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1D773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CE71A0">
        <w:rPr>
          <w:rFonts w:ascii="Arial Narrow" w:eastAsia="Times New Roman" w:hAnsi="Arial Narrow"/>
          <w:b/>
          <w:sz w:val="28"/>
          <w:szCs w:val="28"/>
          <w:lang w:eastAsia="pt-BR"/>
        </w:rPr>
        <w:t>TERMO DE ADJUDICAÇÃO</w:t>
      </w:r>
    </w:p>
    <w:p w14:paraId="0CA338DD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6CC920D8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7AFDDEE6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CE71A0">
        <w:rPr>
          <w:rFonts w:ascii="Arial Narrow" w:eastAsia="Times New Roman" w:hAnsi="Arial Narrow"/>
          <w:b/>
          <w:sz w:val="22"/>
          <w:lang w:eastAsia="pt-BR"/>
        </w:rPr>
        <w:t xml:space="preserve">PROCESSO LICITATÓRIO:  </w:t>
      </w:r>
      <w:r>
        <w:rPr>
          <w:rFonts w:ascii="Arial Narrow" w:eastAsia="Times New Roman" w:hAnsi="Arial Narrow"/>
          <w:sz w:val="22"/>
          <w:lang w:eastAsia="pt-BR"/>
        </w:rPr>
        <w:t>49</w:t>
      </w:r>
      <w:r w:rsidRPr="00CE71A0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785D1510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25FDFC3A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CE71A0">
        <w:rPr>
          <w:rFonts w:ascii="Arial Narrow" w:eastAsia="Times New Roman" w:hAnsi="Arial Narrow"/>
          <w:b/>
          <w:sz w:val="22"/>
          <w:lang w:eastAsia="pt-BR"/>
        </w:rPr>
        <w:t>MODALIDADE</w:t>
      </w:r>
      <w:r w:rsidRPr="00CE71A0">
        <w:rPr>
          <w:rFonts w:ascii="Arial Narrow" w:eastAsia="Times New Roman" w:hAnsi="Arial Narrow"/>
          <w:sz w:val="22"/>
          <w:lang w:eastAsia="pt-BR"/>
        </w:rPr>
        <w:t xml:space="preserve">:  </w:t>
      </w:r>
      <w:r>
        <w:rPr>
          <w:rFonts w:ascii="Arial Narrow" w:eastAsia="Times New Roman" w:hAnsi="Arial Narrow"/>
          <w:sz w:val="22"/>
          <w:lang w:eastAsia="pt-BR"/>
        </w:rPr>
        <w:t>Pregão</w:t>
      </w:r>
      <w:r w:rsidRPr="00CE71A0">
        <w:rPr>
          <w:rFonts w:ascii="Arial Narrow" w:eastAsia="Times New Roman" w:hAnsi="Arial Narrow"/>
          <w:sz w:val="22"/>
          <w:lang w:eastAsia="pt-BR"/>
        </w:rPr>
        <w:t xml:space="preserve"> – Nº </w:t>
      </w:r>
      <w:r>
        <w:rPr>
          <w:rFonts w:ascii="Arial Narrow" w:eastAsia="Times New Roman" w:hAnsi="Arial Narrow"/>
          <w:sz w:val="22"/>
          <w:lang w:eastAsia="pt-BR"/>
        </w:rPr>
        <w:t>1</w:t>
      </w:r>
      <w:r w:rsidRPr="00CE71A0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1BC208D3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7DD952A0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  <w:r w:rsidRPr="00CE71A0">
        <w:rPr>
          <w:rFonts w:ascii="Arial Narrow" w:eastAsia="Times New Roman" w:hAnsi="Arial Narrow"/>
          <w:b/>
          <w:sz w:val="22"/>
          <w:lang w:eastAsia="pt-BR"/>
        </w:rPr>
        <w:t xml:space="preserve">OBJETO: </w:t>
      </w:r>
      <w:r w:rsidRPr="00CE71A0">
        <w:rPr>
          <w:rFonts w:ascii="Arial Narrow" w:eastAsia="Times New Roman" w:hAnsi="Arial Narrow"/>
          <w:b/>
          <w:bCs/>
          <w:sz w:val="22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2"/>
          <w:lang w:eastAsia="pt-BR"/>
        </w:rPr>
        <w:t xml:space="preserve">A presente licitação visa contratação de empresa para prestação de serviços de Assessoria e Consultoria de forma presencial de no mínimo 08 (oito) horas semanais e quando necessário via telefone, internet, e-mail, na área administrativa contemplando: prospecção de fontes de recursos, elaboração de planos de trabalho e projetos para captação de recursos na esfera estadual e federal, bem como cadastramento e acompanhamento dos processos eletrônicos nos portais de convênios – </w:t>
      </w:r>
      <w:proofErr w:type="spellStart"/>
      <w:r>
        <w:rPr>
          <w:rFonts w:ascii="Arial Narrow" w:eastAsia="Times New Roman" w:hAnsi="Arial Narrow"/>
          <w:bCs/>
          <w:sz w:val="22"/>
          <w:lang w:eastAsia="pt-BR"/>
        </w:rPr>
        <w:t>Siconv</w:t>
      </w:r>
      <w:proofErr w:type="spellEnd"/>
      <w:r>
        <w:rPr>
          <w:rFonts w:ascii="Arial Narrow" w:eastAsia="Times New Roman" w:hAnsi="Arial Narrow"/>
          <w:bCs/>
          <w:sz w:val="22"/>
          <w:lang w:eastAsia="pt-BR"/>
        </w:rPr>
        <w:t xml:space="preserve"> e </w:t>
      </w:r>
      <w:proofErr w:type="spellStart"/>
      <w:r>
        <w:rPr>
          <w:rFonts w:ascii="Arial Narrow" w:eastAsia="Times New Roman" w:hAnsi="Arial Narrow"/>
          <w:bCs/>
          <w:sz w:val="22"/>
          <w:lang w:eastAsia="pt-BR"/>
        </w:rPr>
        <w:t>Sigef</w:t>
      </w:r>
      <w:proofErr w:type="spellEnd"/>
      <w:r>
        <w:rPr>
          <w:rFonts w:ascii="Arial Narrow" w:eastAsia="Times New Roman" w:hAnsi="Arial Narrow"/>
          <w:bCs/>
          <w:sz w:val="22"/>
          <w:lang w:eastAsia="pt-BR"/>
        </w:rPr>
        <w:t>, e ou instituições financeiras, bem como, acompanhamento da execução e prestação de contas dos convênios e projetos com orientação geral aos Setores da Administração Dentro da consultoria engloba-se auxílio na confecção de projetos para captação de recursos para o município de Romelândia.</w:t>
      </w:r>
    </w:p>
    <w:p w14:paraId="1543CB60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</w:p>
    <w:p w14:paraId="64DDD01B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2C85786C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17698E32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CE71A0">
        <w:rPr>
          <w:rFonts w:ascii="Arial Narrow" w:eastAsia="Times New Roman" w:hAnsi="Arial Narrow"/>
          <w:b/>
          <w:sz w:val="22"/>
          <w:lang w:eastAsia="pt-BR"/>
        </w:rPr>
        <w:t>TERMO DE ADJUDICAÇÃO</w:t>
      </w:r>
    </w:p>
    <w:p w14:paraId="4780C82A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328BCF59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389E45E0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CE71A0">
        <w:rPr>
          <w:rFonts w:ascii="Arial Narrow" w:eastAsia="Times New Roman" w:hAnsi="Arial Narrow"/>
          <w:sz w:val="22"/>
          <w:lang w:eastAsia="pt-BR"/>
        </w:rPr>
        <w:t xml:space="preserve">Aos, </w:t>
      </w:r>
      <w:r>
        <w:rPr>
          <w:rFonts w:ascii="Arial Narrow" w:eastAsia="Times New Roman" w:hAnsi="Arial Narrow"/>
          <w:sz w:val="22"/>
          <w:lang w:eastAsia="pt-BR"/>
        </w:rPr>
        <w:t>25 de janeiro de 2021</w:t>
      </w:r>
      <w:r w:rsidRPr="00CE71A0">
        <w:rPr>
          <w:rFonts w:ascii="Arial Narrow" w:eastAsia="Times New Roman" w:hAnsi="Arial Narrow"/>
          <w:sz w:val="22"/>
          <w:lang w:eastAsia="pt-BR"/>
        </w:rPr>
        <w:t xml:space="preserve"> na sala de reuniões da Prefeitura Municipal de Romelândia, a Comissão Permanente de Licitação, reuniu-se com a presença dos membros abaixo assinados e decidiu ADJUDICAR como vencedora do certame acima identificado os seguintes proponentes:</w:t>
      </w:r>
    </w:p>
    <w:p w14:paraId="2AEB7339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25B02B2C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tbl>
      <w:tblPr>
        <w:tblW w:w="91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276"/>
        <w:gridCol w:w="1417"/>
      </w:tblGrid>
      <w:tr w:rsidR="00075256" w:rsidRPr="00CE71A0" w14:paraId="09887326" w14:textId="77777777" w:rsidTr="005171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750C2D" w14:textId="77777777" w:rsidR="00075256" w:rsidRPr="00CE71A0" w:rsidRDefault="00075256" w:rsidP="00517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CE71A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610858" w14:textId="77777777" w:rsidR="00075256" w:rsidRPr="00CE71A0" w:rsidRDefault="00075256" w:rsidP="00517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CE71A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89E453" w14:textId="77777777" w:rsidR="00075256" w:rsidRPr="00CE71A0" w:rsidRDefault="00075256" w:rsidP="00517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CE71A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QUANT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08FB25" w14:textId="77777777" w:rsidR="00075256" w:rsidRPr="00CE71A0" w:rsidRDefault="00075256" w:rsidP="00517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CE71A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UNITÁRIO R$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97C715" w14:textId="77777777" w:rsidR="00075256" w:rsidRPr="00CE71A0" w:rsidRDefault="00075256" w:rsidP="00517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CE71A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TOTAL</w:t>
            </w:r>
          </w:p>
          <w:p w14:paraId="45BD4838" w14:textId="77777777" w:rsidR="00075256" w:rsidRPr="00CE71A0" w:rsidRDefault="00075256" w:rsidP="00517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CE71A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R$</w:t>
            </w:r>
          </w:p>
        </w:tc>
      </w:tr>
      <w:tr w:rsidR="00075256" w:rsidRPr="00CE71A0" w14:paraId="249C0D8F" w14:textId="77777777" w:rsidTr="005171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B6345F" w14:textId="77777777" w:rsidR="00075256" w:rsidRPr="00CE71A0" w:rsidRDefault="00075256" w:rsidP="00517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TECHIO CONSULTORIA E ASSESSORIA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0409DD" w14:textId="77777777" w:rsidR="00075256" w:rsidRPr="00CE71A0" w:rsidRDefault="00075256" w:rsidP="00517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FB2599" w14:textId="77777777" w:rsidR="00075256" w:rsidRPr="00CE71A0" w:rsidRDefault="00075256" w:rsidP="00517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11,0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DE2EE9" w14:textId="77777777" w:rsidR="00075256" w:rsidRPr="00CE71A0" w:rsidRDefault="00075256" w:rsidP="00517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1.930,0000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BA4955" w14:textId="77777777" w:rsidR="00075256" w:rsidRPr="00CE71A0" w:rsidRDefault="00075256" w:rsidP="005171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21.230,0000</w:t>
            </w:r>
          </w:p>
        </w:tc>
      </w:tr>
    </w:tbl>
    <w:p w14:paraId="11C0EBF6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3128FB02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0C324FE0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4"/>
        <w:gridCol w:w="3075"/>
        <w:gridCol w:w="2613"/>
      </w:tblGrid>
      <w:tr w:rsidR="00075256" w:rsidRPr="00CE71A0" w14:paraId="1B7D8E19" w14:textId="77777777" w:rsidTr="0051712D">
        <w:tc>
          <w:tcPr>
            <w:tcW w:w="3427" w:type="dxa"/>
            <w:hideMark/>
          </w:tcPr>
          <w:p w14:paraId="012EF72E" w14:textId="77777777" w:rsidR="00075256" w:rsidRPr="00CE71A0" w:rsidRDefault="00075256" w:rsidP="005171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CE71A0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__________________________</w:t>
            </w:r>
          </w:p>
          <w:p w14:paraId="01CD5909" w14:textId="77777777" w:rsidR="00075256" w:rsidRPr="00CE71A0" w:rsidRDefault="00075256" w:rsidP="005171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CE71A0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ELENICE E. PORSCH</w:t>
            </w:r>
          </w:p>
          <w:p w14:paraId="3DDD6006" w14:textId="77777777" w:rsidR="00075256" w:rsidRPr="00CE71A0" w:rsidRDefault="00075256" w:rsidP="005171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CE71A0">
              <w:rPr>
                <w:rFonts w:ascii="Arial Narrow" w:eastAsia="Times New Roman" w:hAnsi="Arial Narrow" w:cs="Arial"/>
                <w:sz w:val="22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70B99C88" w14:textId="77777777" w:rsidR="00075256" w:rsidRPr="00CE71A0" w:rsidRDefault="00075256" w:rsidP="005171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CE71A0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_______________________</w:t>
            </w:r>
          </w:p>
          <w:p w14:paraId="1BB6F08A" w14:textId="347CAF73" w:rsidR="00075256" w:rsidRPr="00CE71A0" w:rsidRDefault="00075256" w:rsidP="005171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ROSELEI COLELLA</w:t>
            </w:r>
          </w:p>
          <w:p w14:paraId="54369D99" w14:textId="77777777" w:rsidR="00075256" w:rsidRPr="00CE71A0" w:rsidRDefault="00075256" w:rsidP="005171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CE71A0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  <w:tc>
          <w:tcPr>
            <w:tcW w:w="2635" w:type="dxa"/>
            <w:hideMark/>
          </w:tcPr>
          <w:p w14:paraId="4E48CAA7" w14:textId="77777777" w:rsidR="00075256" w:rsidRPr="00CE71A0" w:rsidRDefault="00075256" w:rsidP="005171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CE71A0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</w:t>
            </w:r>
          </w:p>
          <w:p w14:paraId="59933ADD" w14:textId="77777777" w:rsidR="00075256" w:rsidRPr="00CE71A0" w:rsidRDefault="00075256" w:rsidP="005171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CE71A0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NILSON SCHAEFFER</w:t>
            </w:r>
          </w:p>
          <w:p w14:paraId="00461418" w14:textId="77777777" w:rsidR="00075256" w:rsidRPr="00CE71A0" w:rsidRDefault="00075256" w:rsidP="005171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CE71A0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</w:tr>
    </w:tbl>
    <w:p w14:paraId="3AC12376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1E7A2795" w14:textId="77777777" w:rsidR="00075256" w:rsidRPr="00CE71A0" w:rsidRDefault="00075256" w:rsidP="0007525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4F4D3E11" w14:textId="77777777" w:rsidR="00075256" w:rsidRPr="00CE71A0" w:rsidRDefault="00075256" w:rsidP="000752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61530231" w14:textId="77777777" w:rsidR="00075256" w:rsidRPr="00CE71A0" w:rsidRDefault="00075256" w:rsidP="00075256"/>
    <w:p w14:paraId="6EB4F161" w14:textId="77777777" w:rsidR="004504A9" w:rsidRDefault="004504A9"/>
    <w:sectPr w:rsidR="004504A9" w:rsidSect="00CE71A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F2662" w14:textId="77777777" w:rsidR="003311BE" w:rsidRDefault="000752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603BF0" w14:textId="77777777" w:rsidR="003311BE" w:rsidRDefault="0007525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D3CD" w14:textId="77777777" w:rsidR="003311BE" w:rsidRDefault="000752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D1E1E57" w14:textId="77777777" w:rsidR="003311BE" w:rsidRDefault="0007525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9F2F" w14:textId="77777777" w:rsidR="004A38F1" w:rsidRDefault="00075256">
    <w:pPr>
      <w:pStyle w:val="Cabealho"/>
    </w:pPr>
    <w:r>
      <w:rPr>
        <w:noProof/>
      </w:rPr>
      <w:pict w14:anchorId="48880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4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18282" w14:textId="77777777" w:rsidR="004A38F1" w:rsidRDefault="00075256">
    <w:pPr>
      <w:pStyle w:val="Cabealho"/>
    </w:pPr>
    <w:r>
      <w:rPr>
        <w:noProof/>
      </w:rPr>
      <w:pict w14:anchorId="24953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5" o:spid="_x0000_s2051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AB40C" w14:textId="77777777" w:rsidR="004A38F1" w:rsidRDefault="00075256">
    <w:pPr>
      <w:pStyle w:val="Cabealho"/>
    </w:pPr>
    <w:r>
      <w:rPr>
        <w:noProof/>
      </w:rPr>
      <w:pict w14:anchorId="0CB7B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3" o:spid="_x0000_s2049" type="#_x0000_t75" style="position:absolute;margin-left:-85.4pt;margin-top:-119.9pt;width:600.9pt;height:849.65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56"/>
    <w:rsid w:val="00075256"/>
    <w:rsid w:val="004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FD3B0B"/>
  <w15:chartTrackingRefBased/>
  <w15:docId w15:val="{86DFB4C5-5DFF-4F15-A4D5-26CA49F2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7525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7525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75256"/>
  </w:style>
  <w:style w:type="paragraph" w:styleId="Cabealho">
    <w:name w:val="header"/>
    <w:basedOn w:val="Normal"/>
    <w:link w:val="CabealhoChar"/>
    <w:rsid w:val="0007525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752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2021-01-25T11:48:00Z</cp:lastPrinted>
  <dcterms:created xsi:type="dcterms:W3CDTF">2021-01-25T11:48:00Z</dcterms:created>
  <dcterms:modified xsi:type="dcterms:W3CDTF">2021-01-25T11:49:00Z</dcterms:modified>
</cp:coreProperties>
</file>