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7AEBE" w14:textId="5E5C3DBC" w:rsidR="00917916" w:rsidRPr="00AB0E65" w:rsidRDefault="00917916" w:rsidP="004520AC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ED</w:t>
      </w:r>
      <w:r w:rsidR="00627C2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ITAL DE CHAMADA PÚBLICA 00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627C2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/2021</w:t>
      </w:r>
    </w:p>
    <w:p w14:paraId="45F79094" w14:textId="77777777" w:rsidR="00917916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Secretaria Municipal de Educação de 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SC, torna pública, pelo presente, as normas da CHAMADA PÚBLICA para a contratação temporária de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Professor</w:t>
      </w:r>
      <w:r w:rsidR="00627C2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es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para atu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 </w:t>
      </w:r>
      <w:r w:rsidR="007C415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ano letivo </w:t>
      </w:r>
      <w:r w:rsidR="00627C2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726AC9" w14:textId="77777777" w:rsidR="00B73CB7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 o amparo legal dado pelo inciso IX do artigo 37 da Constituição Federal;</w:t>
      </w:r>
    </w:p>
    <w:p w14:paraId="517785DF" w14:textId="21719DB6" w:rsidR="00655FCE" w:rsidRPr="00AB0E65" w:rsidRDefault="00917916" w:rsidP="00F65FFB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 não haver disponibilidade de pessoal para contratação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tendo em vista que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escolha de aula foi efetivada </w:t>
      </w:r>
      <w:r w:rsidR="007009C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no início de fevereiro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46D0D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eguindo o teste seletivo </w:t>
      </w:r>
      <w:r w:rsidR="007009C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01/2019 e 01/2020</w:t>
      </w:r>
      <w:r w:rsidR="00A20C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bem como finalizada a chamada pública do Edital 01/2021</w:t>
      </w:r>
      <w:r w:rsidR="00591CC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onde </w:t>
      </w:r>
      <w:r w:rsidR="00655FC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classificados das vagas existentes da lista de classificação, optaram em não assumir sua vaga ou os demais já foram chamados, como no caso do Professor de Artes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655FC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Professor de Ensino Fundamental.</w:t>
      </w:r>
    </w:p>
    <w:p w14:paraId="3DA48FB4" w14:textId="77777777" w:rsidR="00CD5AA7" w:rsidRPr="00AB0E65" w:rsidRDefault="00CD5AA7" w:rsidP="004520AC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Considerando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necessidade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emergencial e temporária, de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 contrataç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ão</w:t>
      </w:r>
      <w:r w:rsidR="0091791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andamento do ano letivo 20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até a realização </w:t>
      </w:r>
      <w:r w:rsidR="0006666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novo teste seletivo ou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concurso público.</w:t>
      </w:r>
    </w:p>
    <w:p w14:paraId="6D29CB8C" w14:textId="77777777" w:rsidR="00CD5AA7" w:rsidRPr="00AB0E65" w:rsidRDefault="00CD5AA7" w:rsidP="00B73CB7">
      <w:pPr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RESOLVE</w:t>
      </w:r>
    </w:p>
    <w:p w14:paraId="7772ADEC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Realizar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CHAMADA PÚBLICA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vaga 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de Professor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871E84" w14:textId="77777777" w:rsidR="00DB4A67" w:rsidRPr="00AB0E65" w:rsidRDefault="00DB4A6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AB0E65" w:rsidRPr="00AB0E65" w14:paraId="3FF5E6D3" w14:textId="77777777" w:rsidTr="00022A25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2BAA5119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QUADRO I </w:t>
            </w:r>
          </w:p>
        </w:tc>
      </w:tr>
      <w:tr w:rsidR="00AB0E65" w:rsidRPr="00AB0E65" w14:paraId="1BD57AE2" w14:textId="77777777" w:rsidTr="00022A25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A51613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4CC68B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B50F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b/>
                <w:bCs/>
                <w:color w:val="000000" w:themeColor="text1"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953F64F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1D2A30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AE84615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Tipo de Prova</w:t>
            </w:r>
          </w:p>
        </w:tc>
      </w:tr>
      <w:tr w:rsidR="00AB0E65" w:rsidRPr="00AB0E65" w14:paraId="6F30197C" w14:textId="77777777" w:rsidTr="00022A25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7EF1D" w14:textId="7A68FCDD" w:rsidR="006F04EB" w:rsidRPr="00AB0E65" w:rsidRDefault="005E7FAC" w:rsidP="005E7FAC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Professor de </w:t>
            </w:r>
            <w:r w:rsidR="008A460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FD2285" w14:textId="77777777" w:rsidR="006F04EB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</w:t>
            </w:r>
            <w:r w:rsidR="006F04EB" w:rsidRPr="00AB0E65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722333D" w14:textId="77777777" w:rsidR="006F04EB" w:rsidRPr="00AB0E65" w:rsidRDefault="005C57A5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</w:t>
            </w:r>
            <w:r w:rsidR="00DB4A67" w:rsidRPr="00AB0E65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148CB8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67355A" w14:textId="77777777" w:rsidR="006F04EB" w:rsidRPr="00AB0E65" w:rsidRDefault="006F04EB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76949C" w14:textId="77777777" w:rsidR="006F04EB" w:rsidRPr="00AB0E65" w:rsidRDefault="006F04EB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Experiência</w:t>
            </w:r>
          </w:p>
        </w:tc>
      </w:tr>
      <w:tr w:rsidR="00AB0E65" w:rsidRPr="00AB0E65" w14:paraId="5852D82A" w14:textId="77777777" w:rsidTr="00022A25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86ACAB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9AD825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62A384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27A88B" w14:textId="77777777" w:rsidR="00BD7A0E" w:rsidRPr="00AB0E65" w:rsidRDefault="00BD7A0E" w:rsidP="008F2395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799FB3" w14:textId="77777777" w:rsidR="00BD7A0E" w:rsidRPr="00AB0E65" w:rsidRDefault="00BD7A0E" w:rsidP="008F2395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F05E00" w14:textId="77777777" w:rsidR="00BD7A0E" w:rsidRPr="00AB0E65" w:rsidRDefault="00BD7A0E" w:rsidP="002826F4">
            <w:pPr>
              <w:spacing w:line="252" w:lineRule="auto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3018492C" w14:textId="77777777" w:rsidR="008A4607" w:rsidRDefault="008A460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3BA140" w14:textId="2B09C005" w:rsidR="00CD5AA7" w:rsidRPr="00AB0E65" w:rsidRDefault="00CD5AA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DA INSCRIÇÃO </w:t>
      </w:r>
    </w:p>
    <w:p w14:paraId="73A6229C" w14:textId="34EB6238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1.1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candidatos interessados deverão dirigir-se a Secretaria de Educação </w:t>
      </w:r>
      <w:r w:rsidR="004520AC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 SC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Rua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12 de outubro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187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242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bairro Centro, 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Romelândia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, no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854D5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ias 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>05, 06, 07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8471B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79C6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8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h às 11h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30 e das 13h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30min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às 17h, para</w:t>
      </w:r>
      <w:r w:rsidR="00961E8D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entrega da INSCRIÇÃO.</w:t>
      </w:r>
    </w:p>
    <w:p w14:paraId="478ABF5F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realizar a inscrição, os candidatos interessados deverão entregar os seguintes documentos em envelope devidamente lacrado e rubricado pelo candidato com identificação da vaga pleiteada: </w:t>
      </w:r>
    </w:p>
    <w:p w14:paraId="30DC6D5D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Ficha de inscrição preenchida (Anexo I); </w:t>
      </w:r>
    </w:p>
    <w:p w14:paraId="135C5810" w14:textId="731FAC9B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Fotocópia de documento de identidade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documento equivalente com foto emitido por órgão oficial (RG, CNH, Carteira Profissional);</w:t>
      </w:r>
    </w:p>
    <w:p w14:paraId="58AB1808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c)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Fotocópia do documento comprobatório d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 habilitação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(anexo II)</w:t>
      </w:r>
    </w:p>
    <w:p w14:paraId="36C5C9EB" w14:textId="77777777" w:rsidR="006E6578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Comprovante de tempo de 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serviço (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Anexo II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deste edital)</w:t>
      </w:r>
      <w:r w:rsidR="006E6578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CDFFC22" w14:textId="77777777" w:rsidR="008F7F1A" w:rsidRPr="00AB0E65" w:rsidRDefault="008F7F1A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7D8944C" w14:textId="77777777" w:rsidR="00CD5AA7" w:rsidRPr="00AB0E65" w:rsidRDefault="00CD5AA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 DO PROCESSO DE ESCOLHA </w:t>
      </w:r>
    </w:p>
    <w:p w14:paraId="6ABDE952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2.1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primeira fase, de caráter classificatório, constará da análise do currículo e do tempo de serviço na disciplina da vaga pleiteada. </w:t>
      </w:r>
    </w:p>
    <w:p w14:paraId="12ACD418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2.2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Critérios </w:t>
      </w:r>
      <w:r w:rsidR="00E3381B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para a escolha dos Professores:</w:t>
      </w:r>
    </w:p>
    <w:p w14:paraId="4CD1398E" w14:textId="77777777" w:rsidR="00977A93" w:rsidRPr="00AB0E65" w:rsidRDefault="00144B5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Aos Professores habilitados com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8F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Curso de 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Licenciatura na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área específica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icar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á melhor classificado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profissional</w:t>
      </w:r>
      <w:r w:rsidR="002E173F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maior grau acadêmico, respeitando sua formação na respectiva área de atuação conforme quadro de vagas;</w:t>
      </w:r>
    </w:p>
    <w:p w14:paraId="1199DDC5" w14:textId="694FF96F" w:rsidR="00977A93" w:rsidRDefault="00144B5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B0BC5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Aos</w:t>
      </w:r>
      <w:r w:rsidR="00FB0BC5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Professores não </w:t>
      </w:r>
      <w:r w:rsidR="00AB0E6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habilitados cursando</w:t>
      </w:r>
      <w:r w:rsidR="00CD5AA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FB0BC5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disciplina: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ficará melhor classificado o profissional que estiver cursando em fase ou período mais avançado do curso em relação a vaga pretendida conforme quadro de vagas.</w:t>
      </w:r>
    </w:p>
    <w:p w14:paraId="097411D0" w14:textId="77777777" w:rsidR="008A4607" w:rsidRPr="00AB0E65" w:rsidRDefault="008A4607" w:rsidP="008A46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Profissionais não habilitados só serão chamados em suas vagas quando esgotado as tentativas de chamadas aos habilitados;</w:t>
      </w:r>
    </w:p>
    <w:p w14:paraId="3C21150E" w14:textId="0B424F73" w:rsidR="008A4607" w:rsidRPr="00AB0E65" w:rsidRDefault="008A460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Documentos comprobatórios do Grau Acadêmico: Diploma ou Atestado de Frequência;</w:t>
      </w:r>
    </w:p>
    <w:p w14:paraId="56DD9898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2.3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Havendo dois ou mais candidatos interessados na vaga com a mesma formação</w:t>
      </w:r>
      <w:r w:rsidR="00CD7A4A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nível acadêmico,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considerados os seguintes critérios de desempate: </w:t>
      </w:r>
    </w:p>
    <w:p w14:paraId="0E33EABF" w14:textId="33B7D141" w:rsidR="007608F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tempo de </w:t>
      </w:r>
      <w:r w:rsidR="002344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serviço </w:t>
      </w:r>
      <w:r w:rsidR="00CD7A4A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específico na área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>, (municipal, estadual, federal ou privada)</w:t>
      </w:r>
      <w:r w:rsidR="00CD7A4A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conforme quadro de vagas, d</w:t>
      </w:r>
      <w:r w:rsidR="002344B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a rede municipal de ensino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mediante apresentação do respectivo compr</w:t>
      </w:r>
      <w:r w:rsidR="007608F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ovante (anexo II deste edital);</w:t>
      </w:r>
    </w:p>
    <w:p w14:paraId="78C14799" w14:textId="77777777" w:rsidR="00977A93" w:rsidRPr="00AB0E65" w:rsidRDefault="002344B4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D5AA7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43516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Maior idade.</w:t>
      </w:r>
    </w:p>
    <w:p w14:paraId="29E4AAD9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76529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D26C2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considerados os seguintes documentos para comprovação do tempo de serviço:</w:t>
      </w:r>
    </w:p>
    <w:p w14:paraId="447B20D2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declaração emitida pelo setor competente do Departamento de Recursos Humanos das prefeituras, secretarias competentes e escolas; </w:t>
      </w:r>
    </w:p>
    <w:p w14:paraId="42A6F7E6" w14:textId="77777777" w:rsidR="00977A93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b)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cópia das páginas da Carteira de Trabalho que especifique a função e as da</w:t>
      </w:r>
      <w:r w:rsidR="0005062B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tas inicial e final do serviço.</w:t>
      </w:r>
    </w:p>
    <w:p w14:paraId="1A8103B4" w14:textId="77777777" w:rsidR="00CD5AA7" w:rsidRPr="00AB0E65" w:rsidRDefault="00CD5AA7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2.6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segunda fase, de caráter classificatório e eliminatório, será a análise dos documentos entregues pelo candidato, e posteriormente a divulgação do resultado.</w:t>
      </w:r>
    </w:p>
    <w:p w14:paraId="6277DF5D" w14:textId="77777777" w:rsidR="00B73CB7" w:rsidRPr="00AB0E65" w:rsidRDefault="00B73CB7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C0DDDC" w14:textId="77777777" w:rsidR="00977A93" w:rsidRPr="00AB0E65" w:rsidRDefault="00977A93" w:rsidP="00E634FC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 DO RESULTADO FINAL </w:t>
      </w:r>
    </w:p>
    <w:p w14:paraId="210C0A0E" w14:textId="77777777" w:rsidR="00977A93" w:rsidRPr="00AB0E65" w:rsidRDefault="00977A93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3.1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resultado final será divulgado no máximo de 3 (três) dias úteis após as inscrições. </w:t>
      </w:r>
    </w:p>
    <w:p w14:paraId="65EA7959" w14:textId="77777777" w:rsidR="00977A93" w:rsidRPr="00AB0E65" w:rsidRDefault="00977A93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3.2</w:t>
      </w:r>
      <w:r w:rsidR="003A79E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lista com o resultado final e o horário da escolha da vaga serão publicados no site da Prefeitura Municipal de </w:t>
      </w:r>
      <w:r w:rsidR="00E11504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Romelâ</w:t>
      </w:r>
      <w:r w:rsidR="00DB4A67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ndia – SC, </w:t>
      </w:r>
      <w:hyperlink r:id="rId5" w:history="1">
        <w:r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https://www.</w:t>
        </w:r>
        <w:r w:rsidR="00854D55"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romelandia</w:t>
        </w:r>
        <w:r w:rsidRPr="00AB0E65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.sc.gov.br/</w:t>
        </w:r>
      </w:hyperlink>
    </w:p>
    <w:p w14:paraId="6F3E495C" w14:textId="08919387" w:rsidR="0044143E" w:rsidRPr="00AB0E65" w:rsidRDefault="0044143E" w:rsidP="00E634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3.3 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É de interesse e dever do candidato acompanhar as publicações </w:t>
      </w:r>
      <w:r w:rsidR="00F90FC4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para se fazer presente e escolher a vaga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3913C31" w14:textId="457C96BA" w:rsidR="0044143E" w:rsidRPr="00AB0E65" w:rsidRDefault="0044143E" w:rsidP="00E634F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3.4</w:t>
      </w:r>
      <w:r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11504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não comparecimento do candidato a chamada na data e local conforme informe no site da prefeitura, caracterizará como desistência da vaga podendo chamar o próximo da lista de classifi</w:t>
      </w:r>
      <w:r w:rsidR="006A7E5F" w:rsidRPr="00AB0E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cação.</w:t>
      </w:r>
    </w:p>
    <w:p w14:paraId="35BF01B0" w14:textId="3BF38D55" w:rsidR="00977A93" w:rsidRPr="00AB0E65" w:rsidRDefault="008471B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4143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Uma comissão avaliadora dos documentos apresentados pelos candidatos será constituída por três profissionais do Departamento Pedagógico da Secretaria de Educaçã</w:t>
      </w:r>
      <w:r w:rsidR="0044143E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o.</w:t>
      </w:r>
    </w:p>
    <w:p w14:paraId="7BB08743" w14:textId="273A1869" w:rsidR="00977A93" w:rsidRDefault="008471B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Somente poderão escolher a vaga quem tiver em mãos o Diploma da graduação e ou atestado de </w:t>
      </w:r>
      <w:r w:rsidR="000C27F9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>freqüência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fase atual e o documento original de identidade</w:t>
      </w:r>
      <w:r w:rsidR="008A4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foto expedido por órgão público oficial (CNH ou Carteira Profissional).</w:t>
      </w:r>
      <w:r w:rsidR="00977A93" w:rsidRPr="00AB0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AEE80B" w14:textId="77777777" w:rsidR="00CA5A3E" w:rsidRDefault="00CA5A3E" w:rsidP="00CA5A3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08A2F8" w14:textId="77777777" w:rsidR="00CA5A3E" w:rsidRPr="00453AD5" w:rsidRDefault="00CA5A3E" w:rsidP="00CA5A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AD5">
        <w:rPr>
          <w:rFonts w:ascii="Times New Roman" w:hAnsi="Times New Roman" w:cs="Times New Roman"/>
          <w:b/>
          <w:sz w:val="24"/>
          <w:szCs w:val="24"/>
        </w:rPr>
        <w:t>4. DA VALIDADE</w:t>
      </w:r>
    </w:p>
    <w:p w14:paraId="2E60EE0B" w14:textId="77777777" w:rsidR="00CA5A3E" w:rsidRPr="00FB5B60" w:rsidRDefault="00CA5A3E" w:rsidP="00CA5A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A presente Chamada Pública e as contratações derivadas desta terão validade por tempo determinado, até que o Município realize novo processo seletivo para o preenchimento das vagas abertas.</w:t>
      </w:r>
    </w:p>
    <w:p w14:paraId="6280B364" w14:textId="7E6EF3B8" w:rsidR="00CA5A3E" w:rsidRDefault="00CA5A3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8C55F" w14:textId="77777777" w:rsidR="00CA5A3E" w:rsidRPr="00AB0E65" w:rsidRDefault="00CA5A3E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421CBC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53AD5" w14:textId="2CCCB5AB" w:rsidR="008F7F1A" w:rsidRPr="00AB0E65" w:rsidRDefault="004520AC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Romelândia</w:t>
      </w:r>
      <w:r w:rsidR="00620D5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SC,</w:t>
      </w:r>
      <w:r w:rsidR="00620D5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abril</w:t>
      </w:r>
      <w:r w:rsidR="008471BE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de 2021</w:t>
      </w:r>
      <w:r w:rsidR="008F7F1A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25BEAB63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C1BCAC" w14:textId="77777777" w:rsidR="008F7F1A" w:rsidRPr="00AB0E65" w:rsidRDefault="008F7F1A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6FE5CF" w14:textId="121CBA63" w:rsidR="008F7F1A" w:rsidRPr="00AB0E65" w:rsidRDefault="00AB0E65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Elisandro Shlindwein</w:t>
      </w:r>
    </w:p>
    <w:p w14:paraId="24CFE914" w14:textId="5CF42BFC" w:rsidR="008F7F1A" w:rsidRPr="00AB0E65" w:rsidRDefault="00AB0E65" w:rsidP="008F7F1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Secretário Municipal de Educação</w:t>
      </w:r>
    </w:p>
    <w:p w14:paraId="572D648E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776F96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00725C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2FF4FB" w14:textId="77777777" w:rsidR="008F7F1A" w:rsidRPr="00AB0E65" w:rsidRDefault="008F7F1A" w:rsidP="008F7F1A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63EEA" w14:textId="77777777" w:rsidR="006B727B" w:rsidRPr="00AB0E65" w:rsidRDefault="006B727B" w:rsidP="00E634F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5D49DB" w14:textId="77777777" w:rsidR="00B73CB7" w:rsidRPr="00AB0E65" w:rsidRDefault="00B73CB7" w:rsidP="00CA5A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E75004" w14:textId="77777777" w:rsidR="00B73CB7" w:rsidRPr="00AB0E65" w:rsidRDefault="00B73CB7" w:rsidP="0091791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F5943B" w14:textId="77777777" w:rsidR="006B727B" w:rsidRPr="00AB0E65" w:rsidRDefault="006B727B" w:rsidP="0091791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ANEXO I </w:t>
      </w:r>
    </w:p>
    <w:p w14:paraId="674448C3" w14:textId="77777777" w:rsidR="006B727B" w:rsidRPr="00AB0E65" w:rsidRDefault="006B727B" w:rsidP="006B72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FICHA DE INSCRIÇÃO</w:t>
      </w:r>
    </w:p>
    <w:p w14:paraId="41A85CEC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DADOS PESSOAIS </w:t>
      </w:r>
    </w:p>
    <w:tbl>
      <w:tblPr>
        <w:tblW w:w="9960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0"/>
        <w:gridCol w:w="5790"/>
      </w:tblGrid>
      <w:tr w:rsidR="00AB0E65" w:rsidRPr="00AB0E65" w14:paraId="74F37DCF" w14:textId="77777777" w:rsidTr="006B727B">
        <w:trPr>
          <w:trHeight w:val="574"/>
        </w:trPr>
        <w:tc>
          <w:tcPr>
            <w:tcW w:w="9960" w:type="dxa"/>
            <w:gridSpan w:val="2"/>
          </w:tcPr>
          <w:p w14:paraId="73019BC7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  <w:p w14:paraId="1FC21D87" w14:textId="77777777" w:rsidR="006B727B" w:rsidRPr="00AB0E65" w:rsidRDefault="006B727B" w:rsidP="006B72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27FD89F9" w14:textId="77777777" w:rsidTr="006B727B">
        <w:trPr>
          <w:trHeight w:val="510"/>
        </w:trPr>
        <w:tc>
          <w:tcPr>
            <w:tcW w:w="4170" w:type="dxa"/>
          </w:tcPr>
          <w:p w14:paraId="3C2E7020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5790" w:type="dxa"/>
          </w:tcPr>
          <w:p w14:paraId="5C905444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AB0E65" w:rsidRPr="00AB0E65" w14:paraId="3813DBAE" w14:textId="77777777" w:rsidTr="006B727B">
        <w:trPr>
          <w:trHeight w:val="645"/>
        </w:trPr>
        <w:tc>
          <w:tcPr>
            <w:tcW w:w="9960" w:type="dxa"/>
            <w:gridSpan w:val="2"/>
          </w:tcPr>
          <w:p w14:paraId="44A2E40F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</w:p>
        </w:tc>
      </w:tr>
      <w:tr w:rsidR="00AB0E65" w:rsidRPr="00AB0E65" w14:paraId="553C49AB" w14:textId="77777777" w:rsidTr="006B727B">
        <w:trPr>
          <w:trHeight w:val="465"/>
        </w:trPr>
        <w:tc>
          <w:tcPr>
            <w:tcW w:w="9960" w:type="dxa"/>
            <w:gridSpan w:val="2"/>
          </w:tcPr>
          <w:p w14:paraId="6CDF7FF2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</w:p>
        </w:tc>
      </w:tr>
      <w:tr w:rsidR="00AB0E65" w:rsidRPr="00AB0E65" w14:paraId="15B1DA24" w14:textId="77777777" w:rsidTr="006B727B">
        <w:trPr>
          <w:trHeight w:val="495"/>
        </w:trPr>
        <w:tc>
          <w:tcPr>
            <w:tcW w:w="9960" w:type="dxa"/>
            <w:gridSpan w:val="2"/>
          </w:tcPr>
          <w:p w14:paraId="04E30E8D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TELEFONE:</w:t>
            </w:r>
          </w:p>
        </w:tc>
      </w:tr>
      <w:tr w:rsidR="00AB0E65" w:rsidRPr="00AB0E65" w14:paraId="208F9095" w14:textId="77777777" w:rsidTr="006B727B">
        <w:trPr>
          <w:trHeight w:val="360"/>
        </w:trPr>
        <w:tc>
          <w:tcPr>
            <w:tcW w:w="9960" w:type="dxa"/>
            <w:gridSpan w:val="2"/>
          </w:tcPr>
          <w:p w14:paraId="630A6347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CARGO:</w:t>
            </w:r>
          </w:p>
        </w:tc>
      </w:tr>
      <w:tr w:rsidR="00AB0E65" w:rsidRPr="00AB0E65" w14:paraId="2B09034A" w14:textId="77777777" w:rsidTr="006B727B">
        <w:trPr>
          <w:trHeight w:val="540"/>
        </w:trPr>
        <w:tc>
          <w:tcPr>
            <w:tcW w:w="9960" w:type="dxa"/>
            <w:gridSpan w:val="2"/>
          </w:tcPr>
          <w:p w14:paraId="3EAA6C49" w14:textId="77777777" w:rsidR="006B727B" w:rsidRPr="00AB0E65" w:rsidRDefault="006B727B" w:rsidP="006B72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FORMAÇÃO:</w:t>
            </w:r>
          </w:p>
        </w:tc>
      </w:tr>
    </w:tbl>
    <w:p w14:paraId="13CFEE66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F98198" w14:textId="77777777" w:rsidR="006B727B" w:rsidRPr="00AB0E65" w:rsidRDefault="006B727B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ED631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F05AD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89B103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58A0FA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24450E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9E05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A00A33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B420F7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6186C9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7CABCD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D7CF0F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2F4865" w14:textId="77777777" w:rsidR="00E634FC" w:rsidRPr="00AB0E65" w:rsidRDefault="00E634FC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F90B48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3292AA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13E81" w14:textId="77777777" w:rsidR="00B73CB7" w:rsidRPr="00AB0E65" w:rsidRDefault="00B73CB7" w:rsidP="006B727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CDEB76" w14:textId="77777777" w:rsidR="008A4607" w:rsidRDefault="008A4607" w:rsidP="006B72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379DED" w14:textId="44622262" w:rsidR="006B727B" w:rsidRPr="00AB0E65" w:rsidRDefault="006B727B" w:rsidP="006B727B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ANEXO II</w:t>
      </w:r>
    </w:p>
    <w:p w14:paraId="0DB25662" w14:textId="77777777" w:rsidR="006B727B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TÍTULOS</w:t>
      </w:r>
    </w:p>
    <w:p w14:paraId="0DA89372" w14:textId="77777777" w:rsidR="006B727B" w:rsidRPr="00AB0E65" w:rsidRDefault="006B727B" w:rsidP="006B727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3"/>
        <w:gridCol w:w="1377"/>
        <w:gridCol w:w="2764"/>
      </w:tblGrid>
      <w:tr w:rsidR="00AB0E65" w:rsidRPr="00AB0E65" w14:paraId="75F5BEDE" w14:textId="77777777" w:rsidTr="001333EA">
        <w:tc>
          <w:tcPr>
            <w:tcW w:w="4531" w:type="dxa"/>
          </w:tcPr>
          <w:p w14:paraId="172D257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DESCRIÇÃO DO TÍTULO </w:t>
            </w:r>
            <w:r w:rsidR="00D26C24"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(Graduação e ou Pós Graduação)</w:t>
            </w:r>
          </w:p>
        </w:tc>
        <w:tc>
          <w:tcPr>
            <w:tcW w:w="1131" w:type="dxa"/>
          </w:tcPr>
          <w:p w14:paraId="3A03817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CARGA HORÁRIA</w:t>
            </w:r>
          </w:p>
        </w:tc>
        <w:tc>
          <w:tcPr>
            <w:tcW w:w="2832" w:type="dxa"/>
          </w:tcPr>
          <w:p w14:paraId="338AFC17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ESPAÇO RESERVADO PARA COMISSÃO</w:t>
            </w:r>
          </w:p>
        </w:tc>
      </w:tr>
      <w:tr w:rsidR="00AB0E65" w:rsidRPr="00AB0E65" w14:paraId="66EC72AB" w14:textId="77777777" w:rsidTr="001333EA">
        <w:trPr>
          <w:trHeight w:val="981"/>
        </w:trPr>
        <w:tc>
          <w:tcPr>
            <w:tcW w:w="4531" w:type="dxa"/>
          </w:tcPr>
          <w:p w14:paraId="6FA8338C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22CE6717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355A01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6132C71C" w14:textId="77777777" w:rsidTr="001333EA">
        <w:trPr>
          <w:trHeight w:val="1250"/>
        </w:trPr>
        <w:tc>
          <w:tcPr>
            <w:tcW w:w="4531" w:type="dxa"/>
          </w:tcPr>
          <w:p w14:paraId="17F7E6CF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</w:tcPr>
          <w:p w14:paraId="1C5E6121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BC0DED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40D5CB4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AA55E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AF8513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C90D5C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B6750F9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59A3415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CCB205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D6199F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AA1BE40" w14:textId="77777777" w:rsidR="00D26C24" w:rsidRPr="00AB0E65" w:rsidRDefault="00D26C24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0CA71F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2740C21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022CD8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7F5905" w14:textId="77777777" w:rsidR="00A96E0C" w:rsidRPr="00AB0E65" w:rsidRDefault="00A96E0C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870D14" w14:textId="77777777" w:rsidR="00BA44A8" w:rsidRPr="00AB0E65" w:rsidRDefault="00BA44A8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30D8033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FBE664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C25735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9864AC" w14:textId="77777777" w:rsidR="00B73CB7" w:rsidRPr="00AB0E65" w:rsidRDefault="00B73CB7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05ADAD9" w14:textId="77777777" w:rsidR="00A96E0C" w:rsidRPr="00AB0E65" w:rsidRDefault="00A96E0C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7B6A995" w14:textId="77777777" w:rsidR="00CA5A3E" w:rsidRDefault="00CA5A3E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8A91CB" w14:textId="1EB603A6" w:rsidR="006B727B" w:rsidRPr="00AB0E65" w:rsidRDefault="001333EA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ANEXO II</w:t>
      </w:r>
      <w:r w:rsidR="00FB5B6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14:paraId="77080637" w14:textId="77777777" w:rsidR="00FB5B60" w:rsidRPr="00AB0E65" w:rsidRDefault="00FB5B60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E3545C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TEMPO DE SERVIÇO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40"/>
        <w:gridCol w:w="3254"/>
      </w:tblGrid>
      <w:tr w:rsidR="00AB0E65" w:rsidRPr="00AB0E65" w14:paraId="685AD9ED" w14:textId="77777777" w:rsidTr="00D26C24">
        <w:tc>
          <w:tcPr>
            <w:tcW w:w="5240" w:type="dxa"/>
          </w:tcPr>
          <w:p w14:paraId="712801F2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INSTITUIÇÃO </w:t>
            </w:r>
          </w:p>
        </w:tc>
        <w:tc>
          <w:tcPr>
            <w:tcW w:w="3254" w:type="dxa"/>
          </w:tcPr>
          <w:p w14:paraId="26DF876B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PERÍODO </w:t>
            </w:r>
          </w:p>
        </w:tc>
      </w:tr>
      <w:tr w:rsidR="00AB0E65" w:rsidRPr="00AB0E65" w14:paraId="77F95A9F" w14:textId="77777777" w:rsidTr="00D26C24">
        <w:trPr>
          <w:trHeight w:val="796"/>
        </w:trPr>
        <w:tc>
          <w:tcPr>
            <w:tcW w:w="5240" w:type="dxa"/>
          </w:tcPr>
          <w:p w14:paraId="006752EF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16E55BA4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713E7EBE" w14:textId="77777777" w:rsidTr="00D26C24">
        <w:trPr>
          <w:trHeight w:val="707"/>
        </w:trPr>
        <w:tc>
          <w:tcPr>
            <w:tcW w:w="5240" w:type="dxa"/>
          </w:tcPr>
          <w:p w14:paraId="34168F3D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6081DE6A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66934C0E" w14:textId="77777777" w:rsidTr="00D26C24">
        <w:trPr>
          <w:trHeight w:val="845"/>
        </w:trPr>
        <w:tc>
          <w:tcPr>
            <w:tcW w:w="5240" w:type="dxa"/>
          </w:tcPr>
          <w:p w14:paraId="059130FE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E113E64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2D6944D9" w14:textId="77777777" w:rsidTr="00D26C24">
        <w:trPr>
          <w:trHeight w:val="843"/>
        </w:trPr>
        <w:tc>
          <w:tcPr>
            <w:tcW w:w="5240" w:type="dxa"/>
          </w:tcPr>
          <w:p w14:paraId="3BD9AB19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2885BB25" w14:textId="77777777" w:rsidR="001333EA" w:rsidRPr="00AB0E65" w:rsidRDefault="001333EA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3303973D" w14:textId="77777777" w:rsidTr="00D26C24">
        <w:trPr>
          <w:trHeight w:val="1253"/>
        </w:trPr>
        <w:tc>
          <w:tcPr>
            <w:tcW w:w="5240" w:type="dxa"/>
          </w:tcPr>
          <w:p w14:paraId="3A82FA78" w14:textId="77777777" w:rsidR="001333EA" w:rsidRPr="00AB0E65" w:rsidRDefault="001333EA" w:rsidP="00D26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DCFABEE" w14:textId="77777777" w:rsidR="001333EA" w:rsidRPr="00AB0E65" w:rsidRDefault="001333EA" w:rsidP="00D26C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0E65" w:rsidRPr="00AB0E65" w14:paraId="59F92927" w14:textId="77777777" w:rsidTr="00D26C24">
        <w:trPr>
          <w:trHeight w:val="1253"/>
        </w:trPr>
        <w:tc>
          <w:tcPr>
            <w:tcW w:w="5240" w:type="dxa"/>
          </w:tcPr>
          <w:p w14:paraId="2BCDC778" w14:textId="77777777" w:rsidR="00D26C24" w:rsidRPr="00AB0E65" w:rsidRDefault="00D26C24" w:rsidP="00D26C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TOTALIZANDO:</w:t>
            </w:r>
          </w:p>
          <w:p w14:paraId="106A04F0" w14:textId="77777777" w:rsidR="00D26C24" w:rsidRPr="00AB0E65" w:rsidRDefault="00D26C24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54" w:type="dxa"/>
          </w:tcPr>
          <w:p w14:paraId="4E4C2375" w14:textId="77777777" w:rsidR="00D26C24" w:rsidRPr="00AB0E65" w:rsidRDefault="00D26C24" w:rsidP="006B727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6AC9B5A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6D0B1E5" w14:textId="77777777" w:rsidR="006B727B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OBS.:EM ANEXO 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DEVE CONTER A 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DECLARAÇÃO ASSINADA E CARIMBADA PELA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(S)</w:t>
      </w: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INSTITUIÇÃO</w:t>
      </w:r>
      <w:r w:rsidR="00D26C2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(ÕES).</w:t>
      </w:r>
    </w:p>
    <w:p w14:paraId="6F45951A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75EA66" w14:textId="77777777" w:rsidR="001333EA" w:rsidRPr="00AB0E65" w:rsidRDefault="001333EA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AE30E2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96222D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8A9C42F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D7FC84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FFF2BB2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3C1A0B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BFCB53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7E7F2E4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5E5F8B8" w14:textId="77777777" w:rsidR="00CA5A3E" w:rsidRDefault="00CA5A3E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85DD01A" w14:textId="15C77970" w:rsidR="00FB5B60" w:rsidRPr="00AB0E65" w:rsidRDefault="00FB5B60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ANEXO </w:t>
      </w:r>
      <w:r w:rsidR="008A46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</w:t>
      </w:r>
    </w:p>
    <w:p w14:paraId="12051C90" w14:textId="6410FB72" w:rsidR="00FB5B60" w:rsidRPr="00AB0E65" w:rsidRDefault="008A4607" w:rsidP="00FB5B6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B5B6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ª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5B60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CHAMADA PÚBLICA 202</w:t>
      </w:r>
      <w:r w:rsidR="001507F4"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14:paraId="69256CBE" w14:textId="77777777" w:rsidR="00FB5B60" w:rsidRPr="00AB0E65" w:rsidRDefault="00FB5B60" w:rsidP="00FB5B6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0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QUADRO DE CARGOS, VAGAS E HABILITAÇÃO MÍNIMA EXIGIDA</w:t>
      </w:r>
    </w:p>
    <w:p w14:paraId="45948E66" w14:textId="77777777" w:rsidR="00CA5A3E" w:rsidRPr="00AB0E65" w:rsidRDefault="00CA5A3E" w:rsidP="00CA5A3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134"/>
        <w:gridCol w:w="1518"/>
        <w:gridCol w:w="1701"/>
        <w:gridCol w:w="1461"/>
        <w:gridCol w:w="1607"/>
      </w:tblGrid>
      <w:tr w:rsidR="00CA5A3E" w:rsidRPr="00AB0E65" w14:paraId="603DCE43" w14:textId="77777777" w:rsidTr="00D51723">
        <w:trPr>
          <w:trHeight w:val="315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6F27ADA7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 xml:space="preserve">QUADRO I </w:t>
            </w:r>
          </w:p>
        </w:tc>
      </w:tr>
      <w:tr w:rsidR="00CA5A3E" w:rsidRPr="00AB0E65" w14:paraId="1840C73C" w14:textId="77777777" w:rsidTr="00D51723">
        <w:trPr>
          <w:trHeight w:hRule="exact" w:val="6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E1EBE13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Cargo/ Função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6EC1A9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Nº Vagas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08334F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b/>
                <w:bCs/>
                <w:color w:val="000000" w:themeColor="text1"/>
              </w:rPr>
              <w:t>Vencimento 20h/sem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A5190B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Carga Horária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9BE8F71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Habilitação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91BE5C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b/>
                <w:bCs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b/>
                <w:bCs/>
                <w:color w:val="000000" w:themeColor="text1"/>
              </w:rPr>
              <w:t>Tipo de Prova</w:t>
            </w:r>
          </w:p>
        </w:tc>
      </w:tr>
      <w:tr w:rsidR="00CA5A3E" w:rsidRPr="00AB0E65" w14:paraId="7077EE37" w14:textId="77777777" w:rsidTr="00D51723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280D49" w14:textId="5FE57E15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Professor de </w:t>
            </w:r>
            <w:r w:rsidR="008A4607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Educação Infantil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925DC0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233304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1.508,34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68F6FE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 w:cs="Arial"/>
                <w:color w:val="000000" w:themeColor="text1"/>
              </w:rPr>
              <w:t>20h/sem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D8669B" w14:textId="77777777" w:rsidR="00CA5A3E" w:rsidRPr="00AB0E65" w:rsidRDefault="00CA5A3E" w:rsidP="00D51723">
            <w:pPr>
              <w:spacing w:line="252" w:lineRule="auto"/>
              <w:jc w:val="both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 xml:space="preserve">Ensino superior específico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E53D92" w14:textId="77777777" w:rsidR="00CA5A3E" w:rsidRPr="00AB0E65" w:rsidRDefault="00CA5A3E" w:rsidP="00D51723">
            <w:pPr>
              <w:spacing w:line="252" w:lineRule="auto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 w:rsidRPr="00AB0E65">
              <w:rPr>
                <w:rFonts w:ascii="Bookman Old Style" w:hAnsi="Bookman Old Style"/>
                <w:color w:val="000000" w:themeColor="text1"/>
              </w:rPr>
              <w:t>Títulos e Tempo Experiência</w:t>
            </w:r>
          </w:p>
        </w:tc>
      </w:tr>
    </w:tbl>
    <w:p w14:paraId="76BD5440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56147C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95CAEFD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B206DC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BE15F1" w14:textId="77777777" w:rsidR="00FB5B60" w:rsidRPr="00AB0E65" w:rsidRDefault="00FB5B60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A5C874F" w14:textId="77777777" w:rsidR="003A79E9" w:rsidRPr="00AB0E65" w:rsidRDefault="003A79E9" w:rsidP="006B727B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3A79E9" w:rsidRPr="00AB0E65" w:rsidSect="008F7F1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16"/>
    <w:rsid w:val="00022A25"/>
    <w:rsid w:val="0005062B"/>
    <w:rsid w:val="00066666"/>
    <w:rsid w:val="000C27F9"/>
    <w:rsid w:val="000D09A2"/>
    <w:rsid w:val="000D5E1D"/>
    <w:rsid w:val="001265BF"/>
    <w:rsid w:val="001333EA"/>
    <w:rsid w:val="00144B57"/>
    <w:rsid w:val="001507F4"/>
    <w:rsid w:val="001C116E"/>
    <w:rsid w:val="002131A7"/>
    <w:rsid w:val="002344B4"/>
    <w:rsid w:val="002826F4"/>
    <w:rsid w:val="002E173F"/>
    <w:rsid w:val="0032515B"/>
    <w:rsid w:val="003A20A1"/>
    <w:rsid w:val="003A79E9"/>
    <w:rsid w:val="003C18F9"/>
    <w:rsid w:val="00435169"/>
    <w:rsid w:val="0044143E"/>
    <w:rsid w:val="004520AC"/>
    <w:rsid w:val="00490D10"/>
    <w:rsid w:val="00546D0D"/>
    <w:rsid w:val="005479C6"/>
    <w:rsid w:val="00591CC3"/>
    <w:rsid w:val="005B6DBD"/>
    <w:rsid w:val="005C57A5"/>
    <w:rsid w:val="005E7FAC"/>
    <w:rsid w:val="00620D54"/>
    <w:rsid w:val="00624101"/>
    <w:rsid w:val="00627C2E"/>
    <w:rsid w:val="00655FCE"/>
    <w:rsid w:val="006A7E5F"/>
    <w:rsid w:val="006B727B"/>
    <w:rsid w:val="006E6578"/>
    <w:rsid w:val="006F04EB"/>
    <w:rsid w:val="007009CF"/>
    <w:rsid w:val="007608F7"/>
    <w:rsid w:val="00765290"/>
    <w:rsid w:val="007A3201"/>
    <w:rsid w:val="007B4A46"/>
    <w:rsid w:val="007C4158"/>
    <w:rsid w:val="008471BE"/>
    <w:rsid w:val="00854D55"/>
    <w:rsid w:val="00875A41"/>
    <w:rsid w:val="008A4607"/>
    <w:rsid w:val="008F2395"/>
    <w:rsid w:val="008F7F1A"/>
    <w:rsid w:val="00900E55"/>
    <w:rsid w:val="00917916"/>
    <w:rsid w:val="0092341C"/>
    <w:rsid w:val="00961E8D"/>
    <w:rsid w:val="00977A93"/>
    <w:rsid w:val="00A20CB4"/>
    <w:rsid w:val="00A31551"/>
    <w:rsid w:val="00A96E0C"/>
    <w:rsid w:val="00AB0E65"/>
    <w:rsid w:val="00AD43DA"/>
    <w:rsid w:val="00B73CB7"/>
    <w:rsid w:val="00BA44A8"/>
    <w:rsid w:val="00BD7A0E"/>
    <w:rsid w:val="00CA5A3E"/>
    <w:rsid w:val="00CD5AA7"/>
    <w:rsid w:val="00CD7A4A"/>
    <w:rsid w:val="00D26C24"/>
    <w:rsid w:val="00D55F9D"/>
    <w:rsid w:val="00D81879"/>
    <w:rsid w:val="00DB4A67"/>
    <w:rsid w:val="00DB7971"/>
    <w:rsid w:val="00E01864"/>
    <w:rsid w:val="00E11504"/>
    <w:rsid w:val="00E3381B"/>
    <w:rsid w:val="00E418FC"/>
    <w:rsid w:val="00E47BD4"/>
    <w:rsid w:val="00E634FC"/>
    <w:rsid w:val="00EC06F0"/>
    <w:rsid w:val="00F4240B"/>
    <w:rsid w:val="00F65FFB"/>
    <w:rsid w:val="00F90FC4"/>
    <w:rsid w:val="00FB0BC5"/>
    <w:rsid w:val="00FB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B851"/>
  <w15:docId w15:val="{C89B51EA-E141-4A46-855E-5C749FA6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77A9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77A9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3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Intensa">
    <w:name w:val="Intense Reference"/>
    <w:basedOn w:val="Fontepargpadro"/>
    <w:uiPriority w:val="32"/>
    <w:qFormat/>
    <w:rsid w:val="008F2395"/>
    <w:rPr>
      <w:b/>
      <w:bCs/>
      <w:smallCaps/>
      <w:color w:val="ED7D31" w:themeColor="accent2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F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taterezinhaprogresso.sc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BCAC-64F2-48EA-B94F-552FF0D3E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prefeitura</cp:lastModifiedBy>
  <cp:revision>2</cp:revision>
  <cp:lastPrinted>2021-02-09T14:21:00Z</cp:lastPrinted>
  <dcterms:created xsi:type="dcterms:W3CDTF">2021-04-03T13:11:00Z</dcterms:created>
  <dcterms:modified xsi:type="dcterms:W3CDTF">2021-04-03T13:11:00Z</dcterms:modified>
</cp:coreProperties>
</file>