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27" w:rsidRPr="00D85544" w:rsidRDefault="00076E27" w:rsidP="00076E27">
      <w:pPr>
        <w:pStyle w:val="Textbody"/>
        <w:spacing w:before="240" w:after="24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85544">
        <w:rPr>
          <w:rFonts w:ascii="Arial" w:hAnsi="Arial" w:cs="Arial"/>
          <w:b/>
          <w:color w:val="000000"/>
          <w:sz w:val="24"/>
          <w:szCs w:val="24"/>
        </w:rPr>
        <w:t>LEI ORDINÁRIA Nº 2.424/2021</w:t>
      </w:r>
    </w:p>
    <w:p w:rsidR="00076E27" w:rsidRDefault="00076E27" w:rsidP="00076E27">
      <w:pPr>
        <w:pStyle w:val="Standard"/>
        <w:spacing w:before="240" w:after="240" w:line="276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076E27" w:rsidRPr="00D85544" w:rsidRDefault="00076E27" w:rsidP="00076E27">
      <w:pPr>
        <w:pStyle w:val="Standard"/>
        <w:spacing w:before="240" w:after="240"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D85544">
        <w:rPr>
          <w:rFonts w:ascii="Arial" w:hAnsi="Arial" w:cs="Arial"/>
          <w:sz w:val="24"/>
          <w:szCs w:val="24"/>
        </w:rPr>
        <w:t>AUTORIZA O MUNICÍPIO A REALIZAR DESPESAS COM LOCAÇÃO DE SALA COMERCIAL OU IMÓVEL DE TERCEIRO PARA FUNCIONAMENTO DA EMPRESA BRASILEIRA DE CORREIOS E TELÉGRAFOS - ECT, E DÁ OUTRAS PROVIDÊNCIAS.</w:t>
      </w:r>
    </w:p>
    <w:p w:rsidR="00076E27" w:rsidRPr="00D85544" w:rsidRDefault="00076E27" w:rsidP="00076E27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76E27" w:rsidRPr="00D85544" w:rsidRDefault="00076E27" w:rsidP="00076E27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85544">
        <w:rPr>
          <w:rFonts w:ascii="Arial" w:hAnsi="Arial" w:cs="Arial"/>
          <w:sz w:val="24"/>
          <w:szCs w:val="24"/>
          <w:shd w:val="clear" w:color="auto" w:fill="FFFFFF"/>
        </w:rPr>
        <w:t>O PREFEITO MUNICIPAL DE ROMELÂNDIA, ESTADO DE SANTA CATARINA. FAÇO saber a todos os habitantes deste Município que a Câmara de Vereadores aprovou e eu sanciono e promulgo a seguinte Lei:</w:t>
      </w:r>
    </w:p>
    <w:p w:rsidR="00076E27" w:rsidRPr="00D85544" w:rsidRDefault="00076E27" w:rsidP="00076E27">
      <w:pPr>
        <w:spacing w:after="0" w:line="276" w:lineRule="auto"/>
        <w:jc w:val="both"/>
        <w:rPr>
          <w:rFonts w:ascii="Arial" w:hAnsi="Arial" w:cs="Arial"/>
        </w:rPr>
      </w:pPr>
    </w:p>
    <w:p w:rsidR="00076E27" w:rsidRPr="00D85544" w:rsidRDefault="00076E27" w:rsidP="00076E27">
      <w:pPr>
        <w:pStyle w:val="Standard"/>
        <w:spacing w:before="240" w:after="240" w:line="276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D85544">
        <w:rPr>
          <w:rFonts w:ascii="Arial" w:hAnsi="Arial" w:cs="Arial"/>
          <w:b/>
          <w:sz w:val="24"/>
          <w:szCs w:val="24"/>
        </w:rPr>
        <w:t>Art. 1</w:t>
      </w:r>
      <w:r w:rsidRPr="00D85544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D85544">
        <w:rPr>
          <w:rFonts w:ascii="Arial" w:hAnsi="Arial" w:cs="Arial"/>
          <w:sz w:val="24"/>
          <w:szCs w:val="24"/>
        </w:rPr>
        <w:t>. Fica o Chefe do Poder Executivo Municipal autorizado a realizar despesas com Locação de uma Sala Comercial ou Imóvel de Propriedade de Terceiro, neste Município, destinado ao funcionamento da Empresa Brasileira de Correios e Telégrafos - ECT no Município de Romelândia/SC.</w:t>
      </w:r>
    </w:p>
    <w:p w:rsidR="00076E27" w:rsidRPr="00D85544" w:rsidRDefault="00076E27" w:rsidP="00076E27">
      <w:pPr>
        <w:pStyle w:val="Standard"/>
        <w:shd w:val="clear" w:color="auto" w:fill="FFFFFF"/>
        <w:spacing w:before="240" w:after="24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5544">
        <w:rPr>
          <w:rFonts w:ascii="Arial" w:hAnsi="Arial" w:cs="Arial"/>
          <w:b/>
          <w:sz w:val="24"/>
          <w:szCs w:val="24"/>
        </w:rPr>
        <w:t>Art. 2</w:t>
      </w:r>
      <w:r w:rsidRPr="00D85544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D85544">
        <w:rPr>
          <w:rFonts w:ascii="Arial" w:hAnsi="Arial" w:cs="Arial"/>
          <w:b/>
          <w:sz w:val="24"/>
          <w:szCs w:val="24"/>
        </w:rPr>
        <w:t>.</w:t>
      </w:r>
      <w:r w:rsidRPr="00D85544">
        <w:rPr>
          <w:rFonts w:ascii="Arial" w:hAnsi="Arial" w:cs="Arial"/>
          <w:sz w:val="24"/>
          <w:szCs w:val="24"/>
        </w:rPr>
        <w:t xml:space="preserve"> A Locação terá prazo de validade de até 120 meses, com possibilidade de quantas prorrogações se fizerem necessárias, caso haja interesse entre as partes, sendo que o valor do aluguel não poderá exceder o valor de </w:t>
      </w:r>
      <w:proofErr w:type="gramStart"/>
      <w:r w:rsidRPr="00D85544">
        <w:rPr>
          <w:rFonts w:ascii="Arial" w:hAnsi="Arial" w:cs="Arial"/>
          <w:sz w:val="24"/>
          <w:szCs w:val="24"/>
        </w:rPr>
        <w:t>R$ 1.000,00 (um mil reais) mensais</w:t>
      </w:r>
      <w:proofErr w:type="gramEnd"/>
      <w:r w:rsidRPr="00D85544">
        <w:rPr>
          <w:rFonts w:ascii="Arial" w:hAnsi="Arial" w:cs="Arial"/>
          <w:sz w:val="24"/>
          <w:szCs w:val="24"/>
        </w:rPr>
        <w:t>, reajustado anualmente pelo Índice Geral de Preços do Mercado - IGP-M/FGV, apurado pela Fundação Getúlio Vargas, observando-se as demais disposições contidas na Lei Federal nº 8.666/93.</w:t>
      </w:r>
    </w:p>
    <w:p w:rsidR="00076E27" w:rsidRPr="00D85544" w:rsidRDefault="00076E27" w:rsidP="00076E2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85544">
        <w:rPr>
          <w:rFonts w:ascii="Arial" w:hAnsi="Arial" w:cs="Arial"/>
          <w:b/>
          <w:sz w:val="24"/>
          <w:szCs w:val="24"/>
        </w:rPr>
        <w:t>Art. 3º.</w:t>
      </w:r>
      <w:r w:rsidRPr="00D85544">
        <w:rPr>
          <w:rFonts w:ascii="Arial" w:hAnsi="Arial" w:cs="Arial"/>
          <w:sz w:val="24"/>
          <w:szCs w:val="24"/>
        </w:rPr>
        <w:t xml:space="preserve">  Fica autorizado o Chefe do Poder Executivo Municipal a Celebrar Termo de Convênio e/ou Cessão de Uso, com o Governo Federal, através da Empresa Brasileira de Correios e Telégrafos - ECT, se caso for necessário.</w:t>
      </w:r>
    </w:p>
    <w:p w:rsidR="00076E27" w:rsidRPr="00D85544" w:rsidRDefault="00076E27" w:rsidP="00076E27">
      <w:pPr>
        <w:pStyle w:val="Standard"/>
        <w:shd w:val="clear" w:color="auto" w:fill="FFFFFF"/>
        <w:spacing w:before="240" w:after="24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5544">
        <w:rPr>
          <w:rFonts w:ascii="Arial" w:hAnsi="Arial" w:cs="Arial"/>
          <w:sz w:val="24"/>
          <w:szCs w:val="24"/>
        </w:rPr>
        <w:t>Parágrafo único. Os demais procedimentos, normas e encargos decorrentes da aplicação desta Lei serão definidos através do Termo de Convênio e/ou Cessão de Uso firmado entre as partes.</w:t>
      </w:r>
    </w:p>
    <w:p w:rsidR="00076E27" w:rsidRPr="00D85544" w:rsidRDefault="00076E27" w:rsidP="00076E27">
      <w:pPr>
        <w:pStyle w:val="Standard"/>
        <w:shd w:val="clear" w:color="auto" w:fill="FFFFFF"/>
        <w:spacing w:before="240" w:after="24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5544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D85544">
        <w:rPr>
          <w:rFonts w:ascii="Arial" w:hAnsi="Arial" w:cs="Arial"/>
          <w:b/>
          <w:sz w:val="24"/>
          <w:szCs w:val="24"/>
        </w:rPr>
        <w:t>Art. 4º.</w:t>
      </w:r>
      <w:r w:rsidRPr="00D85544">
        <w:rPr>
          <w:rFonts w:ascii="Arial" w:hAnsi="Arial" w:cs="Arial"/>
          <w:sz w:val="24"/>
          <w:szCs w:val="24"/>
        </w:rPr>
        <w:t xml:space="preserve"> A autorização prevista nesta Lei não afasta a obrigatoriedade dos procedimentos exigidos pela Lei Federal nº 8.666, de 21 de junho de 1993 e alterações posteriores, bem como a Lei Orgânica Municipal, sendo que a Locação da Sala Comercial ou Imóvel de Terceiro autorizado por esta Lei será precedida de </w:t>
      </w:r>
      <w:r w:rsidRPr="00D85544">
        <w:rPr>
          <w:rFonts w:ascii="Arial" w:hAnsi="Arial" w:cs="Arial"/>
          <w:sz w:val="24"/>
          <w:szCs w:val="24"/>
        </w:rPr>
        <w:lastRenderedPageBreak/>
        <w:t>Procedimento Licitatório, garantidos os instrumentos ágeis indispensáveis ao exercício da atividade econômica.</w:t>
      </w:r>
    </w:p>
    <w:p w:rsidR="00076E27" w:rsidRPr="00D85544" w:rsidRDefault="00076E27" w:rsidP="00076E27">
      <w:pPr>
        <w:pStyle w:val="Standard"/>
        <w:shd w:val="clear" w:color="auto" w:fill="FFFFFF"/>
        <w:spacing w:before="240" w:after="24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5544">
        <w:rPr>
          <w:rFonts w:ascii="Arial" w:hAnsi="Arial" w:cs="Arial"/>
          <w:b/>
          <w:sz w:val="24"/>
          <w:szCs w:val="24"/>
        </w:rPr>
        <w:t>Art. 5º.</w:t>
      </w:r>
      <w:r w:rsidRPr="00D85544">
        <w:rPr>
          <w:rFonts w:ascii="Arial" w:hAnsi="Arial" w:cs="Arial"/>
          <w:sz w:val="24"/>
          <w:szCs w:val="24"/>
        </w:rPr>
        <w:t xml:space="preserve"> Os demais encargos inerentes à Locação ficarão a cargo da Empresa Brasileira de Correios e Telégrafos – ECT.</w:t>
      </w:r>
    </w:p>
    <w:p w:rsidR="00076E27" w:rsidRPr="00D85544" w:rsidRDefault="00076E27" w:rsidP="00076E27">
      <w:pPr>
        <w:pStyle w:val="Standard"/>
        <w:shd w:val="clear" w:color="auto" w:fill="FFFFFF"/>
        <w:spacing w:before="240" w:after="24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5544">
        <w:rPr>
          <w:rFonts w:ascii="Arial" w:hAnsi="Arial" w:cs="Arial"/>
          <w:b/>
          <w:sz w:val="24"/>
          <w:szCs w:val="24"/>
        </w:rPr>
        <w:t>Art. 6º.</w:t>
      </w:r>
      <w:r w:rsidRPr="00D85544">
        <w:rPr>
          <w:rFonts w:ascii="Arial" w:hAnsi="Arial" w:cs="Arial"/>
          <w:sz w:val="24"/>
          <w:szCs w:val="24"/>
        </w:rPr>
        <w:t xml:space="preserve"> As despesas decorrentes da execução desta Lei correrão por conta de dotações orçamentárias próprias do orçamento vigente, suplementadas, se necessário, por Ato Próprio do Chefe do Poder Executivo Municipal, observando-se para este fim, o disposto nos Argos 40, 41, 42 e 43, todos da Lei Federal nº 4.320, de 17 de março de 1964.</w:t>
      </w:r>
    </w:p>
    <w:p w:rsidR="00076E27" w:rsidRPr="00D85544" w:rsidRDefault="00076E27" w:rsidP="00076E27">
      <w:pPr>
        <w:pStyle w:val="Standard"/>
        <w:shd w:val="clear" w:color="auto" w:fill="FFFFFF"/>
        <w:spacing w:before="240" w:after="24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5544">
        <w:rPr>
          <w:rFonts w:ascii="Arial" w:hAnsi="Arial" w:cs="Arial"/>
          <w:b/>
          <w:sz w:val="24"/>
          <w:szCs w:val="24"/>
        </w:rPr>
        <w:t>Art. 7º.</w:t>
      </w:r>
      <w:r w:rsidRPr="00D85544">
        <w:rPr>
          <w:rFonts w:ascii="Arial" w:hAnsi="Arial" w:cs="Arial"/>
          <w:sz w:val="24"/>
          <w:szCs w:val="24"/>
        </w:rPr>
        <w:t xml:space="preserve"> Fica o Poder Executivo Municipal, autorizado a expedir os atos necessários, estabelecendo normas complementares à execução da presente Lei e as regulamentações necessárias.</w:t>
      </w:r>
    </w:p>
    <w:p w:rsidR="00076E27" w:rsidRPr="00D85544" w:rsidRDefault="00076E27" w:rsidP="00076E27">
      <w:pPr>
        <w:pStyle w:val="Standard"/>
        <w:spacing w:before="240" w:after="24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5544">
        <w:rPr>
          <w:rFonts w:ascii="Arial" w:hAnsi="Arial" w:cs="Arial"/>
          <w:b/>
          <w:sz w:val="24"/>
          <w:szCs w:val="24"/>
        </w:rPr>
        <w:t>Art. 8º.</w:t>
      </w:r>
      <w:r w:rsidRPr="00D85544">
        <w:rPr>
          <w:rFonts w:ascii="Arial" w:hAnsi="Arial" w:cs="Arial"/>
          <w:sz w:val="24"/>
          <w:szCs w:val="24"/>
        </w:rPr>
        <w:t xml:space="preserve"> Esta Lei entra em vigor na data de sua publicação. </w:t>
      </w:r>
    </w:p>
    <w:p w:rsidR="00076E27" w:rsidRPr="00D85544" w:rsidRDefault="00076E27" w:rsidP="00076E27">
      <w:pPr>
        <w:pStyle w:val="Standard"/>
        <w:spacing w:before="240" w:after="24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5544">
        <w:rPr>
          <w:rFonts w:ascii="Arial" w:hAnsi="Arial" w:cs="Arial"/>
          <w:b/>
          <w:sz w:val="24"/>
          <w:szCs w:val="24"/>
        </w:rPr>
        <w:t>Art. 9º.</w:t>
      </w:r>
      <w:r w:rsidRPr="00D85544"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:rsidR="00076E27" w:rsidRDefault="00076E27" w:rsidP="00076E27">
      <w:pPr>
        <w:spacing w:after="0" w:line="276" w:lineRule="auto"/>
        <w:ind w:firstLine="1418"/>
        <w:jc w:val="right"/>
        <w:rPr>
          <w:rFonts w:ascii="Arial" w:hAnsi="Arial" w:cs="Arial"/>
          <w:sz w:val="24"/>
          <w:szCs w:val="24"/>
        </w:rPr>
      </w:pPr>
    </w:p>
    <w:p w:rsidR="00076E27" w:rsidRPr="00D85544" w:rsidRDefault="00076E27" w:rsidP="00076E27">
      <w:pPr>
        <w:spacing w:after="0" w:line="276" w:lineRule="auto"/>
        <w:ind w:firstLine="1418"/>
        <w:jc w:val="right"/>
        <w:rPr>
          <w:rFonts w:ascii="Arial" w:hAnsi="Arial" w:cs="Arial"/>
          <w:sz w:val="24"/>
          <w:szCs w:val="24"/>
        </w:rPr>
      </w:pPr>
      <w:r w:rsidRPr="00D85544">
        <w:rPr>
          <w:rFonts w:ascii="Arial" w:hAnsi="Arial" w:cs="Arial"/>
          <w:sz w:val="24"/>
          <w:szCs w:val="24"/>
        </w:rPr>
        <w:t>ROMELÂNDIA/SC, 19 de janeiro de 2021.</w:t>
      </w:r>
    </w:p>
    <w:p w:rsidR="00076E27" w:rsidRDefault="00076E27" w:rsidP="00076E27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76E27" w:rsidRPr="00D85544" w:rsidRDefault="00076E27" w:rsidP="00076E27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76E27" w:rsidRPr="00D85544" w:rsidRDefault="00076E27" w:rsidP="00076E27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76E27" w:rsidRPr="00D85544" w:rsidRDefault="00076E27" w:rsidP="00076E2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76E27" w:rsidRPr="00D85544" w:rsidRDefault="00076E27" w:rsidP="00076E2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85544">
        <w:rPr>
          <w:rFonts w:ascii="Arial" w:hAnsi="Arial" w:cs="Arial"/>
          <w:b/>
          <w:sz w:val="24"/>
          <w:szCs w:val="24"/>
        </w:rPr>
        <w:t>JUAREZ FURTADO</w:t>
      </w:r>
    </w:p>
    <w:p w:rsidR="00076E27" w:rsidRPr="00D85544" w:rsidRDefault="00076E27" w:rsidP="00076E2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85544">
        <w:rPr>
          <w:rFonts w:ascii="Arial" w:hAnsi="Arial" w:cs="Arial"/>
          <w:sz w:val="24"/>
          <w:szCs w:val="24"/>
        </w:rPr>
        <w:t>Prefeito Municipal</w:t>
      </w:r>
    </w:p>
    <w:p w:rsidR="00076E27" w:rsidRPr="00D85544" w:rsidRDefault="00076E27" w:rsidP="00076E2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076E27" w:rsidRDefault="00076E27" w:rsidP="00076E2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076E27" w:rsidRPr="00D85544" w:rsidRDefault="00076E27" w:rsidP="00076E2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076E27" w:rsidRPr="00D85544" w:rsidRDefault="00076E27" w:rsidP="00076E2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076E27" w:rsidRPr="00D85544" w:rsidRDefault="00076E27" w:rsidP="00076E2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5544">
        <w:rPr>
          <w:rFonts w:ascii="Arial" w:hAnsi="Arial" w:cs="Arial"/>
          <w:sz w:val="24"/>
          <w:szCs w:val="24"/>
        </w:rPr>
        <w:t>Registrada e publicada em data supra</w:t>
      </w:r>
    </w:p>
    <w:p w:rsidR="00076E27" w:rsidRPr="00D85544" w:rsidRDefault="00076E27" w:rsidP="00076E2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76E27" w:rsidRPr="00D85544" w:rsidRDefault="00076E27" w:rsidP="00076E2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5544">
        <w:rPr>
          <w:rFonts w:ascii="Arial" w:hAnsi="Arial" w:cs="Arial"/>
          <w:sz w:val="24"/>
          <w:szCs w:val="24"/>
        </w:rPr>
        <w:tab/>
      </w:r>
      <w:proofErr w:type="spellStart"/>
      <w:r w:rsidRPr="00D85544">
        <w:rPr>
          <w:rFonts w:ascii="Arial" w:hAnsi="Arial" w:cs="Arial"/>
          <w:sz w:val="24"/>
          <w:szCs w:val="24"/>
        </w:rPr>
        <w:t>Maiara</w:t>
      </w:r>
      <w:proofErr w:type="spellEnd"/>
      <w:r w:rsidRPr="00D855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5544">
        <w:rPr>
          <w:rFonts w:ascii="Arial" w:hAnsi="Arial" w:cs="Arial"/>
          <w:sz w:val="24"/>
          <w:szCs w:val="24"/>
        </w:rPr>
        <w:t>Francieli</w:t>
      </w:r>
      <w:proofErr w:type="spellEnd"/>
      <w:r w:rsidRPr="00D85544">
        <w:rPr>
          <w:rFonts w:ascii="Arial" w:hAnsi="Arial" w:cs="Arial"/>
          <w:sz w:val="24"/>
          <w:szCs w:val="24"/>
        </w:rPr>
        <w:t xml:space="preserve"> Haas</w:t>
      </w:r>
    </w:p>
    <w:p w:rsidR="00076E27" w:rsidRPr="00D85544" w:rsidRDefault="00076E27" w:rsidP="00076E2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5544">
        <w:rPr>
          <w:rFonts w:ascii="Arial" w:hAnsi="Arial" w:cs="Arial"/>
          <w:sz w:val="24"/>
          <w:szCs w:val="24"/>
        </w:rPr>
        <w:t>Secretária de Administração e Fazenda</w:t>
      </w:r>
    </w:p>
    <w:p w:rsidR="00076E27" w:rsidRPr="00D85544" w:rsidRDefault="00076E27" w:rsidP="00076E27">
      <w:pPr>
        <w:pStyle w:val="Standard"/>
        <w:tabs>
          <w:tab w:val="right" w:pos="9071"/>
        </w:tabs>
        <w:spacing w:before="240"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5544">
        <w:rPr>
          <w:rFonts w:ascii="Arial" w:hAnsi="Arial" w:cs="Arial"/>
          <w:sz w:val="24"/>
          <w:szCs w:val="24"/>
        </w:rPr>
        <w:tab/>
      </w:r>
    </w:p>
    <w:p w:rsidR="00F976E4" w:rsidRPr="007D3D3A" w:rsidRDefault="00F976E4" w:rsidP="007D3D3A"/>
    <w:sectPr w:rsidR="00F976E4" w:rsidRPr="007D3D3A" w:rsidSect="004D51C9">
      <w:headerReference w:type="default" r:id="rId8"/>
      <w:footerReference w:type="default" r:id="rId9"/>
      <w:pgSz w:w="11906" w:h="16838" w:code="9"/>
      <w:pgMar w:top="1701" w:right="1134" w:bottom="1134" w:left="1701" w:header="573" w:footer="43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583" w:rsidRDefault="00415583" w:rsidP="009D2A98">
      <w:pPr>
        <w:spacing w:after="0"/>
      </w:pPr>
      <w:r>
        <w:separator/>
      </w:r>
    </w:p>
  </w:endnote>
  <w:endnote w:type="continuationSeparator" w:id="0">
    <w:p w:rsidR="00415583" w:rsidRDefault="00415583" w:rsidP="009D2A9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37" w:rsidRDefault="00401D37" w:rsidP="009D2A98">
    <w:pPr>
      <w:pStyle w:val="Rodap"/>
      <w:jc w:val="center"/>
      <w:rPr>
        <w:rFonts w:ascii="Georgia" w:eastAsia="Calibri" w:hAnsi="Georgia" w:cs="Times New Roman"/>
        <w:b/>
        <w:sz w:val="16"/>
        <w:szCs w:val="16"/>
      </w:rPr>
    </w:pPr>
    <w:r w:rsidRPr="006A7513">
      <w:rPr>
        <w:rFonts w:ascii="Georgia" w:eastAsia="Calibri" w:hAnsi="Georgia" w:cs="Times New Roman"/>
        <w:b/>
        <w:sz w:val="16"/>
        <w:szCs w:val="16"/>
      </w:rPr>
      <w:t>www.romelandia.sc.gov.br</w:t>
    </w:r>
  </w:p>
  <w:p w:rsidR="00401D37" w:rsidRDefault="00401D37" w:rsidP="009D2A98">
    <w:pPr>
      <w:pStyle w:val="Rodap"/>
      <w:jc w:val="center"/>
    </w:pPr>
    <w:r w:rsidRPr="006A7513">
      <w:rPr>
        <w:rFonts w:ascii="Georgia" w:eastAsia="Calibri" w:hAnsi="Georgia" w:cs="Times New Roman"/>
        <w:b/>
        <w:sz w:val="16"/>
        <w:szCs w:val="16"/>
      </w:rPr>
      <w:t xml:space="preserve">Rua </w:t>
    </w:r>
    <w:r w:rsidRPr="006A7513">
      <w:rPr>
        <w:rFonts w:ascii="Times New Roman" w:eastAsia="Calibri" w:hAnsi="Times New Roman" w:cs="Times New Roman"/>
        <w:b/>
        <w:sz w:val="16"/>
        <w:szCs w:val="16"/>
      </w:rPr>
      <w:t>12</w:t>
    </w:r>
    <w:r w:rsidRPr="006A7513">
      <w:rPr>
        <w:rFonts w:ascii="Georgia" w:eastAsia="Calibri" w:hAnsi="Georgia" w:cs="Times New Roman"/>
        <w:b/>
        <w:sz w:val="16"/>
        <w:szCs w:val="16"/>
      </w:rPr>
      <w:t xml:space="preserve"> de outubro, </w:t>
    </w:r>
    <w:r w:rsidRPr="006A7513">
      <w:rPr>
        <w:rFonts w:ascii="Times New Roman" w:eastAsia="Calibri" w:hAnsi="Times New Roman" w:cs="Times New Roman"/>
        <w:b/>
        <w:sz w:val="16"/>
        <w:szCs w:val="16"/>
      </w:rPr>
      <w:t>242</w:t>
    </w:r>
    <w:r w:rsidRPr="006A7513">
      <w:rPr>
        <w:rFonts w:ascii="Georgia" w:eastAsia="Calibri" w:hAnsi="Georgia" w:cs="Times New Roman"/>
        <w:b/>
        <w:sz w:val="16"/>
        <w:szCs w:val="16"/>
      </w:rPr>
      <w:t xml:space="preserve"> – Fone/Fax: </w:t>
    </w:r>
    <w:r w:rsidRPr="006A7513">
      <w:rPr>
        <w:rFonts w:ascii="Times New Roman" w:eastAsia="Calibri" w:hAnsi="Times New Roman" w:cs="Times New Roman"/>
        <w:b/>
        <w:sz w:val="16"/>
        <w:szCs w:val="16"/>
      </w:rPr>
      <w:t>(49) 3624 1000</w:t>
    </w:r>
    <w:r w:rsidRPr="006A7513">
      <w:rPr>
        <w:rFonts w:ascii="Georgia" w:eastAsia="Calibri" w:hAnsi="Georgia" w:cs="Times New Roman"/>
        <w:b/>
        <w:sz w:val="16"/>
        <w:szCs w:val="16"/>
      </w:rPr>
      <w:t xml:space="preserve"> – CNPJ </w:t>
    </w:r>
    <w:r w:rsidRPr="006A7513">
      <w:rPr>
        <w:rFonts w:ascii="Times New Roman" w:eastAsia="Calibri" w:hAnsi="Times New Roman" w:cs="Times New Roman"/>
        <w:b/>
        <w:sz w:val="16"/>
        <w:szCs w:val="16"/>
      </w:rPr>
      <w:t>82.821.182/0001-26</w:t>
    </w:r>
    <w:r w:rsidRPr="006A7513">
      <w:rPr>
        <w:rFonts w:ascii="Georgia" w:eastAsia="Calibri" w:hAnsi="Georgia" w:cs="Times New Roman"/>
        <w:b/>
        <w:sz w:val="16"/>
        <w:szCs w:val="16"/>
      </w:rPr>
      <w:t xml:space="preserve"> – CEP </w:t>
    </w:r>
    <w:r w:rsidRPr="006A7513">
      <w:rPr>
        <w:rFonts w:ascii="Times New Roman" w:eastAsia="Calibri" w:hAnsi="Times New Roman" w:cs="Times New Roman"/>
        <w:b/>
        <w:sz w:val="16"/>
        <w:szCs w:val="16"/>
      </w:rPr>
      <w:t xml:space="preserve">89908-000 </w:t>
    </w:r>
    <w:r w:rsidRPr="006A7513">
      <w:rPr>
        <w:rFonts w:ascii="Georgia" w:eastAsia="Calibri" w:hAnsi="Georgia" w:cs="Times New Roman"/>
        <w:b/>
        <w:sz w:val="16"/>
        <w:szCs w:val="16"/>
      </w:rPr>
      <w:t>ROMELÂNDIA/</w:t>
    </w:r>
    <w:proofErr w:type="gramStart"/>
    <w:r w:rsidRPr="006A7513">
      <w:rPr>
        <w:rFonts w:ascii="Georgia" w:eastAsia="Calibri" w:hAnsi="Georgia" w:cs="Times New Roman"/>
        <w:b/>
        <w:sz w:val="16"/>
        <w:szCs w:val="16"/>
      </w:rPr>
      <w:t>SC</w:t>
    </w:r>
    <w:proofErr w:type="gramEnd"/>
  </w:p>
  <w:p w:rsidR="00401D37" w:rsidRDefault="00401D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583" w:rsidRDefault="00415583" w:rsidP="009D2A98">
      <w:pPr>
        <w:spacing w:after="0"/>
      </w:pPr>
      <w:r>
        <w:separator/>
      </w:r>
    </w:p>
  </w:footnote>
  <w:footnote w:type="continuationSeparator" w:id="0">
    <w:p w:rsidR="00415583" w:rsidRDefault="00415583" w:rsidP="009D2A9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397"/>
      <w:gridCol w:w="6322"/>
    </w:tblGrid>
    <w:tr w:rsidR="00401D37" w:rsidTr="009D2A98">
      <w:trPr>
        <w:trHeight w:val="1437"/>
      </w:trPr>
      <w:tc>
        <w:tcPr>
          <w:tcW w:w="2397" w:type="dxa"/>
          <w:hideMark/>
        </w:tcPr>
        <w:p w:rsidR="00401D37" w:rsidRDefault="00401D37" w:rsidP="00C535D6">
          <w:pPr>
            <w:tabs>
              <w:tab w:val="left" w:pos="2235"/>
            </w:tabs>
            <w:ind w:left="284"/>
          </w:pPr>
          <w:r>
            <w:rPr>
              <w:noProof/>
              <w:lang w:eastAsia="pt-BR"/>
            </w:rPr>
            <w:drawing>
              <wp:inline distT="0" distB="0" distL="0" distR="0">
                <wp:extent cx="1123950" cy="838200"/>
                <wp:effectExtent l="19050" t="0" r="0" b="0"/>
                <wp:docPr id="1" name="Imagem 1" descr="b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2" w:type="dxa"/>
        </w:tcPr>
        <w:p w:rsidR="00401D37" w:rsidRPr="00C535D6" w:rsidRDefault="00401D37">
          <w:pPr>
            <w:tabs>
              <w:tab w:val="left" w:pos="2235"/>
            </w:tabs>
            <w:rPr>
              <w:rFonts w:ascii="Georgia" w:hAnsi="Georgia"/>
              <w:b/>
              <w:color w:val="000000" w:themeColor="text1"/>
              <w:sz w:val="30"/>
              <w:szCs w:val="30"/>
            </w:rPr>
          </w:pPr>
          <w:r w:rsidRPr="00C535D6">
            <w:rPr>
              <w:rFonts w:ascii="Georgia" w:hAnsi="Georgia"/>
              <w:i/>
              <w:color w:val="000000" w:themeColor="text1"/>
              <w:sz w:val="28"/>
              <w:szCs w:val="28"/>
            </w:rPr>
            <w:br/>
          </w:r>
          <w:r w:rsidRPr="00C535D6">
            <w:rPr>
              <w:rFonts w:ascii="Georgia" w:hAnsi="Georgia"/>
              <w:i/>
              <w:color w:val="000000" w:themeColor="text1"/>
              <w:sz w:val="30"/>
              <w:szCs w:val="30"/>
            </w:rPr>
            <w:t>Estado de Santa Catarina</w:t>
          </w:r>
          <w:r w:rsidRPr="00C535D6">
            <w:rPr>
              <w:rFonts w:ascii="Georgia" w:hAnsi="Georgia"/>
              <w:color w:val="000000" w:themeColor="text1"/>
              <w:sz w:val="30"/>
              <w:szCs w:val="30"/>
            </w:rPr>
            <w:br/>
          </w:r>
          <w:r w:rsidRPr="00C535D6">
            <w:rPr>
              <w:rFonts w:ascii="Georgia" w:hAnsi="Georgia"/>
              <w:b/>
              <w:color w:val="000000" w:themeColor="text1"/>
              <w:sz w:val="30"/>
              <w:szCs w:val="30"/>
            </w:rPr>
            <w:t>MUNICIPIO DE ROMELÂNDIA</w:t>
          </w:r>
        </w:p>
        <w:p w:rsidR="00401D37" w:rsidRDefault="00401D37">
          <w:pPr>
            <w:tabs>
              <w:tab w:val="left" w:pos="2235"/>
            </w:tabs>
          </w:pPr>
        </w:p>
      </w:tc>
    </w:tr>
  </w:tbl>
  <w:p w:rsidR="00401D37" w:rsidRDefault="00401D3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5AAB"/>
    <w:multiLevelType w:val="multilevel"/>
    <w:tmpl w:val="4EAC6C82"/>
    <w:lvl w:ilvl="0">
      <w:start w:val="1"/>
      <w:numFmt w:val="decimal"/>
      <w:lvlText w:val="%1.0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41" w:hanging="1800"/>
      </w:pPr>
      <w:rPr>
        <w:rFonts w:hint="default"/>
      </w:rPr>
    </w:lvl>
  </w:abstractNum>
  <w:abstractNum w:abstractNumId="1">
    <w:nsid w:val="183853D7"/>
    <w:multiLevelType w:val="hybridMultilevel"/>
    <w:tmpl w:val="68982904"/>
    <w:lvl w:ilvl="0" w:tplc="08447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B6683"/>
    <w:multiLevelType w:val="multilevel"/>
    <w:tmpl w:val="26CB6683"/>
    <w:lvl w:ilvl="0">
      <w:start w:val="1"/>
      <w:numFmt w:val="decimal"/>
      <w:pStyle w:val="Art"/>
      <w:suff w:val="space"/>
      <w:lvlText w:val="Art. %1"/>
      <w:lvlJc w:val="left"/>
      <w:pPr>
        <w:ind w:left="567" w:firstLine="851"/>
      </w:pPr>
      <w:rPr>
        <w:rFonts w:hint="default"/>
        <w:b/>
      </w:rPr>
    </w:lvl>
    <w:lvl w:ilvl="1">
      <w:start w:val="1"/>
      <w:numFmt w:val="ordinal"/>
      <w:suff w:val="space"/>
      <w:lvlText w:val="§ %2 "/>
      <w:lvlJc w:val="left"/>
      <w:pPr>
        <w:ind w:left="0" w:firstLine="851"/>
      </w:pPr>
      <w:rPr>
        <w:rFonts w:ascii="Tahoma" w:hAnsi="Tahoma" w:hint="default"/>
        <w:b/>
        <w:i w:val="0"/>
        <w:color w:val="auto"/>
        <w:sz w:val="20"/>
        <w:szCs w:val="20"/>
        <w:u w:val="none"/>
      </w:rPr>
    </w:lvl>
    <w:lvl w:ilvl="2">
      <w:start w:val="1"/>
      <w:numFmt w:val="lowerLetter"/>
      <w:suff w:val="space"/>
      <w:lvlText w:val="%3)"/>
      <w:lvlJc w:val="left"/>
      <w:pPr>
        <w:ind w:left="426" w:firstLine="284"/>
      </w:pPr>
      <w:rPr>
        <w:rFonts w:asciiTheme="majorHAnsi" w:eastAsia="Times New Roman" w:hAnsiTheme="majorHAnsi" w:cs="Arial"/>
        <w:b/>
        <w:i/>
        <w:color w:val="auto"/>
        <w:sz w:val="24"/>
        <w:szCs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134"/>
      </w:pPr>
      <w:rPr>
        <w:rFonts w:asciiTheme="majorHAnsi" w:hAnsiTheme="majorHAnsi" w:hint="default"/>
        <w:b/>
        <w:i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4.%5"/>
      <w:lvlJc w:val="left"/>
      <w:pPr>
        <w:ind w:left="1418" w:firstLine="0"/>
      </w:pPr>
      <w:rPr>
        <w:rFonts w:ascii="Tahoma" w:hAnsi="Tahoma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decimal"/>
      <w:suff w:val="space"/>
      <w:lvlText w:val="%4.%5.%6"/>
      <w:lvlJc w:val="left"/>
      <w:pPr>
        <w:ind w:left="2291" w:hanging="1440"/>
      </w:pPr>
      <w:rPr>
        <w:rFonts w:ascii="Tahoma" w:hAnsi="Tahoma" w:hint="default"/>
        <w:b w:val="0"/>
        <w:i w:val="0"/>
        <w:color w:val="auto"/>
        <w:sz w:val="20"/>
        <w:szCs w:val="20"/>
        <w:u w:val="none"/>
      </w:rPr>
    </w:lvl>
    <w:lvl w:ilvl="6">
      <w:start w:val="1"/>
      <w:numFmt w:val="none"/>
      <w:suff w:val="space"/>
      <w:lvlText w:val="-"/>
      <w:lvlJc w:val="left"/>
      <w:pPr>
        <w:ind w:left="2651" w:hanging="1800"/>
      </w:pPr>
      <w:rPr>
        <w:rFonts w:hint="default"/>
      </w:rPr>
    </w:lvl>
    <w:lvl w:ilvl="7">
      <w:start w:val="1"/>
      <w:numFmt w:val="none"/>
      <w:suff w:val="space"/>
      <w:lvlText w:val="-"/>
      <w:lvlJc w:val="left"/>
      <w:pPr>
        <w:ind w:left="283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3011"/>
        </w:tabs>
        <w:ind w:left="3011" w:hanging="2160"/>
      </w:pPr>
      <w:rPr>
        <w:rFonts w:hint="default"/>
      </w:rPr>
    </w:lvl>
  </w:abstractNum>
  <w:abstractNum w:abstractNumId="3">
    <w:nsid w:val="2E8C751C"/>
    <w:multiLevelType w:val="hybridMultilevel"/>
    <w:tmpl w:val="EFF67998"/>
    <w:lvl w:ilvl="0" w:tplc="74345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A57DB"/>
    <w:multiLevelType w:val="hybridMultilevel"/>
    <w:tmpl w:val="41B8994E"/>
    <w:lvl w:ilvl="0" w:tplc="B1EACF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D1C05"/>
    <w:multiLevelType w:val="hybridMultilevel"/>
    <w:tmpl w:val="70E6A6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87871"/>
    <w:multiLevelType w:val="hybridMultilevel"/>
    <w:tmpl w:val="E6FE349A"/>
    <w:lvl w:ilvl="0" w:tplc="34121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134DB"/>
    <w:multiLevelType w:val="hybridMultilevel"/>
    <w:tmpl w:val="08BA45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B4D3C"/>
    <w:multiLevelType w:val="hybridMultilevel"/>
    <w:tmpl w:val="E9888492"/>
    <w:lvl w:ilvl="0" w:tplc="A24E1CA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59585872"/>
    <w:multiLevelType w:val="hybridMultilevel"/>
    <w:tmpl w:val="C602C932"/>
    <w:lvl w:ilvl="0" w:tplc="BFACD4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8B77583"/>
    <w:multiLevelType w:val="hybridMultilevel"/>
    <w:tmpl w:val="CA1E6ECC"/>
    <w:lvl w:ilvl="0" w:tplc="75826472">
      <w:start w:val="1"/>
      <w:numFmt w:val="decimal"/>
      <w:lvlText w:val="%1-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>
    <w:nsid w:val="7B0953D7"/>
    <w:multiLevelType w:val="hybridMultilevel"/>
    <w:tmpl w:val="37DEBE6A"/>
    <w:lvl w:ilvl="0" w:tplc="18AAB31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10"/>
  </w:num>
  <w:num w:numId="8">
    <w:abstractNumId w:val="8"/>
  </w:num>
  <w:num w:numId="9">
    <w:abstractNumId w:val="3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0466"/>
  </w:hdrShapeDefaults>
  <w:footnotePr>
    <w:footnote w:id="-1"/>
    <w:footnote w:id="0"/>
  </w:footnotePr>
  <w:endnotePr>
    <w:endnote w:id="-1"/>
    <w:endnote w:id="0"/>
  </w:endnotePr>
  <w:compat/>
  <w:rsids>
    <w:rsidRoot w:val="009D2A98"/>
    <w:rsid w:val="000010F0"/>
    <w:rsid w:val="000146BD"/>
    <w:rsid w:val="00020D0B"/>
    <w:rsid w:val="00021F32"/>
    <w:rsid w:val="000312E7"/>
    <w:rsid w:val="000548E6"/>
    <w:rsid w:val="00076E27"/>
    <w:rsid w:val="00081047"/>
    <w:rsid w:val="000A2BEE"/>
    <w:rsid w:val="000A492A"/>
    <w:rsid w:val="000A73BC"/>
    <w:rsid w:val="000A745F"/>
    <w:rsid w:val="000B2996"/>
    <w:rsid w:val="000C5B81"/>
    <w:rsid w:val="000E3ADA"/>
    <w:rsid w:val="000E4096"/>
    <w:rsid w:val="001020F0"/>
    <w:rsid w:val="001045EB"/>
    <w:rsid w:val="00114DEC"/>
    <w:rsid w:val="00127160"/>
    <w:rsid w:val="001365DE"/>
    <w:rsid w:val="001415B4"/>
    <w:rsid w:val="001466CF"/>
    <w:rsid w:val="0015188D"/>
    <w:rsid w:val="001568BD"/>
    <w:rsid w:val="00160F4C"/>
    <w:rsid w:val="00161AA2"/>
    <w:rsid w:val="00186C80"/>
    <w:rsid w:val="00194C6B"/>
    <w:rsid w:val="001A0A4A"/>
    <w:rsid w:val="001A2019"/>
    <w:rsid w:val="001A389A"/>
    <w:rsid w:val="001A3906"/>
    <w:rsid w:val="001B722E"/>
    <w:rsid w:val="001C708F"/>
    <w:rsid w:val="001D0C17"/>
    <w:rsid w:val="001D2CA1"/>
    <w:rsid w:val="001D6D00"/>
    <w:rsid w:val="001E37C6"/>
    <w:rsid w:val="001E6F84"/>
    <w:rsid w:val="001F14ED"/>
    <w:rsid w:val="002641C4"/>
    <w:rsid w:val="002733C3"/>
    <w:rsid w:val="00280833"/>
    <w:rsid w:val="0028614F"/>
    <w:rsid w:val="002914D3"/>
    <w:rsid w:val="00297917"/>
    <w:rsid w:val="002A6C8B"/>
    <w:rsid w:val="002C1D4A"/>
    <w:rsid w:val="002C371A"/>
    <w:rsid w:val="002D38BC"/>
    <w:rsid w:val="002E24B1"/>
    <w:rsid w:val="002F38D6"/>
    <w:rsid w:val="002F5DEF"/>
    <w:rsid w:val="003178AC"/>
    <w:rsid w:val="003330AD"/>
    <w:rsid w:val="0033326C"/>
    <w:rsid w:val="00337D88"/>
    <w:rsid w:val="00340923"/>
    <w:rsid w:val="00340EB3"/>
    <w:rsid w:val="00351685"/>
    <w:rsid w:val="00376AD0"/>
    <w:rsid w:val="00376AD7"/>
    <w:rsid w:val="00380102"/>
    <w:rsid w:val="00384F03"/>
    <w:rsid w:val="003855B2"/>
    <w:rsid w:val="00394BFB"/>
    <w:rsid w:val="0039752D"/>
    <w:rsid w:val="003A0D55"/>
    <w:rsid w:val="003B5990"/>
    <w:rsid w:val="003B59C4"/>
    <w:rsid w:val="003C632C"/>
    <w:rsid w:val="003D3D37"/>
    <w:rsid w:val="003F11A5"/>
    <w:rsid w:val="003F509D"/>
    <w:rsid w:val="00401D37"/>
    <w:rsid w:val="004042CE"/>
    <w:rsid w:val="00414ED7"/>
    <w:rsid w:val="00415583"/>
    <w:rsid w:val="00430B1A"/>
    <w:rsid w:val="00431481"/>
    <w:rsid w:val="004345BE"/>
    <w:rsid w:val="00454853"/>
    <w:rsid w:val="00454AEC"/>
    <w:rsid w:val="004572C6"/>
    <w:rsid w:val="00460550"/>
    <w:rsid w:val="004724CC"/>
    <w:rsid w:val="00476017"/>
    <w:rsid w:val="004836B5"/>
    <w:rsid w:val="004854D4"/>
    <w:rsid w:val="00494D0C"/>
    <w:rsid w:val="004A036F"/>
    <w:rsid w:val="004A38CD"/>
    <w:rsid w:val="004B6D12"/>
    <w:rsid w:val="004C33D1"/>
    <w:rsid w:val="004C7AB2"/>
    <w:rsid w:val="004D0FA3"/>
    <w:rsid w:val="004D51C9"/>
    <w:rsid w:val="004D5B64"/>
    <w:rsid w:val="004E79FA"/>
    <w:rsid w:val="00507E80"/>
    <w:rsid w:val="00510246"/>
    <w:rsid w:val="00542B1D"/>
    <w:rsid w:val="00550EA3"/>
    <w:rsid w:val="0055210B"/>
    <w:rsid w:val="00552EE4"/>
    <w:rsid w:val="005565DF"/>
    <w:rsid w:val="00560AD1"/>
    <w:rsid w:val="0057100A"/>
    <w:rsid w:val="00575DBA"/>
    <w:rsid w:val="00593800"/>
    <w:rsid w:val="00595615"/>
    <w:rsid w:val="005B5846"/>
    <w:rsid w:val="005C7E97"/>
    <w:rsid w:val="005D23B8"/>
    <w:rsid w:val="005D25DC"/>
    <w:rsid w:val="005D6CA8"/>
    <w:rsid w:val="005F4F11"/>
    <w:rsid w:val="006016E0"/>
    <w:rsid w:val="00611D8F"/>
    <w:rsid w:val="00620878"/>
    <w:rsid w:val="0063345F"/>
    <w:rsid w:val="00656CCD"/>
    <w:rsid w:val="00672A61"/>
    <w:rsid w:val="00674B85"/>
    <w:rsid w:val="00676BB9"/>
    <w:rsid w:val="0068545C"/>
    <w:rsid w:val="0069372C"/>
    <w:rsid w:val="00694B6A"/>
    <w:rsid w:val="00697B1E"/>
    <w:rsid w:val="006B713A"/>
    <w:rsid w:val="006D5F54"/>
    <w:rsid w:val="006E04E5"/>
    <w:rsid w:val="006E4F98"/>
    <w:rsid w:val="006F5B9C"/>
    <w:rsid w:val="0072399C"/>
    <w:rsid w:val="00723DB3"/>
    <w:rsid w:val="00724949"/>
    <w:rsid w:val="0073320B"/>
    <w:rsid w:val="007350E0"/>
    <w:rsid w:val="0074759D"/>
    <w:rsid w:val="00763F9D"/>
    <w:rsid w:val="0077224F"/>
    <w:rsid w:val="0079430D"/>
    <w:rsid w:val="007A6411"/>
    <w:rsid w:val="007B186D"/>
    <w:rsid w:val="007B2FDD"/>
    <w:rsid w:val="007D3D3A"/>
    <w:rsid w:val="007D7B6F"/>
    <w:rsid w:val="007E0D9B"/>
    <w:rsid w:val="007E7798"/>
    <w:rsid w:val="008010D0"/>
    <w:rsid w:val="00801F96"/>
    <w:rsid w:val="00802FE0"/>
    <w:rsid w:val="008267F6"/>
    <w:rsid w:val="00835B3D"/>
    <w:rsid w:val="00842DDA"/>
    <w:rsid w:val="00844D61"/>
    <w:rsid w:val="00853215"/>
    <w:rsid w:val="00857E2F"/>
    <w:rsid w:val="008813BE"/>
    <w:rsid w:val="00885603"/>
    <w:rsid w:val="00885B82"/>
    <w:rsid w:val="00892586"/>
    <w:rsid w:val="008B08FA"/>
    <w:rsid w:val="008B545D"/>
    <w:rsid w:val="008C0C5B"/>
    <w:rsid w:val="008C2693"/>
    <w:rsid w:val="008D26CE"/>
    <w:rsid w:val="008E6416"/>
    <w:rsid w:val="00954519"/>
    <w:rsid w:val="0096090E"/>
    <w:rsid w:val="00971EA0"/>
    <w:rsid w:val="00977FE5"/>
    <w:rsid w:val="00983A24"/>
    <w:rsid w:val="009C170B"/>
    <w:rsid w:val="009D08D8"/>
    <w:rsid w:val="009D2A98"/>
    <w:rsid w:val="009E1218"/>
    <w:rsid w:val="009F763B"/>
    <w:rsid w:val="00A00715"/>
    <w:rsid w:val="00A02EBB"/>
    <w:rsid w:val="00A3273D"/>
    <w:rsid w:val="00A34A18"/>
    <w:rsid w:val="00A5027C"/>
    <w:rsid w:val="00A54A05"/>
    <w:rsid w:val="00A56875"/>
    <w:rsid w:val="00A80DFA"/>
    <w:rsid w:val="00A91692"/>
    <w:rsid w:val="00AC09AC"/>
    <w:rsid w:val="00AC237E"/>
    <w:rsid w:val="00AC3ACD"/>
    <w:rsid w:val="00AC7BF7"/>
    <w:rsid w:val="00AD37D5"/>
    <w:rsid w:val="00AD3D2E"/>
    <w:rsid w:val="00AE35BF"/>
    <w:rsid w:val="00AE55AA"/>
    <w:rsid w:val="00AF03EE"/>
    <w:rsid w:val="00AF780E"/>
    <w:rsid w:val="00B038DB"/>
    <w:rsid w:val="00B208A2"/>
    <w:rsid w:val="00B25C73"/>
    <w:rsid w:val="00B33941"/>
    <w:rsid w:val="00B44A99"/>
    <w:rsid w:val="00B500D5"/>
    <w:rsid w:val="00B532B9"/>
    <w:rsid w:val="00B64DBB"/>
    <w:rsid w:val="00B65FAE"/>
    <w:rsid w:val="00B77F61"/>
    <w:rsid w:val="00B860BE"/>
    <w:rsid w:val="00BA5162"/>
    <w:rsid w:val="00BC739B"/>
    <w:rsid w:val="00BD02EF"/>
    <w:rsid w:val="00BD67A9"/>
    <w:rsid w:val="00BE3CC8"/>
    <w:rsid w:val="00BE43C8"/>
    <w:rsid w:val="00C00CBD"/>
    <w:rsid w:val="00C03405"/>
    <w:rsid w:val="00C04FB0"/>
    <w:rsid w:val="00C05C77"/>
    <w:rsid w:val="00C102D9"/>
    <w:rsid w:val="00C24E55"/>
    <w:rsid w:val="00C34787"/>
    <w:rsid w:val="00C37C79"/>
    <w:rsid w:val="00C529A3"/>
    <w:rsid w:val="00C535D6"/>
    <w:rsid w:val="00C64C3C"/>
    <w:rsid w:val="00C64D87"/>
    <w:rsid w:val="00C71619"/>
    <w:rsid w:val="00C74B8C"/>
    <w:rsid w:val="00C86271"/>
    <w:rsid w:val="00CB54AC"/>
    <w:rsid w:val="00CC0B04"/>
    <w:rsid w:val="00CC295E"/>
    <w:rsid w:val="00CC41BD"/>
    <w:rsid w:val="00CC473D"/>
    <w:rsid w:val="00CD3262"/>
    <w:rsid w:val="00CE27A2"/>
    <w:rsid w:val="00CE34C6"/>
    <w:rsid w:val="00CF03EF"/>
    <w:rsid w:val="00CF0ADE"/>
    <w:rsid w:val="00D00F0C"/>
    <w:rsid w:val="00D066FB"/>
    <w:rsid w:val="00D06D97"/>
    <w:rsid w:val="00D47BA0"/>
    <w:rsid w:val="00D6487D"/>
    <w:rsid w:val="00D6727A"/>
    <w:rsid w:val="00D72E6F"/>
    <w:rsid w:val="00D7317B"/>
    <w:rsid w:val="00DA5516"/>
    <w:rsid w:val="00DC0196"/>
    <w:rsid w:val="00DC3D09"/>
    <w:rsid w:val="00DD3971"/>
    <w:rsid w:val="00DE6EE2"/>
    <w:rsid w:val="00E06DC4"/>
    <w:rsid w:val="00E10553"/>
    <w:rsid w:val="00E20EF0"/>
    <w:rsid w:val="00E36B82"/>
    <w:rsid w:val="00E40419"/>
    <w:rsid w:val="00E63E15"/>
    <w:rsid w:val="00E65ADF"/>
    <w:rsid w:val="00E66C5B"/>
    <w:rsid w:val="00E85BCF"/>
    <w:rsid w:val="00E90793"/>
    <w:rsid w:val="00EA1F2B"/>
    <w:rsid w:val="00EA32C9"/>
    <w:rsid w:val="00EA4206"/>
    <w:rsid w:val="00EB196B"/>
    <w:rsid w:val="00EB233F"/>
    <w:rsid w:val="00EC172D"/>
    <w:rsid w:val="00EC7840"/>
    <w:rsid w:val="00ED2608"/>
    <w:rsid w:val="00ED4EB2"/>
    <w:rsid w:val="00ED616C"/>
    <w:rsid w:val="00EE55C4"/>
    <w:rsid w:val="00EE7F54"/>
    <w:rsid w:val="00F128DD"/>
    <w:rsid w:val="00F33C41"/>
    <w:rsid w:val="00F71A93"/>
    <w:rsid w:val="00F80CAD"/>
    <w:rsid w:val="00F82916"/>
    <w:rsid w:val="00F84A85"/>
    <w:rsid w:val="00F92D2E"/>
    <w:rsid w:val="00F976E4"/>
    <w:rsid w:val="00FB1653"/>
    <w:rsid w:val="00FC2F06"/>
    <w:rsid w:val="00FC62E0"/>
    <w:rsid w:val="00FD1B52"/>
    <w:rsid w:val="00FD42FA"/>
    <w:rsid w:val="00FE5835"/>
    <w:rsid w:val="00FF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78"/>
    <w:pPr>
      <w:spacing w:line="240" w:lineRule="auto"/>
    </w:pPr>
  </w:style>
  <w:style w:type="paragraph" w:styleId="Ttulo1">
    <w:name w:val="heading 1"/>
    <w:basedOn w:val="Normal"/>
    <w:next w:val="Normal"/>
    <w:link w:val="Ttulo1Char"/>
    <w:qFormat/>
    <w:rsid w:val="00AF780E"/>
    <w:pPr>
      <w:keepNext/>
      <w:spacing w:after="0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6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0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3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79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39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D2A9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9D2A98"/>
  </w:style>
  <w:style w:type="paragraph" w:styleId="Rodap">
    <w:name w:val="footer"/>
    <w:basedOn w:val="Normal"/>
    <w:link w:val="RodapChar"/>
    <w:unhideWhenUsed/>
    <w:rsid w:val="009D2A9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rsid w:val="009D2A98"/>
  </w:style>
  <w:style w:type="paragraph" w:styleId="Textodebalo">
    <w:name w:val="Balloon Text"/>
    <w:basedOn w:val="Normal"/>
    <w:link w:val="TextodebaloChar"/>
    <w:uiPriority w:val="99"/>
    <w:semiHidden/>
    <w:unhideWhenUsed/>
    <w:rsid w:val="009D2A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A9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9D2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AF780E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F780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rsid w:val="00AF780E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F78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F780E"/>
    <w:rPr>
      <w:rFonts w:ascii="Times New Roman" w:eastAsia="Arial Unicode MS" w:hAnsi="Times New Roman" w:cs="Times New Roman"/>
      <w:b/>
      <w:bCs/>
      <w:sz w:val="26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rsid w:val="00AF78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F78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79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4E79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rsid w:val="004E79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nhideWhenUsed/>
    <w:rsid w:val="00857E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57E2F"/>
  </w:style>
  <w:style w:type="paragraph" w:styleId="NormalWeb">
    <w:name w:val="Normal (Web)"/>
    <w:basedOn w:val="Normal"/>
    <w:uiPriority w:val="99"/>
    <w:rsid w:val="00857E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7E2F"/>
    <w:rPr>
      <w:b/>
      <w:bCs/>
    </w:rPr>
  </w:style>
  <w:style w:type="paragraph" w:styleId="Corpodetexto2">
    <w:name w:val="Body Text 2"/>
    <w:basedOn w:val="Normal"/>
    <w:link w:val="Corpodetexto2Char"/>
    <w:rsid w:val="00857E2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57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5168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0A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e">
    <w:name w:val="Emphasis"/>
    <w:basedOn w:val="Fontepargpadro"/>
    <w:uiPriority w:val="20"/>
    <w:qFormat/>
    <w:rsid w:val="00020D0B"/>
    <w:rPr>
      <w:i/>
      <w:iCs/>
    </w:rPr>
  </w:style>
  <w:style w:type="paragraph" w:customStyle="1" w:styleId="PADRAO">
    <w:name w:val="PADRAO"/>
    <w:basedOn w:val="Normal"/>
    <w:rsid w:val="008C2693"/>
    <w:pPr>
      <w:spacing w:after="0"/>
      <w:jc w:val="both"/>
    </w:pPr>
    <w:rPr>
      <w:rFonts w:ascii="Tms Rmn" w:eastAsia="Times New Roman" w:hAnsi="Tms Rm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39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39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rpodetexto21">
    <w:name w:val="Corpo de texto 21"/>
    <w:basedOn w:val="Normal"/>
    <w:rsid w:val="0072399C"/>
    <w:pPr>
      <w:overflowPunct w:val="0"/>
      <w:autoSpaceDE w:val="0"/>
      <w:autoSpaceDN w:val="0"/>
      <w:adjustRightInd w:val="0"/>
      <w:spacing w:after="0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0548E6"/>
  </w:style>
  <w:style w:type="paragraph" w:customStyle="1" w:styleId="artigo">
    <w:name w:val="artigo"/>
    <w:basedOn w:val="Normal"/>
    <w:rsid w:val="00EE7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aliases w:val="§,I,a"/>
    <w:basedOn w:val="Normal"/>
    <w:rsid w:val="00D6487D"/>
    <w:pPr>
      <w:numPr>
        <w:numId w:val="11"/>
      </w:numPr>
      <w:spacing w:after="0" w:line="360" w:lineRule="auto"/>
      <w:ind w:left="-141"/>
      <w:jc w:val="both"/>
    </w:pPr>
    <w:rPr>
      <w:rFonts w:ascii="Tahoma" w:eastAsia="Times New Roman" w:hAnsi="Tahoma" w:cs="Times New Roman"/>
      <w:sz w:val="20"/>
      <w:szCs w:val="24"/>
    </w:rPr>
  </w:style>
  <w:style w:type="paragraph" w:customStyle="1" w:styleId="CO-seo">
    <w:name w:val="CO-seção"/>
    <w:basedOn w:val="Ttulo4"/>
    <w:rsid w:val="00F976E4"/>
    <w:pPr>
      <w:keepLines w:val="0"/>
      <w:overflowPunct w:val="0"/>
      <w:autoSpaceDE w:val="0"/>
      <w:autoSpaceDN w:val="0"/>
      <w:adjustRightInd w:val="0"/>
      <w:spacing w:before="0" w:line="360" w:lineRule="auto"/>
      <w:jc w:val="center"/>
      <w:textAlignment w:val="baseline"/>
    </w:pPr>
    <w:rPr>
      <w:rFonts w:ascii="Tahoma" w:eastAsia="Times New Roman" w:hAnsi="Tahoma" w:cs="Times New Roman"/>
      <w:i w:val="0"/>
      <w:iCs w:val="0"/>
      <w:color w:val="auto"/>
      <w:sz w:val="20"/>
      <w:szCs w:val="28"/>
      <w:lang w:eastAsia="pt-BR"/>
    </w:rPr>
  </w:style>
  <w:style w:type="paragraph" w:customStyle="1" w:styleId="CO-captulo">
    <w:name w:val="CO-capítulo"/>
    <w:basedOn w:val="Ttulo3"/>
    <w:qFormat/>
    <w:rsid w:val="00F976E4"/>
    <w:pPr>
      <w:keepLines w:val="0"/>
      <w:overflowPunct w:val="0"/>
      <w:autoSpaceDE w:val="0"/>
      <w:autoSpaceDN w:val="0"/>
      <w:adjustRightInd w:val="0"/>
      <w:spacing w:before="0" w:line="360" w:lineRule="auto"/>
      <w:ind w:firstLine="851"/>
      <w:jc w:val="center"/>
      <w:textAlignment w:val="baseline"/>
    </w:pPr>
    <w:rPr>
      <w:rFonts w:ascii="Tahoma" w:eastAsia="Times New Roman" w:hAnsi="Tahoma" w:cs="Arial"/>
      <w:color w:val="auto"/>
      <w:sz w:val="20"/>
      <w:szCs w:val="26"/>
      <w:lang w:eastAsia="pt-BR"/>
    </w:rPr>
  </w:style>
  <w:style w:type="paragraph" w:customStyle="1" w:styleId="Standard">
    <w:name w:val="Standard"/>
    <w:rsid w:val="00076E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076E27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FF8D8-C8B5-46D0-AB84-2912FA6D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Oficina</dc:creator>
  <cp:lastModifiedBy>Windows</cp:lastModifiedBy>
  <cp:revision>8</cp:revision>
  <cp:lastPrinted>2020-11-26T18:21:00Z</cp:lastPrinted>
  <dcterms:created xsi:type="dcterms:W3CDTF">2020-12-01T18:08:00Z</dcterms:created>
  <dcterms:modified xsi:type="dcterms:W3CDTF">2021-01-19T17:59:00Z</dcterms:modified>
</cp:coreProperties>
</file>