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10" w:rsidRPr="00CE22F9" w:rsidRDefault="00593910" w:rsidP="00593910">
      <w:pPr>
        <w:tabs>
          <w:tab w:val="left" w:pos="1418"/>
        </w:tabs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E22F9">
        <w:rPr>
          <w:rFonts w:ascii="Arial" w:hAnsi="Arial" w:cs="Arial"/>
          <w:b/>
          <w:bCs/>
          <w:sz w:val="24"/>
          <w:szCs w:val="24"/>
        </w:rPr>
        <w:t>LEI ORDINÁRIA Nº</w:t>
      </w:r>
      <w:r w:rsidRPr="00CE22F9">
        <w:rPr>
          <w:rFonts w:ascii="Arial" w:hAnsi="Arial" w:cs="Arial"/>
          <w:b/>
          <w:bCs/>
          <w:color w:val="000000" w:themeColor="text1"/>
          <w:sz w:val="24"/>
          <w:szCs w:val="24"/>
        </w:rPr>
        <w:t>. 2.425/2021.</w:t>
      </w:r>
    </w:p>
    <w:p w:rsidR="00593910" w:rsidRPr="00CE22F9" w:rsidRDefault="00593910" w:rsidP="00593910">
      <w:pPr>
        <w:tabs>
          <w:tab w:val="left" w:pos="1418"/>
        </w:tabs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CE22F9">
        <w:rPr>
          <w:rFonts w:ascii="Arial" w:hAnsi="Arial" w:cs="Arial"/>
          <w:bCs/>
          <w:sz w:val="24"/>
          <w:szCs w:val="24"/>
        </w:rPr>
        <w:t xml:space="preserve"> </w:t>
      </w:r>
    </w:p>
    <w:p w:rsidR="00593910" w:rsidRPr="00CE22F9" w:rsidRDefault="00593910" w:rsidP="00593910">
      <w:pPr>
        <w:pStyle w:val="Corpodetexto"/>
        <w:tabs>
          <w:tab w:val="left" w:pos="3119"/>
        </w:tabs>
        <w:spacing w:after="0" w:line="276" w:lineRule="auto"/>
        <w:ind w:left="4536"/>
        <w:jc w:val="both"/>
        <w:rPr>
          <w:rFonts w:ascii="Arial" w:hAnsi="Arial" w:cs="Arial"/>
        </w:rPr>
      </w:pPr>
      <w:r w:rsidRPr="00CE22F9">
        <w:rPr>
          <w:rFonts w:ascii="Arial" w:hAnsi="Arial" w:cs="Arial"/>
        </w:rPr>
        <w:t>AUTORIZA O MUNICÍPIO DE ROMELÂNDIA A ADERIR AO PROGRAMA “GESTÃO AMBIENTAL” CRIADO PELO CONSÓRCIO INTERMUNICIPAL DE DESENVOLVIMENTO REGIONAL – CONDER, FIRMANDO O RESPECTIVO CONTRATO DE PROGRAMA E CONTRATO DE RATEIO DÁ OUTRAS PROVIDÊNCIAS.</w:t>
      </w:r>
    </w:p>
    <w:p w:rsidR="00593910" w:rsidRPr="00CE22F9" w:rsidRDefault="00593910" w:rsidP="00593910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22F9">
        <w:rPr>
          <w:rFonts w:ascii="Arial" w:hAnsi="Arial" w:cs="Arial"/>
          <w:sz w:val="24"/>
          <w:szCs w:val="24"/>
        </w:rPr>
        <w:tab/>
      </w:r>
    </w:p>
    <w:p w:rsidR="00593910" w:rsidRPr="00CE22F9" w:rsidRDefault="00593910" w:rsidP="00593910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E22F9">
        <w:rPr>
          <w:rFonts w:ascii="Arial" w:hAnsi="Arial" w:cs="Arial"/>
          <w:sz w:val="24"/>
          <w:szCs w:val="24"/>
          <w:shd w:val="clear" w:color="auto" w:fill="FFFFFF"/>
        </w:rPr>
        <w:t>O PREFEITO MUNICIPAL DE ROMELÂNDIA, ESTADO DE SANTA CATARINA. FAÇO saber a todos os habitantes deste Município que a Câmara de Vereadores aprovou e eu sanciono e promulgo a seguinte Lei:</w:t>
      </w:r>
    </w:p>
    <w:p w:rsidR="00593910" w:rsidRPr="00CE22F9" w:rsidRDefault="00593910" w:rsidP="00593910">
      <w:pPr>
        <w:pStyle w:val="Standard"/>
        <w:spacing w:line="360" w:lineRule="auto"/>
        <w:ind w:firstLine="992"/>
        <w:jc w:val="both"/>
        <w:rPr>
          <w:rFonts w:ascii="Arial" w:hAnsi="Arial" w:cs="Arial"/>
          <w:sz w:val="24"/>
          <w:szCs w:val="24"/>
        </w:rPr>
      </w:pPr>
    </w:p>
    <w:p w:rsidR="00593910" w:rsidRPr="00CE22F9" w:rsidRDefault="00593910" w:rsidP="00593910">
      <w:pPr>
        <w:tabs>
          <w:tab w:val="left" w:pos="1418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22F9">
        <w:rPr>
          <w:rFonts w:ascii="Arial" w:hAnsi="Arial" w:cs="Arial"/>
          <w:b/>
          <w:sz w:val="24"/>
          <w:szCs w:val="24"/>
        </w:rPr>
        <w:t>Art. 1</w:t>
      </w:r>
      <w:r w:rsidRPr="00CE22F9"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 w:rsidRPr="00CE22F9">
        <w:rPr>
          <w:rFonts w:ascii="Arial" w:hAnsi="Arial" w:cs="Arial"/>
          <w:sz w:val="24"/>
          <w:szCs w:val="24"/>
        </w:rPr>
        <w:t xml:space="preserve">. Fica autorizado o ingresso do município de </w:t>
      </w:r>
      <w:r w:rsidRPr="00CE22F9">
        <w:rPr>
          <w:rFonts w:ascii="Arial" w:hAnsi="Arial" w:cs="Arial"/>
          <w:b/>
          <w:sz w:val="24"/>
          <w:szCs w:val="24"/>
        </w:rPr>
        <w:t>ROMELÂNDIA</w:t>
      </w:r>
      <w:r w:rsidRPr="00CE22F9">
        <w:rPr>
          <w:rFonts w:ascii="Arial" w:hAnsi="Arial" w:cs="Arial"/>
          <w:sz w:val="24"/>
          <w:szCs w:val="24"/>
        </w:rPr>
        <w:t xml:space="preserve"> ao Programa “GESTÃO AMBIENTAL” criado pelo Consórcio Intermunicipal de Desenvolvimento Regional – CONDER mediante a formalização do competente Contrato de Programa e Contrato de Rateio, que são parte integrante desta lei.</w:t>
      </w:r>
    </w:p>
    <w:p w:rsidR="00593910" w:rsidRPr="00CE22F9" w:rsidRDefault="00593910" w:rsidP="00593910">
      <w:pPr>
        <w:tabs>
          <w:tab w:val="left" w:pos="1418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22F9">
        <w:rPr>
          <w:rFonts w:ascii="Arial" w:hAnsi="Arial" w:cs="Arial"/>
          <w:b/>
          <w:sz w:val="24"/>
          <w:szCs w:val="24"/>
        </w:rPr>
        <w:t>Art. 2º</w:t>
      </w:r>
      <w:r w:rsidRPr="00CE22F9">
        <w:rPr>
          <w:rFonts w:ascii="Arial" w:hAnsi="Arial" w:cs="Arial"/>
          <w:sz w:val="24"/>
          <w:szCs w:val="24"/>
        </w:rPr>
        <w:t>. Os pagamentos dos valores constantes do Contrato de Rateio – aporte financeiro inicial</w:t>
      </w:r>
      <w:proofErr w:type="gramStart"/>
      <w:r w:rsidRPr="00CE22F9">
        <w:rPr>
          <w:rFonts w:ascii="Arial" w:hAnsi="Arial" w:cs="Arial"/>
          <w:sz w:val="24"/>
          <w:szCs w:val="24"/>
        </w:rPr>
        <w:t>, deverá</w:t>
      </w:r>
      <w:proofErr w:type="gramEnd"/>
      <w:r w:rsidRPr="00CE22F9">
        <w:rPr>
          <w:rFonts w:ascii="Arial" w:hAnsi="Arial" w:cs="Arial"/>
          <w:sz w:val="24"/>
          <w:szCs w:val="24"/>
        </w:rPr>
        <w:t xml:space="preserve"> ser feitos dentro do primeiro mês subsequente ao término dos encaminhamentos por parte do ente municipal, e encaminhamentos pelo CONDER, e o Rateio Mensal será feito posteriormente ao encaminhamento, devendo ocorrer o pagamento no mês subsequente.</w:t>
      </w:r>
    </w:p>
    <w:p w:rsidR="00593910" w:rsidRPr="00CE22F9" w:rsidRDefault="00593910" w:rsidP="0059391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22F9">
        <w:rPr>
          <w:rFonts w:ascii="Arial" w:hAnsi="Arial" w:cs="Arial"/>
          <w:b/>
          <w:sz w:val="24"/>
          <w:szCs w:val="24"/>
        </w:rPr>
        <w:t>Art. 3º</w:t>
      </w:r>
      <w:r w:rsidRPr="00CE22F9">
        <w:rPr>
          <w:rFonts w:ascii="Arial" w:hAnsi="Arial" w:cs="Arial"/>
          <w:sz w:val="24"/>
          <w:szCs w:val="24"/>
        </w:rPr>
        <w:t xml:space="preserve">.  Fica o Chefe do Poder Executivo Municipal autorizado a efetuar o pagamento dos valores pertinentes ao Contrato de Rateio do Programa “Gestão Ambiental” do Consórcio Intermunicipal de Desenvolvimento Regional – CONDER para os exercícios fiscais posteriores a 2020, conforme valores e índices de reajustes estabelecidos em Assembleia Geral Ordinária do consórcio. </w:t>
      </w:r>
    </w:p>
    <w:p w:rsidR="00593910" w:rsidRDefault="00593910" w:rsidP="00593910">
      <w:pPr>
        <w:tabs>
          <w:tab w:val="left" w:pos="1418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22F9">
        <w:rPr>
          <w:rFonts w:ascii="Arial" w:hAnsi="Arial" w:cs="Arial"/>
          <w:b/>
          <w:bCs/>
          <w:sz w:val="24"/>
          <w:szCs w:val="24"/>
        </w:rPr>
        <w:t>Art. 4º</w:t>
      </w:r>
      <w:r w:rsidRPr="00CE22F9">
        <w:rPr>
          <w:rFonts w:ascii="Arial" w:hAnsi="Arial" w:cs="Arial"/>
          <w:sz w:val="24"/>
          <w:szCs w:val="24"/>
        </w:rPr>
        <w:t>. Esta Lei entra em vigor na data de sua publicação, revogadas as disposições em contrário.</w:t>
      </w:r>
    </w:p>
    <w:p w:rsidR="00593910" w:rsidRPr="00CE22F9" w:rsidRDefault="00593910" w:rsidP="00593910">
      <w:pPr>
        <w:tabs>
          <w:tab w:val="left" w:pos="1418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3910" w:rsidRPr="00CE22F9" w:rsidRDefault="00593910" w:rsidP="00593910">
      <w:pPr>
        <w:spacing w:after="0" w:line="360" w:lineRule="auto"/>
        <w:ind w:firstLine="1418"/>
        <w:jc w:val="right"/>
        <w:rPr>
          <w:rFonts w:ascii="Arial" w:hAnsi="Arial" w:cs="Arial"/>
          <w:sz w:val="24"/>
          <w:szCs w:val="24"/>
        </w:rPr>
      </w:pPr>
      <w:r w:rsidRPr="00CE22F9">
        <w:rPr>
          <w:rFonts w:ascii="Arial" w:hAnsi="Arial" w:cs="Arial"/>
          <w:sz w:val="24"/>
          <w:szCs w:val="24"/>
        </w:rPr>
        <w:t>ROMELÂNDIA/SC, 19 de janeiro de 2021.</w:t>
      </w:r>
    </w:p>
    <w:p w:rsidR="00593910" w:rsidRPr="00CE22F9" w:rsidRDefault="00593910" w:rsidP="0059391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93910" w:rsidRDefault="00593910" w:rsidP="0059391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93910" w:rsidRDefault="00593910" w:rsidP="0059391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93910" w:rsidRPr="00CE22F9" w:rsidRDefault="00593910" w:rsidP="0059391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E22F9">
        <w:rPr>
          <w:rFonts w:ascii="Arial" w:hAnsi="Arial" w:cs="Arial"/>
          <w:b/>
          <w:sz w:val="24"/>
          <w:szCs w:val="24"/>
        </w:rPr>
        <w:t>JUAREZ FURTADO</w:t>
      </w:r>
    </w:p>
    <w:p w:rsidR="00593910" w:rsidRDefault="00593910" w:rsidP="0059391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E22F9">
        <w:rPr>
          <w:rFonts w:ascii="Arial" w:hAnsi="Arial" w:cs="Arial"/>
          <w:sz w:val="24"/>
          <w:szCs w:val="24"/>
        </w:rPr>
        <w:t>Prefeito Municipal</w:t>
      </w:r>
    </w:p>
    <w:p w:rsidR="00593910" w:rsidRDefault="00593910" w:rsidP="0059391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93910" w:rsidRDefault="00593910" w:rsidP="0059391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93910" w:rsidRPr="00CE22F9" w:rsidRDefault="00593910" w:rsidP="00593910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593910" w:rsidRPr="00CE22F9" w:rsidRDefault="00593910" w:rsidP="005939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22F9">
        <w:rPr>
          <w:rFonts w:ascii="Arial" w:hAnsi="Arial" w:cs="Arial"/>
          <w:sz w:val="24"/>
          <w:szCs w:val="24"/>
        </w:rPr>
        <w:t>Registrada e publicada em data supra</w:t>
      </w:r>
    </w:p>
    <w:p w:rsidR="00593910" w:rsidRPr="00CE22F9" w:rsidRDefault="00593910" w:rsidP="005939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E22F9">
        <w:rPr>
          <w:rFonts w:ascii="Arial" w:hAnsi="Arial" w:cs="Arial"/>
          <w:sz w:val="24"/>
          <w:szCs w:val="24"/>
        </w:rPr>
        <w:t>Maiara</w:t>
      </w:r>
      <w:proofErr w:type="spellEnd"/>
      <w:r w:rsidRPr="00CE22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2F9">
        <w:rPr>
          <w:rFonts w:ascii="Arial" w:hAnsi="Arial" w:cs="Arial"/>
          <w:sz w:val="24"/>
          <w:szCs w:val="24"/>
        </w:rPr>
        <w:t>Francieli</w:t>
      </w:r>
      <w:proofErr w:type="spellEnd"/>
      <w:r w:rsidRPr="00CE22F9">
        <w:rPr>
          <w:rFonts w:ascii="Arial" w:hAnsi="Arial" w:cs="Arial"/>
          <w:sz w:val="24"/>
          <w:szCs w:val="24"/>
        </w:rPr>
        <w:t xml:space="preserve"> Haas</w:t>
      </w:r>
      <w:r>
        <w:rPr>
          <w:rFonts w:ascii="Arial" w:hAnsi="Arial" w:cs="Arial"/>
          <w:sz w:val="24"/>
          <w:szCs w:val="24"/>
        </w:rPr>
        <w:t xml:space="preserve"> - </w:t>
      </w:r>
      <w:r w:rsidRPr="00CE22F9">
        <w:rPr>
          <w:rFonts w:ascii="Arial" w:hAnsi="Arial" w:cs="Arial"/>
          <w:sz w:val="24"/>
          <w:szCs w:val="24"/>
        </w:rPr>
        <w:t>Secretária de Administração e Fazenda</w:t>
      </w:r>
    </w:p>
    <w:p w:rsidR="00593910" w:rsidRPr="00CE22F9" w:rsidRDefault="00593910" w:rsidP="00593910">
      <w:pPr>
        <w:spacing w:after="0" w:line="360" w:lineRule="auto"/>
        <w:rPr>
          <w:rFonts w:ascii="Arial" w:hAnsi="Arial" w:cs="Arial"/>
          <w:b/>
        </w:rPr>
      </w:pPr>
    </w:p>
    <w:p w:rsidR="00076E27" w:rsidRPr="00D85544" w:rsidRDefault="00076E27" w:rsidP="00076E27">
      <w:pPr>
        <w:pStyle w:val="Standard"/>
        <w:tabs>
          <w:tab w:val="right" w:pos="9071"/>
        </w:tabs>
        <w:spacing w:before="240"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76E4" w:rsidRPr="007D3D3A" w:rsidRDefault="00F976E4" w:rsidP="007D3D3A"/>
    <w:sectPr w:rsidR="00F976E4" w:rsidRPr="007D3D3A" w:rsidSect="004D51C9">
      <w:headerReference w:type="default" r:id="rId8"/>
      <w:footerReference w:type="default" r:id="rId9"/>
      <w:pgSz w:w="11906" w:h="16838" w:code="9"/>
      <w:pgMar w:top="1701" w:right="1134" w:bottom="1134" w:left="1701" w:header="573" w:footer="43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19D" w:rsidRDefault="0023619D" w:rsidP="009D2A98">
      <w:pPr>
        <w:spacing w:after="0"/>
      </w:pPr>
      <w:r>
        <w:separator/>
      </w:r>
    </w:p>
  </w:endnote>
  <w:endnote w:type="continuationSeparator" w:id="0">
    <w:p w:rsidR="0023619D" w:rsidRDefault="0023619D" w:rsidP="009D2A9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37" w:rsidRDefault="00401D37" w:rsidP="009D2A98">
    <w:pPr>
      <w:pStyle w:val="Rodap"/>
      <w:jc w:val="center"/>
      <w:rPr>
        <w:rFonts w:ascii="Georgia" w:eastAsia="Calibri" w:hAnsi="Georgia" w:cs="Times New Roman"/>
        <w:b/>
        <w:sz w:val="16"/>
        <w:szCs w:val="16"/>
      </w:rPr>
    </w:pPr>
    <w:r w:rsidRPr="006A7513">
      <w:rPr>
        <w:rFonts w:ascii="Georgia" w:eastAsia="Calibri" w:hAnsi="Georgia" w:cs="Times New Roman"/>
        <w:b/>
        <w:sz w:val="16"/>
        <w:szCs w:val="16"/>
      </w:rPr>
      <w:t>www.romelandia.sc.gov.br</w:t>
    </w:r>
  </w:p>
  <w:p w:rsidR="00401D37" w:rsidRDefault="00401D37" w:rsidP="009D2A98">
    <w:pPr>
      <w:pStyle w:val="Rodap"/>
      <w:jc w:val="center"/>
    </w:pPr>
    <w:r w:rsidRPr="006A7513">
      <w:rPr>
        <w:rFonts w:ascii="Georgia" w:eastAsia="Calibri" w:hAnsi="Georgia" w:cs="Times New Roman"/>
        <w:b/>
        <w:sz w:val="16"/>
        <w:szCs w:val="16"/>
      </w:rPr>
      <w:t xml:space="preserve">Rua </w:t>
    </w:r>
    <w:r w:rsidRPr="006A7513">
      <w:rPr>
        <w:rFonts w:ascii="Times New Roman" w:eastAsia="Calibri" w:hAnsi="Times New Roman" w:cs="Times New Roman"/>
        <w:b/>
        <w:sz w:val="16"/>
        <w:szCs w:val="16"/>
      </w:rPr>
      <w:t>12</w:t>
    </w:r>
    <w:r w:rsidRPr="006A7513">
      <w:rPr>
        <w:rFonts w:ascii="Georgia" w:eastAsia="Calibri" w:hAnsi="Georgia" w:cs="Times New Roman"/>
        <w:b/>
        <w:sz w:val="16"/>
        <w:szCs w:val="16"/>
      </w:rPr>
      <w:t xml:space="preserve"> de outubro, </w:t>
    </w:r>
    <w:r w:rsidRPr="006A7513">
      <w:rPr>
        <w:rFonts w:ascii="Times New Roman" w:eastAsia="Calibri" w:hAnsi="Times New Roman" w:cs="Times New Roman"/>
        <w:b/>
        <w:sz w:val="16"/>
        <w:szCs w:val="16"/>
      </w:rPr>
      <w:t>242</w:t>
    </w:r>
    <w:r w:rsidRPr="006A7513">
      <w:rPr>
        <w:rFonts w:ascii="Georgia" w:eastAsia="Calibri" w:hAnsi="Georgia" w:cs="Times New Roman"/>
        <w:b/>
        <w:sz w:val="16"/>
        <w:szCs w:val="16"/>
      </w:rPr>
      <w:t xml:space="preserve"> – Fone/Fax: </w:t>
    </w:r>
    <w:r w:rsidRPr="006A7513">
      <w:rPr>
        <w:rFonts w:ascii="Times New Roman" w:eastAsia="Calibri" w:hAnsi="Times New Roman" w:cs="Times New Roman"/>
        <w:b/>
        <w:sz w:val="16"/>
        <w:szCs w:val="16"/>
      </w:rPr>
      <w:t>(49) 3624 1000</w:t>
    </w:r>
    <w:r w:rsidRPr="006A7513">
      <w:rPr>
        <w:rFonts w:ascii="Georgia" w:eastAsia="Calibri" w:hAnsi="Georgia" w:cs="Times New Roman"/>
        <w:b/>
        <w:sz w:val="16"/>
        <w:szCs w:val="16"/>
      </w:rPr>
      <w:t xml:space="preserve"> – CNPJ </w:t>
    </w:r>
    <w:r w:rsidRPr="006A7513">
      <w:rPr>
        <w:rFonts w:ascii="Times New Roman" w:eastAsia="Calibri" w:hAnsi="Times New Roman" w:cs="Times New Roman"/>
        <w:b/>
        <w:sz w:val="16"/>
        <w:szCs w:val="16"/>
      </w:rPr>
      <w:t>82.821.182/0001-26</w:t>
    </w:r>
    <w:r w:rsidRPr="006A7513">
      <w:rPr>
        <w:rFonts w:ascii="Georgia" w:eastAsia="Calibri" w:hAnsi="Georgia" w:cs="Times New Roman"/>
        <w:b/>
        <w:sz w:val="16"/>
        <w:szCs w:val="16"/>
      </w:rPr>
      <w:t xml:space="preserve"> – CEP </w:t>
    </w:r>
    <w:r w:rsidRPr="006A7513">
      <w:rPr>
        <w:rFonts w:ascii="Times New Roman" w:eastAsia="Calibri" w:hAnsi="Times New Roman" w:cs="Times New Roman"/>
        <w:b/>
        <w:sz w:val="16"/>
        <w:szCs w:val="16"/>
      </w:rPr>
      <w:t xml:space="preserve">89908-000 </w:t>
    </w:r>
    <w:r w:rsidRPr="006A7513">
      <w:rPr>
        <w:rFonts w:ascii="Georgia" w:eastAsia="Calibri" w:hAnsi="Georgia" w:cs="Times New Roman"/>
        <w:b/>
        <w:sz w:val="16"/>
        <w:szCs w:val="16"/>
      </w:rPr>
      <w:t>ROMELÂNDIA/</w:t>
    </w:r>
    <w:proofErr w:type="gramStart"/>
    <w:r w:rsidRPr="006A7513">
      <w:rPr>
        <w:rFonts w:ascii="Georgia" w:eastAsia="Calibri" w:hAnsi="Georgia" w:cs="Times New Roman"/>
        <w:b/>
        <w:sz w:val="16"/>
        <w:szCs w:val="16"/>
      </w:rPr>
      <w:t>SC</w:t>
    </w:r>
    <w:proofErr w:type="gramEnd"/>
  </w:p>
  <w:p w:rsidR="00401D37" w:rsidRDefault="00401D3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19D" w:rsidRDefault="0023619D" w:rsidP="009D2A98">
      <w:pPr>
        <w:spacing w:after="0"/>
      </w:pPr>
      <w:r>
        <w:separator/>
      </w:r>
    </w:p>
  </w:footnote>
  <w:footnote w:type="continuationSeparator" w:id="0">
    <w:p w:rsidR="0023619D" w:rsidRDefault="0023619D" w:rsidP="009D2A9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397"/>
      <w:gridCol w:w="6322"/>
    </w:tblGrid>
    <w:tr w:rsidR="00401D37" w:rsidTr="009D2A98">
      <w:trPr>
        <w:trHeight w:val="1437"/>
      </w:trPr>
      <w:tc>
        <w:tcPr>
          <w:tcW w:w="2397" w:type="dxa"/>
          <w:hideMark/>
        </w:tcPr>
        <w:p w:rsidR="00401D37" w:rsidRDefault="00401D37" w:rsidP="00C535D6">
          <w:pPr>
            <w:tabs>
              <w:tab w:val="left" w:pos="2235"/>
            </w:tabs>
            <w:ind w:left="284"/>
          </w:pPr>
          <w:r>
            <w:rPr>
              <w:noProof/>
              <w:lang w:eastAsia="pt-BR"/>
            </w:rPr>
            <w:drawing>
              <wp:inline distT="0" distB="0" distL="0" distR="0">
                <wp:extent cx="1123950" cy="838200"/>
                <wp:effectExtent l="19050" t="0" r="0" b="0"/>
                <wp:docPr id="1" name="Imagem 1" descr="b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2" w:type="dxa"/>
        </w:tcPr>
        <w:p w:rsidR="00401D37" w:rsidRPr="00C535D6" w:rsidRDefault="00401D37">
          <w:pPr>
            <w:tabs>
              <w:tab w:val="left" w:pos="2235"/>
            </w:tabs>
            <w:rPr>
              <w:rFonts w:ascii="Georgia" w:hAnsi="Georgia"/>
              <w:b/>
              <w:color w:val="000000" w:themeColor="text1"/>
              <w:sz w:val="30"/>
              <w:szCs w:val="30"/>
            </w:rPr>
          </w:pPr>
          <w:r w:rsidRPr="00C535D6">
            <w:rPr>
              <w:rFonts w:ascii="Georgia" w:hAnsi="Georgia"/>
              <w:i/>
              <w:color w:val="000000" w:themeColor="text1"/>
              <w:sz w:val="28"/>
              <w:szCs w:val="28"/>
            </w:rPr>
            <w:br/>
          </w:r>
          <w:r w:rsidRPr="00C535D6">
            <w:rPr>
              <w:rFonts w:ascii="Georgia" w:hAnsi="Georgia"/>
              <w:i/>
              <w:color w:val="000000" w:themeColor="text1"/>
              <w:sz w:val="30"/>
              <w:szCs w:val="30"/>
            </w:rPr>
            <w:t>Estado de Santa Catarina</w:t>
          </w:r>
          <w:r w:rsidRPr="00C535D6">
            <w:rPr>
              <w:rFonts w:ascii="Georgia" w:hAnsi="Georgia"/>
              <w:color w:val="000000" w:themeColor="text1"/>
              <w:sz w:val="30"/>
              <w:szCs w:val="30"/>
            </w:rPr>
            <w:br/>
          </w:r>
          <w:r w:rsidRPr="00C535D6">
            <w:rPr>
              <w:rFonts w:ascii="Georgia" w:hAnsi="Georgia"/>
              <w:b/>
              <w:color w:val="000000" w:themeColor="text1"/>
              <w:sz w:val="30"/>
              <w:szCs w:val="30"/>
            </w:rPr>
            <w:t>MUNICIPIO DE ROMELÂNDIA</w:t>
          </w:r>
        </w:p>
        <w:p w:rsidR="00401D37" w:rsidRDefault="00401D37">
          <w:pPr>
            <w:tabs>
              <w:tab w:val="left" w:pos="2235"/>
            </w:tabs>
          </w:pPr>
        </w:p>
      </w:tc>
    </w:tr>
  </w:tbl>
  <w:p w:rsidR="00401D37" w:rsidRDefault="00401D3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C5AAB"/>
    <w:multiLevelType w:val="multilevel"/>
    <w:tmpl w:val="4EAC6C82"/>
    <w:lvl w:ilvl="0">
      <w:start w:val="1"/>
      <w:numFmt w:val="decimal"/>
      <w:lvlText w:val="%1.0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4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5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41" w:hanging="1800"/>
      </w:pPr>
      <w:rPr>
        <w:rFonts w:hint="default"/>
      </w:rPr>
    </w:lvl>
  </w:abstractNum>
  <w:abstractNum w:abstractNumId="1">
    <w:nsid w:val="183853D7"/>
    <w:multiLevelType w:val="hybridMultilevel"/>
    <w:tmpl w:val="68982904"/>
    <w:lvl w:ilvl="0" w:tplc="08447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B6683"/>
    <w:multiLevelType w:val="multilevel"/>
    <w:tmpl w:val="26CB6683"/>
    <w:lvl w:ilvl="0">
      <w:start w:val="1"/>
      <w:numFmt w:val="decimal"/>
      <w:pStyle w:val="Art"/>
      <w:suff w:val="space"/>
      <w:lvlText w:val="Art. %1"/>
      <w:lvlJc w:val="left"/>
      <w:pPr>
        <w:ind w:left="567" w:firstLine="851"/>
      </w:pPr>
      <w:rPr>
        <w:rFonts w:hint="default"/>
        <w:b/>
      </w:rPr>
    </w:lvl>
    <w:lvl w:ilvl="1">
      <w:start w:val="1"/>
      <w:numFmt w:val="ordinal"/>
      <w:suff w:val="space"/>
      <w:lvlText w:val="§ %2 "/>
      <w:lvlJc w:val="left"/>
      <w:pPr>
        <w:ind w:left="0" w:firstLine="851"/>
      </w:pPr>
      <w:rPr>
        <w:rFonts w:ascii="Tahoma" w:hAnsi="Tahoma" w:hint="default"/>
        <w:b/>
        <w:i w:val="0"/>
        <w:color w:val="auto"/>
        <w:sz w:val="20"/>
        <w:szCs w:val="20"/>
        <w:u w:val="none"/>
      </w:rPr>
    </w:lvl>
    <w:lvl w:ilvl="2">
      <w:start w:val="1"/>
      <w:numFmt w:val="lowerLetter"/>
      <w:suff w:val="space"/>
      <w:lvlText w:val="%3)"/>
      <w:lvlJc w:val="left"/>
      <w:pPr>
        <w:ind w:left="426" w:firstLine="284"/>
      </w:pPr>
      <w:rPr>
        <w:rFonts w:asciiTheme="majorHAnsi" w:eastAsia="Times New Roman" w:hAnsiTheme="majorHAnsi" w:cs="Arial"/>
        <w:b/>
        <w:i/>
        <w:color w:val="auto"/>
        <w:sz w:val="24"/>
        <w:szCs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134"/>
      </w:pPr>
      <w:rPr>
        <w:rFonts w:asciiTheme="majorHAnsi" w:hAnsiTheme="majorHAnsi" w:hint="default"/>
        <w:b/>
        <w:i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4.%5"/>
      <w:lvlJc w:val="left"/>
      <w:pPr>
        <w:ind w:left="1418" w:firstLine="0"/>
      </w:pPr>
      <w:rPr>
        <w:rFonts w:ascii="Tahoma" w:hAnsi="Tahoma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decimal"/>
      <w:suff w:val="space"/>
      <w:lvlText w:val="%4.%5.%6"/>
      <w:lvlJc w:val="left"/>
      <w:pPr>
        <w:ind w:left="2291" w:hanging="1440"/>
      </w:pPr>
      <w:rPr>
        <w:rFonts w:ascii="Tahoma" w:hAnsi="Tahoma" w:hint="default"/>
        <w:b w:val="0"/>
        <w:i w:val="0"/>
        <w:color w:val="auto"/>
        <w:sz w:val="20"/>
        <w:szCs w:val="20"/>
        <w:u w:val="none"/>
      </w:rPr>
    </w:lvl>
    <w:lvl w:ilvl="6">
      <w:start w:val="1"/>
      <w:numFmt w:val="none"/>
      <w:suff w:val="space"/>
      <w:lvlText w:val="-"/>
      <w:lvlJc w:val="left"/>
      <w:pPr>
        <w:ind w:left="2651" w:hanging="1800"/>
      </w:pPr>
      <w:rPr>
        <w:rFonts w:hint="default"/>
      </w:rPr>
    </w:lvl>
    <w:lvl w:ilvl="7">
      <w:start w:val="1"/>
      <w:numFmt w:val="none"/>
      <w:suff w:val="space"/>
      <w:lvlText w:val="-"/>
      <w:lvlJc w:val="left"/>
      <w:pPr>
        <w:ind w:left="283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3011"/>
        </w:tabs>
        <w:ind w:left="3011" w:hanging="2160"/>
      </w:pPr>
      <w:rPr>
        <w:rFonts w:hint="default"/>
      </w:rPr>
    </w:lvl>
  </w:abstractNum>
  <w:abstractNum w:abstractNumId="3">
    <w:nsid w:val="2E8C751C"/>
    <w:multiLevelType w:val="hybridMultilevel"/>
    <w:tmpl w:val="EFF67998"/>
    <w:lvl w:ilvl="0" w:tplc="74345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A57DB"/>
    <w:multiLevelType w:val="hybridMultilevel"/>
    <w:tmpl w:val="41B8994E"/>
    <w:lvl w:ilvl="0" w:tplc="B1EACF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D1C05"/>
    <w:multiLevelType w:val="hybridMultilevel"/>
    <w:tmpl w:val="70E6A6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87871"/>
    <w:multiLevelType w:val="hybridMultilevel"/>
    <w:tmpl w:val="E6FE349A"/>
    <w:lvl w:ilvl="0" w:tplc="341214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134DB"/>
    <w:multiLevelType w:val="hybridMultilevel"/>
    <w:tmpl w:val="08BA45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B4D3C"/>
    <w:multiLevelType w:val="hybridMultilevel"/>
    <w:tmpl w:val="E9888492"/>
    <w:lvl w:ilvl="0" w:tplc="A24E1CA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59585872"/>
    <w:multiLevelType w:val="hybridMultilevel"/>
    <w:tmpl w:val="C602C932"/>
    <w:lvl w:ilvl="0" w:tplc="BFACD4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8B77583"/>
    <w:multiLevelType w:val="hybridMultilevel"/>
    <w:tmpl w:val="CA1E6ECC"/>
    <w:lvl w:ilvl="0" w:tplc="75826472">
      <w:start w:val="1"/>
      <w:numFmt w:val="decimal"/>
      <w:lvlText w:val="%1-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>
    <w:nsid w:val="7B0953D7"/>
    <w:multiLevelType w:val="hybridMultilevel"/>
    <w:tmpl w:val="37DEBE6A"/>
    <w:lvl w:ilvl="0" w:tplc="18AAB318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10"/>
  </w:num>
  <w:num w:numId="8">
    <w:abstractNumId w:val="8"/>
  </w:num>
  <w:num w:numId="9">
    <w:abstractNumId w:val="3"/>
  </w:num>
  <w:num w:numId="10">
    <w:abstractNumId w:val="11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3538"/>
  </w:hdrShapeDefaults>
  <w:footnotePr>
    <w:footnote w:id="-1"/>
    <w:footnote w:id="0"/>
  </w:footnotePr>
  <w:endnotePr>
    <w:endnote w:id="-1"/>
    <w:endnote w:id="0"/>
  </w:endnotePr>
  <w:compat/>
  <w:rsids>
    <w:rsidRoot w:val="009D2A98"/>
    <w:rsid w:val="000010F0"/>
    <w:rsid w:val="000146BD"/>
    <w:rsid w:val="00020D0B"/>
    <w:rsid w:val="00021F32"/>
    <w:rsid w:val="000312E7"/>
    <w:rsid w:val="000548E6"/>
    <w:rsid w:val="00076E27"/>
    <w:rsid w:val="00081047"/>
    <w:rsid w:val="000A2BEE"/>
    <w:rsid w:val="000A492A"/>
    <w:rsid w:val="000A73BC"/>
    <w:rsid w:val="000A745F"/>
    <w:rsid w:val="000B2996"/>
    <w:rsid w:val="000C5B81"/>
    <w:rsid w:val="000E3ADA"/>
    <w:rsid w:val="000E4096"/>
    <w:rsid w:val="001020F0"/>
    <w:rsid w:val="001045EB"/>
    <w:rsid w:val="00114DEC"/>
    <w:rsid w:val="00127160"/>
    <w:rsid w:val="001365DE"/>
    <w:rsid w:val="001415B4"/>
    <w:rsid w:val="001466CF"/>
    <w:rsid w:val="0015188D"/>
    <w:rsid w:val="001568BD"/>
    <w:rsid w:val="00160F4C"/>
    <w:rsid w:val="00161AA2"/>
    <w:rsid w:val="00186C80"/>
    <w:rsid w:val="00194C6B"/>
    <w:rsid w:val="001A0A4A"/>
    <w:rsid w:val="001A2019"/>
    <w:rsid w:val="001A389A"/>
    <w:rsid w:val="001A3906"/>
    <w:rsid w:val="001B722E"/>
    <w:rsid w:val="001C708F"/>
    <w:rsid w:val="001D0C17"/>
    <w:rsid w:val="001D2CA1"/>
    <w:rsid w:val="001D6D00"/>
    <w:rsid w:val="001E37C6"/>
    <w:rsid w:val="001E6F84"/>
    <w:rsid w:val="001F14ED"/>
    <w:rsid w:val="0023619D"/>
    <w:rsid w:val="002641C4"/>
    <w:rsid w:val="002733C3"/>
    <w:rsid w:val="00280833"/>
    <w:rsid w:val="0028614F"/>
    <w:rsid w:val="002914D3"/>
    <w:rsid w:val="00297917"/>
    <w:rsid w:val="002A6C8B"/>
    <w:rsid w:val="002C1D4A"/>
    <w:rsid w:val="002C371A"/>
    <w:rsid w:val="002D38BC"/>
    <w:rsid w:val="002E24B1"/>
    <w:rsid w:val="002F38D6"/>
    <w:rsid w:val="002F5DEF"/>
    <w:rsid w:val="003178AC"/>
    <w:rsid w:val="003330AD"/>
    <w:rsid w:val="0033326C"/>
    <w:rsid w:val="00337D88"/>
    <w:rsid w:val="00340923"/>
    <w:rsid w:val="00340EB3"/>
    <w:rsid w:val="00351685"/>
    <w:rsid w:val="00376AD0"/>
    <w:rsid w:val="00376AD7"/>
    <w:rsid w:val="00380102"/>
    <w:rsid w:val="00384F03"/>
    <w:rsid w:val="003855B2"/>
    <w:rsid w:val="00394BFB"/>
    <w:rsid w:val="0039752D"/>
    <w:rsid w:val="003A0D55"/>
    <w:rsid w:val="003B5990"/>
    <w:rsid w:val="003B59C4"/>
    <w:rsid w:val="003C632C"/>
    <w:rsid w:val="003D3D37"/>
    <w:rsid w:val="003F11A5"/>
    <w:rsid w:val="003F509D"/>
    <w:rsid w:val="00401D37"/>
    <w:rsid w:val="004042CE"/>
    <w:rsid w:val="00414ED7"/>
    <w:rsid w:val="00415583"/>
    <w:rsid w:val="00430B1A"/>
    <w:rsid w:val="00431481"/>
    <w:rsid w:val="004345BE"/>
    <w:rsid w:val="00454853"/>
    <w:rsid w:val="00454AEC"/>
    <w:rsid w:val="004572C6"/>
    <w:rsid w:val="00460550"/>
    <w:rsid w:val="004724CC"/>
    <w:rsid w:val="00476017"/>
    <w:rsid w:val="004836B5"/>
    <w:rsid w:val="004854D4"/>
    <w:rsid w:val="00494D0C"/>
    <w:rsid w:val="004A036F"/>
    <w:rsid w:val="004A38CD"/>
    <w:rsid w:val="004B6D12"/>
    <w:rsid w:val="004C33D1"/>
    <w:rsid w:val="004C7AB2"/>
    <w:rsid w:val="004D0FA3"/>
    <w:rsid w:val="004D51C9"/>
    <w:rsid w:val="004D5B64"/>
    <w:rsid w:val="004E79FA"/>
    <w:rsid w:val="00507E80"/>
    <w:rsid w:val="00510246"/>
    <w:rsid w:val="00542B1D"/>
    <w:rsid w:val="00550EA3"/>
    <w:rsid w:val="0055210B"/>
    <w:rsid w:val="00552EE4"/>
    <w:rsid w:val="005565DF"/>
    <w:rsid w:val="00560AD1"/>
    <w:rsid w:val="0057100A"/>
    <w:rsid w:val="00575DBA"/>
    <w:rsid w:val="00593800"/>
    <w:rsid w:val="00593910"/>
    <w:rsid w:val="00595615"/>
    <w:rsid w:val="005B5846"/>
    <w:rsid w:val="005C7E97"/>
    <w:rsid w:val="005D23B8"/>
    <w:rsid w:val="005D25DC"/>
    <w:rsid w:val="005D6CA8"/>
    <w:rsid w:val="005F4F11"/>
    <w:rsid w:val="006016E0"/>
    <w:rsid w:val="00611D8F"/>
    <w:rsid w:val="00620878"/>
    <w:rsid w:val="0063345F"/>
    <w:rsid w:val="00656CCD"/>
    <w:rsid w:val="00672A61"/>
    <w:rsid w:val="00674B85"/>
    <w:rsid w:val="00676BB9"/>
    <w:rsid w:val="0068545C"/>
    <w:rsid w:val="0069372C"/>
    <w:rsid w:val="00694B6A"/>
    <w:rsid w:val="00697B1E"/>
    <w:rsid w:val="006B713A"/>
    <w:rsid w:val="006D5F54"/>
    <w:rsid w:val="006E04E5"/>
    <w:rsid w:val="006E4F98"/>
    <w:rsid w:val="006F5B9C"/>
    <w:rsid w:val="0072399C"/>
    <w:rsid w:val="00723DB3"/>
    <w:rsid w:val="00724949"/>
    <w:rsid w:val="0073320B"/>
    <w:rsid w:val="007350E0"/>
    <w:rsid w:val="0074759D"/>
    <w:rsid w:val="00763F9D"/>
    <w:rsid w:val="0077224F"/>
    <w:rsid w:val="0079430D"/>
    <w:rsid w:val="007A6411"/>
    <w:rsid w:val="007B186D"/>
    <w:rsid w:val="007B2FDD"/>
    <w:rsid w:val="007D3D3A"/>
    <w:rsid w:val="007D7B6F"/>
    <w:rsid w:val="007E0D9B"/>
    <w:rsid w:val="007E7798"/>
    <w:rsid w:val="008010D0"/>
    <w:rsid w:val="00801F96"/>
    <w:rsid w:val="00802FE0"/>
    <w:rsid w:val="008267F6"/>
    <w:rsid w:val="00835B3D"/>
    <w:rsid w:val="00842DDA"/>
    <w:rsid w:val="00844D61"/>
    <w:rsid w:val="00853215"/>
    <w:rsid w:val="00857E2F"/>
    <w:rsid w:val="008813BE"/>
    <w:rsid w:val="00885603"/>
    <w:rsid w:val="00885B82"/>
    <w:rsid w:val="00892586"/>
    <w:rsid w:val="008B08FA"/>
    <w:rsid w:val="008B545D"/>
    <w:rsid w:val="008C0C5B"/>
    <w:rsid w:val="008C2693"/>
    <w:rsid w:val="008D26CE"/>
    <w:rsid w:val="008E6416"/>
    <w:rsid w:val="00954519"/>
    <w:rsid w:val="0096090E"/>
    <w:rsid w:val="00971EA0"/>
    <w:rsid w:val="00977FE5"/>
    <w:rsid w:val="00983A24"/>
    <w:rsid w:val="009C170B"/>
    <w:rsid w:val="009D08D8"/>
    <w:rsid w:val="009D2A98"/>
    <w:rsid w:val="009E1218"/>
    <w:rsid w:val="009E592E"/>
    <w:rsid w:val="009F763B"/>
    <w:rsid w:val="00A00715"/>
    <w:rsid w:val="00A02EBB"/>
    <w:rsid w:val="00A3273D"/>
    <w:rsid w:val="00A34A18"/>
    <w:rsid w:val="00A5027C"/>
    <w:rsid w:val="00A54A05"/>
    <w:rsid w:val="00A56875"/>
    <w:rsid w:val="00A80DFA"/>
    <w:rsid w:val="00A91692"/>
    <w:rsid w:val="00AC09AC"/>
    <w:rsid w:val="00AC237E"/>
    <w:rsid w:val="00AC3ACD"/>
    <w:rsid w:val="00AC7BF7"/>
    <w:rsid w:val="00AD37D5"/>
    <w:rsid w:val="00AD3D2E"/>
    <w:rsid w:val="00AE35BF"/>
    <w:rsid w:val="00AE55AA"/>
    <w:rsid w:val="00AF03EE"/>
    <w:rsid w:val="00AF780E"/>
    <w:rsid w:val="00B038DB"/>
    <w:rsid w:val="00B208A2"/>
    <w:rsid w:val="00B25C73"/>
    <w:rsid w:val="00B33941"/>
    <w:rsid w:val="00B44A99"/>
    <w:rsid w:val="00B500D5"/>
    <w:rsid w:val="00B532B9"/>
    <w:rsid w:val="00B64DBB"/>
    <w:rsid w:val="00B65FAE"/>
    <w:rsid w:val="00B77F61"/>
    <w:rsid w:val="00B860BE"/>
    <w:rsid w:val="00BA5162"/>
    <w:rsid w:val="00BC739B"/>
    <w:rsid w:val="00BD02EF"/>
    <w:rsid w:val="00BD67A9"/>
    <w:rsid w:val="00BE3CC8"/>
    <w:rsid w:val="00BE43C8"/>
    <w:rsid w:val="00C00CBD"/>
    <w:rsid w:val="00C03405"/>
    <w:rsid w:val="00C04FB0"/>
    <w:rsid w:val="00C05C77"/>
    <w:rsid w:val="00C102D9"/>
    <w:rsid w:val="00C24E55"/>
    <w:rsid w:val="00C34787"/>
    <w:rsid w:val="00C37C79"/>
    <w:rsid w:val="00C529A3"/>
    <w:rsid w:val="00C535D6"/>
    <w:rsid w:val="00C64C3C"/>
    <w:rsid w:val="00C64D87"/>
    <w:rsid w:val="00C71619"/>
    <w:rsid w:val="00C74B8C"/>
    <w:rsid w:val="00C86271"/>
    <w:rsid w:val="00CB54AC"/>
    <w:rsid w:val="00CC0B04"/>
    <w:rsid w:val="00CC295E"/>
    <w:rsid w:val="00CC41BD"/>
    <w:rsid w:val="00CC473D"/>
    <w:rsid w:val="00CD3262"/>
    <w:rsid w:val="00CE27A2"/>
    <w:rsid w:val="00CE34C6"/>
    <w:rsid w:val="00CF03EF"/>
    <w:rsid w:val="00CF0ADE"/>
    <w:rsid w:val="00D00F0C"/>
    <w:rsid w:val="00D066FB"/>
    <w:rsid w:val="00D06D97"/>
    <w:rsid w:val="00D47BA0"/>
    <w:rsid w:val="00D6487D"/>
    <w:rsid w:val="00D6727A"/>
    <w:rsid w:val="00D72E6F"/>
    <w:rsid w:val="00D7317B"/>
    <w:rsid w:val="00DA5516"/>
    <w:rsid w:val="00DC0196"/>
    <w:rsid w:val="00DC3D09"/>
    <w:rsid w:val="00DD3971"/>
    <w:rsid w:val="00DE6EE2"/>
    <w:rsid w:val="00E06DC4"/>
    <w:rsid w:val="00E10553"/>
    <w:rsid w:val="00E20EF0"/>
    <w:rsid w:val="00E36B82"/>
    <w:rsid w:val="00E40419"/>
    <w:rsid w:val="00E63E15"/>
    <w:rsid w:val="00E65ADF"/>
    <w:rsid w:val="00E66C5B"/>
    <w:rsid w:val="00E85BCF"/>
    <w:rsid w:val="00E90793"/>
    <w:rsid w:val="00EA1F2B"/>
    <w:rsid w:val="00EA32C9"/>
    <w:rsid w:val="00EA4206"/>
    <w:rsid w:val="00EB196B"/>
    <w:rsid w:val="00EB233F"/>
    <w:rsid w:val="00EC172D"/>
    <w:rsid w:val="00EC7840"/>
    <w:rsid w:val="00ED2608"/>
    <w:rsid w:val="00ED4EB2"/>
    <w:rsid w:val="00ED616C"/>
    <w:rsid w:val="00EE55C4"/>
    <w:rsid w:val="00EE7F54"/>
    <w:rsid w:val="00F128DD"/>
    <w:rsid w:val="00F33C41"/>
    <w:rsid w:val="00F71A93"/>
    <w:rsid w:val="00F80CAD"/>
    <w:rsid w:val="00F82916"/>
    <w:rsid w:val="00F84A85"/>
    <w:rsid w:val="00F92D2E"/>
    <w:rsid w:val="00F976E4"/>
    <w:rsid w:val="00FB1653"/>
    <w:rsid w:val="00FC2F06"/>
    <w:rsid w:val="00FC62E0"/>
    <w:rsid w:val="00FD1B52"/>
    <w:rsid w:val="00FD42FA"/>
    <w:rsid w:val="00FE5835"/>
    <w:rsid w:val="00FF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78"/>
    <w:pPr>
      <w:spacing w:line="240" w:lineRule="auto"/>
    </w:pPr>
  </w:style>
  <w:style w:type="paragraph" w:styleId="Ttulo1">
    <w:name w:val="heading 1"/>
    <w:basedOn w:val="Normal"/>
    <w:next w:val="Normal"/>
    <w:link w:val="Ttulo1Char"/>
    <w:qFormat/>
    <w:rsid w:val="00AF780E"/>
    <w:pPr>
      <w:keepNext/>
      <w:spacing w:after="0"/>
      <w:jc w:val="center"/>
      <w:outlineLvl w:val="0"/>
    </w:pPr>
    <w:rPr>
      <w:rFonts w:ascii="Times New Roman" w:eastAsia="Arial Unicode MS" w:hAnsi="Times New Roman" w:cs="Times New Roman"/>
      <w:b/>
      <w:bCs/>
      <w:sz w:val="26"/>
      <w:szCs w:val="26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0A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39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E79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39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D2A9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rsid w:val="009D2A98"/>
  </w:style>
  <w:style w:type="paragraph" w:styleId="Rodap">
    <w:name w:val="footer"/>
    <w:basedOn w:val="Normal"/>
    <w:link w:val="RodapChar"/>
    <w:unhideWhenUsed/>
    <w:rsid w:val="009D2A9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rsid w:val="009D2A98"/>
  </w:style>
  <w:style w:type="paragraph" w:styleId="Textodebalo">
    <w:name w:val="Balloon Text"/>
    <w:basedOn w:val="Normal"/>
    <w:link w:val="TextodebaloChar"/>
    <w:uiPriority w:val="99"/>
    <w:semiHidden/>
    <w:unhideWhenUsed/>
    <w:rsid w:val="009D2A9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A9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9D2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rsid w:val="00AF780E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AF780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AF780E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F78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F780E"/>
    <w:rPr>
      <w:rFonts w:ascii="Times New Roman" w:eastAsia="Arial Unicode MS" w:hAnsi="Times New Roman" w:cs="Times New Roman"/>
      <w:b/>
      <w:bCs/>
      <w:sz w:val="26"/>
      <w:szCs w:val="26"/>
      <w:lang w:eastAsia="pt-BR"/>
    </w:rPr>
  </w:style>
  <w:style w:type="paragraph" w:styleId="Recuodecorpodetexto2">
    <w:name w:val="Body Text Indent 2"/>
    <w:basedOn w:val="Normal"/>
    <w:link w:val="Recuodecorpodetexto2Char"/>
    <w:rsid w:val="00AF780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F78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E79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4E79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rsid w:val="004E79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nhideWhenUsed/>
    <w:rsid w:val="00857E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57E2F"/>
  </w:style>
  <w:style w:type="paragraph" w:styleId="NormalWeb">
    <w:name w:val="Normal (Web)"/>
    <w:basedOn w:val="Normal"/>
    <w:uiPriority w:val="99"/>
    <w:rsid w:val="00857E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7E2F"/>
    <w:rPr>
      <w:b/>
      <w:bCs/>
    </w:rPr>
  </w:style>
  <w:style w:type="paragraph" w:styleId="Corpodetexto2">
    <w:name w:val="Body Text 2"/>
    <w:basedOn w:val="Normal"/>
    <w:link w:val="Corpodetexto2Char"/>
    <w:rsid w:val="00857E2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57E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5168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560A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e">
    <w:name w:val="Emphasis"/>
    <w:basedOn w:val="Fontepargpadro"/>
    <w:uiPriority w:val="20"/>
    <w:qFormat/>
    <w:rsid w:val="00020D0B"/>
    <w:rPr>
      <w:i/>
      <w:iCs/>
    </w:rPr>
  </w:style>
  <w:style w:type="paragraph" w:customStyle="1" w:styleId="PADRAO">
    <w:name w:val="PADRAO"/>
    <w:basedOn w:val="Normal"/>
    <w:rsid w:val="008C2693"/>
    <w:pPr>
      <w:spacing w:after="0"/>
      <w:jc w:val="both"/>
    </w:pPr>
    <w:rPr>
      <w:rFonts w:ascii="Tms Rmn" w:eastAsia="Times New Roman" w:hAnsi="Tms Rm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39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39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rpodetexto21">
    <w:name w:val="Corpo de texto 21"/>
    <w:basedOn w:val="Normal"/>
    <w:rsid w:val="0072399C"/>
    <w:pPr>
      <w:overflowPunct w:val="0"/>
      <w:autoSpaceDE w:val="0"/>
      <w:autoSpaceDN w:val="0"/>
      <w:adjustRightInd w:val="0"/>
      <w:spacing w:after="0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0548E6"/>
  </w:style>
  <w:style w:type="paragraph" w:customStyle="1" w:styleId="artigo">
    <w:name w:val="artigo"/>
    <w:basedOn w:val="Normal"/>
    <w:rsid w:val="00EE7F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">
    <w:name w:val="Art"/>
    <w:aliases w:val="§,I,a"/>
    <w:basedOn w:val="Normal"/>
    <w:rsid w:val="00D6487D"/>
    <w:pPr>
      <w:numPr>
        <w:numId w:val="11"/>
      </w:numPr>
      <w:spacing w:after="0" w:line="360" w:lineRule="auto"/>
      <w:ind w:left="-141"/>
      <w:jc w:val="both"/>
    </w:pPr>
    <w:rPr>
      <w:rFonts w:ascii="Tahoma" w:eastAsia="Times New Roman" w:hAnsi="Tahoma" w:cs="Times New Roman"/>
      <w:sz w:val="20"/>
      <w:szCs w:val="24"/>
    </w:rPr>
  </w:style>
  <w:style w:type="paragraph" w:customStyle="1" w:styleId="CO-seo">
    <w:name w:val="CO-seção"/>
    <w:basedOn w:val="Ttulo4"/>
    <w:rsid w:val="00F976E4"/>
    <w:pPr>
      <w:keepLines w:val="0"/>
      <w:overflowPunct w:val="0"/>
      <w:autoSpaceDE w:val="0"/>
      <w:autoSpaceDN w:val="0"/>
      <w:adjustRightInd w:val="0"/>
      <w:spacing w:before="0" w:line="360" w:lineRule="auto"/>
      <w:jc w:val="center"/>
      <w:textAlignment w:val="baseline"/>
    </w:pPr>
    <w:rPr>
      <w:rFonts w:ascii="Tahoma" w:eastAsia="Times New Roman" w:hAnsi="Tahoma" w:cs="Times New Roman"/>
      <w:i w:val="0"/>
      <w:iCs w:val="0"/>
      <w:color w:val="auto"/>
      <w:sz w:val="20"/>
      <w:szCs w:val="28"/>
      <w:lang w:eastAsia="pt-BR"/>
    </w:rPr>
  </w:style>
  <w:style w:type="paragraph" w:customStyle="1" w:styleId="CO-captulo">
    <w:name w:val="CO-capítulo"/>
    <w:basedOn w:val="Ttulo3"/>
    <w:qFormat/>
    <w:rsid w:val="00F976E4"/>
    <w:pPr>
      <w:keepLines w:val="0"/>
      <w:overflowPunct w:val="0"/>
      <w:autoSpaceDE w:val="0"/>
      <w:autoSpaceDN w:val="0"/>
      <w:adjustRightInd w:val="0"/>
      <w:spacing w:before="0" w:line="360" w:lineRule="auto"/>
      <w:ind w:firstLine="851"/>
      <w:jc w:val="center"/>
      <w:textAlignment w:val="baseline"/>
    </w:pPr>
    <w:rPr>
      <w:rFonts w:ascii="Tahoma" w:eastAsia="Times New Roman" w:hAnsi="Tahoma" w:cs="Arial"/>
      <w:color w:val="auto"/>
      <w:sz w:val="20"/>
      <w:szCs w:val="26"/>
      <w:lang w:eastAsia="pt-BR"/>
    </w:rPr>
  </w:style>
  <w:style w:type="paragraph" w:customStyle="1" w:styleId="Standard">
    <w:name w:val="Standard"/>
    <w:rsid w:val="00076E2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customStyle="1" w:styleId="Textbody">
    <w:name w:val="Text body"/>
    <w:basedOn w:val="Standard"/>
    <w:rsid w:val="00076E27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6FFAC-4F6C-4F7A-973F-9F9C54D8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Oficina</dc:creator>
  <cp:lastModifiedBy>Windows</cp:lastModifiedBy>
  <cp:revision>9</cp:revision>
  <cp:lastPrinted>2020-11-26T18:21:00Z</cp:lastPrinted>
  <dcterms:created xsi:type="dcterms:W3CDTF">2020-12-01T18:08:00Z</dcterms:created>
  <dcterms:modified xsi:type="dcterms:W3CDTF">2021-01-19T18:04:00Z</dcterms:modified>
</cp:coreProperties>
</file>