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66B7" w14:textId="4E290491" w:rsidR="002D5BB6" w:rsidRPr="000967C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0967CB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30082D">
        <w:rPr>
          <w:rFonts w:ascii="Bookman Old Style" w:hAnsi="Bookman Old Style" w:cstheme="minorHAnsi"/>
          <w:b/>
          <w:sz w:val="24"/>
          <w:szCs w:val="24"/>
        </w:rPr>
        <w:t>236/2021</w:t>
      </w:r>
    </w:p>
    <w:p w14:paraId="1E976422" w14:textId="10DC222D" w:rsidR="002D5BB6" w:rsidRPr="000967C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0967CB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30082D">
        <w:rPr>
          <w:rFonts w:ascii="Bookman Old Style" w:hAnsi="Bookman Old Style" w:cstheme="minorHAnsi"/>
          <w:b/>
          <w:sz w:val="24"/>
          <w:szCs w:val="24"/>
        </w:rPr>
        <w:t>228/2021</w:t>
      </w:r>
    </w:p>
    <w:p w14:paraId="30E92453" w14:textId="77777777" w:rsidR="009D5FED" w:rsidRPr="000967CB" w:rsidRDefault="009D5FED" w:rsidP="002D5BB6">
      <w:pPr>
        <w:rPr>
          <w:rFonts w:ascii="Bookman Old Style" w:hAnsi="Bookman Old Style" w:cstheme="minorHAnsi"/>
          <w:sz w:val="24"/>
          <w:szCs w:val="24"/>
        </w:rPr>
      </w:pPr>
    </w:p>
    <w:p w14:paraId="7B2351ED" w14:textId="2F542F5F" w:rsidR="003D29DB" w:rsidRDefault="000967CB" w:rsidP="00C618E6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0" w:name="_Hlk63788131"/>
      <w:r w:rsidRPr="000967CB">
        <w:rPr>
          <w:rFonts w:ascii="Bookman Old Style" w:hAnsi="Bookman Old Style" w:cstheme="minorHAnsi"/>
          <w:b/>
          <w:sz w:val="24"/>
          <w:szCs w:val="24"/>
        </w:rPr>
        <w:t>O presente instrumento de dispensa de licitação tem como objetivo a prestação de Serviços de Assistência Técnica e Extensão Rural, contendo as ações descritas no Plano Anual de Trabalho – PAT, visando atendimento da Secretaria Municipal de Agricultura</w:t>
      </w:r>
      <w:r w:rsidR="0030082D">
        <w:rPr>
          <w:rFonts w:ascii="Bookman Old Style" w:hAnsi="Bookman Old Style" w:cstheme="minorHAnsi"/>
          <w:b/>
          <w:sz w:val="24"/>
          <w:szCs w:val="24"/>
        </w:rPr>
        <w:t xml:space="preserve"> de Romelândia – SC</w:t>
      </w:r>
      <w:bookmarkEnd w:id="0"/>
      <w:r w:rsidR="0030082D">
        <w:rPr>
          <w:rFonts w:ascii="Bookman Old Style" w:hAnsi="Bookman Old Style" w:cstheme="minorHAnsi"/>
          <w:b/>
          <w:sz w:val="24"/>
          <w:szCs w:val="24"/>
        </w:rPr>
        <w:t>.</w:t>
      </w:r>
    </w:p>
    <w:p w14:paraId="4BAA0ED3" w14:textId="77777777" w:rsidR="00995D8C" w:rsidRPr="000967CB" w:rsidRDefault="00995D8C" w:rsidP="00C618E6">
      <w:pPr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14:paraId="150ADFC5" w14:textId="338C7D55" w:rsidR="002D5BB6" w:rsidRPr="000967CB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0967CB">
        <w:rPr>
          <w:rFonts w:ascii="Bookman Old Style" w:hAnsi="Bookman Old Style" w:cstheme="minorHAnsi"/>
          <w:sz w:val="24"/>
          <w:szCs w:val="24"/>
        </w:rPr>
        <w:t xml:space="preserve">O Prefeito Municipal de </w:t>
      </w:r>
      <w:r w:rsidR="00DD12D0">
        <w:rPr>
          <w:rFonts w:ascii="Bookman Old Style" w:hAnsi="Bookman Old Style" w:cstheme="minorHAnsi"/>
          <w:sz w:val="24"/>
          <w:szCs w:val="24"/>
        </w:rPr>
        <w:t>Romelândia</w:t>
      </w:r>
      <w:r w:rsidRPr="000967CB">
        <w:rPr>
          <w:rFonts w:ascii="Bookman Old Style" w:hAnsi="Bookman Old Style" w:cstheme="minorHAnsi"/>
          <w:sz w:val="24"/>
          <w:szCs w:val="24"/>
        </w:rPr>
        <w:t xml:space="preserve">, Estado de Santa Catarina, Exmo. Senhor </w:t>
      </w:r>
      <w:r w:rsidR="0030082D">
        <w:rPr>
          <w:rFonts w:ascii="Bookman Old Style" w:hAnsi="Bookman Old Style" w:cstheme="minorHAnsi"/>
          <w:sz w:val="24"/>
          <w:szCs w:val="24"/>
        </w:rPr>
        <w:t>Juarez</w:t>
      </w:r>
      <w:r w:rsidRPr="000967CB">
        <w:rPr>
          <w:rFonts w:ascii="Bookman Old Style" w:hAnsi="Bookman Old Style" w:cstheme="minorHAnsi"/>
          <w:sz w:val="24"/>
          <w:szCs w:val="24"/>
        </w:rPr>
        <w:t xml:space="preserve"> Furtado, torna público a Dispensa de Licitação n° </w:t>
      </w:r>
      <w:r w:rsidR="0030082D">
        <w:rPr>
          <w:rFonts w:ascii="Bookman Old Style" w:hAnsi="Bookman Old Style" w:cstheme="minorHAnsi"/>
          <w:sz w:val="24"/>
          <w:szCs w:val="24"/>
        </w:rPr>
        <w:t>228/2021</w:t>
      </w:r>
      <w:r w:rsidR="000C423B" w:rsidRPr="000967CB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5D3746FB" w14:textId="77777777" w:rsidR="002D5BB6" w:rsidRPr="000967CB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2CAAF0CA" w14:textId="77777777" w:rsidR="000967CB" w:rsidRPr="000967CB" w:rsidRDefault="002D5BB6" w:rsidP="00801065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0967CB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0967CB">
        <w:rPr>
          <w:rFonts w:ascii="Bookman Old Style" w:hAnsi="Bookman Old Style" w:cstheme="minorHAnsi"/>
          <w:sz w:val="24"/>
          <w:szCs w:val="24"/>
        </w:rPr>
        <w:t xml:space="preserve">: </w:t>
      </w:r>
      <w:r w:rsidR="000967CB" w:rsidRPr="000967CB">
        <w:rPr>
          <w:rFonts w:ascii="Bookman Old Style" w:hAnsi="Bookman Old Style" w:cstheme="minorHAnsi"/>
          <w:b/>
          <w:sz w:val="24"/>
          <w:szCs w:val="24"/>
        </w:rPr>
        <w:t>O presente instrumento de dispensa de licitação tem como objetivo a prestação de Serviços de Assistência Técnica e Extensão Rural, contendo as ações descritas no Plano Anual de Trabalho – PAT, visando atendimento da Secretaria Municipal de Agricultura.</w:t>
      </w:r>
    </w:p>
    <w:p w14:paraId="34E4348C" w14:textId="77777777" w:rsidR="000967CB" w:rsidRPr="000967CB" w:rsidRDefault="003D29DB" w:rsidP="000967C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Arial"/>
          <w:color w:val="000000"/>
        </w:rPr>
      </w:pPr>
      <w:r w:rsidRPr="000967CB">
        <w:rPr>
          <w:rFonts w:ascii="Bookman Old Style" w:hAnsi="Bookman Old Style" w:cstheme="minorHAnsi"/>
        </w:rPr>
        <w:t xml:space="preserve"> </w:t>
      </w:r>
      <w:r w:rsidR="000967CB" w:rsidRPr="000967CB">
        <w:rPr>
          <w:rFonts w:ascii="Bookman Old Style" w:hAnsi="Bookman Old Style" w:cs="Arial"/>
          <w:color w:val="000000"/>
        </w:rPr>
        <w:t>As ações de pesquisa e extensão rural da Epagri buscam a geração de renda nas propriedades rurais, através do aumento da produtividade, da redução de custos, da diversificação e da agregação de valor à produção. O meio ambiente é uma preocupação constante nos trabalhos da Empresa. Hoje todos sabem que somente com a conservação dos recursos naturais haverá qualidade de vida no campo e nas cidades.</w:t>
      </w:r>
    </w:p>
    <w:p w14:paraId="31C0BD6C" w14:textId="77777777" w:rsidR="000967CB" w:rsidRPr="000967CB" w:rsidRDefault="000967CB" w:rsidP="000967C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Arial"/>
          <w:color w:val="000000"/>
        </w:rPr>
      </w:pPr>
      <w:r w:rsidRPr="000967CB">
        <w:rPr>
          <w:rFonts w:ascii="Bookman Old Style" w:hAnsi="Bookman Old Style" w:cs="Arial"/>
          <w:color w:val="000000"/>
        </w:rPr>
        <w:t xml:space="preserve"> A atenção ao bem-estar das comunidades rurais, a produção limpa, assim como os cuidados com alimentos seguros e a segurança alimentar, são itens que estão na agenda diária dos técnicos que atuam na Empresa.</w:t>
      </w:r>
    </w:p>
    <w:p w14:paraId="4A2F948D" w14:textId="77777777" w:rsidR="000967CB" w:rsidRPr="000967CB" w:rsidRDefault="000967CB" w:rsidP="000967C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Arial"/>
          <w:color w:val="000000"/>
        </w:rPr>
      </w:pPr>
      <w:r w:rsidRPr="000967CB">
        <w:rPr>
          <w:rFonts w:ascii="Bookman Old Style" w:hAnsi="Bookman Old Style" w:cs="Arial"/>
          <w:color w:val="000000"/>
        </w:rPr>
        <w:t>Também desenvolve ações que são dirigidas especialmente a mulheres e jovens rurais realizadas com o objetivo de revelar e promover o potencial das pessoas, a fim de transformá-las em empreendedores no desenvolvimento de suas atividades agrícolas.</w:t>
      </w:r>
    </w:p>
    <w:p w14:paraId="1E62C788" w14:textId="77777777" w:rsidR="000967CB" w:rsidRPr="000967CB" w:rsidRDefault="000967CB" w:rsidP="000967C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man Old Style" w:hAnsi="Bookman Old Style" w:cs="Arial"/>
          <w:color w:val="000000"/>
        </w:rPr>
      </w:pPr>
      <w:r w:rsidRPr="000967CB">
        <w:rPr>
          <w:rFonts w:ascii="Bookman Old Style" w:hAnsi="Bookman Old Style" w:cs="Arial"/>
          <w:color w:val="000000"/>
        </w:rPr>
        <w:t>Além das atividades de pesquisa agropecuária e extensão rural, a Epagri presta diversos serviços à sociedade, entre os quais se destacam a divulgação de informações meteorológicas, as análises de solo, de água, de tecidos vegetais e de produtos para a alimentação animal.</w:t>
      </w:r>
    </w:p>
    <w:p w14:paraId="4E8D6BDF" w14:textId="4A95E22F" w:rsidR="000967CB" w:rsidRDefault="000967CB" w:rsidP="000967CB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967CB">
        <w:rPr>
          <w:rFonts w:ascii="Bookman Old Style" w:hAnsi="Bookman Old Style" w:cs="Arial"/>
          <w:color w:val="000000"/>
          <w:sz w:val="24"/>
          <w:szCs w:val="24"/>
        </w:rPr>
        <w:t xml:space="preserve">Portanto, a Epagri tem um papel importantíssimo nas atividades desenvolvidas pela Secretaria Municipal da Agricultura. Muitos dos </w:t>
      </w:r>
      <w:r w:rsidRPr="000967CB">
        <w:rPr>
          <w:rFonts w:ascii="Bookman Old Style" w:hAnsi="Bookman Old Style" w:cs="Arial"/>
          <w:color w:val="000000"/>
          <w:sz w:val="24"/>
          <w:szCs w:val="24"/>
        </w:rPr>
        <w:lastRenderedPageBreak/>
        <w:t>resultados destas ações são fruto desta grande parceria entre Prefeitura e a Epagri.</w:t>
      </w:r>
    </w:p>
    <w:p w14:paraId="22701E15" w14:textId="77777777" w:rsidR="000967CB" w:rsidRPr="000967CB" w:rsidRDefault="000967CB" w:rsidP="000967CB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423EDDD3" w14:textId="32F55F05" w:rsidR="007C2DF6" w:rsidRPr="00C618E6" w:rsidRDefault="007C2DF6" w:rsidP="000967CB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7D3F20">
        <w:rPr>
          <w:rFonts w:ascii="Bookman Old Style" w:hAnsi="Bookman Old Style" w:cstheme="minorHAnsi"/>
          <w:sz w:val="24"/>
          <w:szCs w:val="24"/>
        </w:rPr>
        <w:t xml:space="preserve">A Dispensa de Licitação </w:t>
      </w:r>
      <w:r w:rsidR="0030082D">
        <w:rPr>
          <w:rFonts w:ascii="Bookman Old Style" w:hAnsi="Bookman Old Style" w:cstheme="minorHAnsi"/>
          <w:sz w:val="24"/>
          <w:szCs w:val="24"/>
        </w:rPr>
        <w:t>228/2021</w:t>
      </w:r>
      <w:r w:rsidR="007D3F20">
        <w:rPr>
          <w:rFonts w:ascii="Bookman Old Style" w:hAnsi="Bookman Old Style" w:cstheme="minorHAnsi"/>
          <w:sz w:val="24"/>
          <w:szCs w:val="24"/>
        </w:rPr>
        <w:t xml:space="preserve"> tem sua fundamentação legal no artigo 24, inciso VIII, da Lei 8.666/93 consolidada de preceitua o seguinte: VIII – para aquisição, por pessoa jurídica de direito público interno, de bens produzidos ou serviços prestados por órgão ou entidade que integre a Administração Pública e que tenha sido criado para este fim específico em data anterior </w:t>
      </w:r>
      <w:proofErr w:type="spellStart"/>
      <w:r w:rsidR="007D3F20">
        <w:rPr>
          <w:rFonts w:ascii="Bookman Old Style" w:hAnsi="Bookman Old Style" w:cstheme="minorHAnsi"/>
          <w:sz w:val="24"/>
          <w:szCs w:val="24"/>
        </w:rPr>
        <w:t>á</w:t>
      </w:r>
      <w:proofErr w:type="spellEnd"/>
      <w:r w:rsidR="007D3F20">
        <w:rPr>
          <w:rFonts w:ascii="Bookman Old Style" w:hAnsi="Bookman Old Style" w:cstheme="minorHAnsi"/>
          <w:sz w:val="24"/>
          <w:szCs w:val="24"/>
        </w:rPr>
        <w:t xml:space="preserve"> vigência desta Lei, desde que o preço contratado seja compatível com o praticado no mercado;</w:t>
      </w:r>
    </w:p>
    <w:p w14:paraId="00D0CB76" w14:textId="77777777" w:rsidR="007C2DF6" w:rsidRPr="00C618E6" w:rsidRDefault="007C2DF6" w:rsidP="00C618E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14:paraId="651A1F3E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justifica-se </w:t>
      </w:r>
      <w:r w:rsidR="007D3F20">
        <w:rPr>
          <w:rFonts w:ascii="Bookman Old Style" w:hAnsi="Bookman Old Style" w:cstheme="minorHAnsi"/>
          <w:sz w:val="24"/>
          <w:szCs w:val="24"/>
        </w:rPr>
        <w:t>por se tratar de serviços prestados por órgão ou entidade que integre a Administração Pública e que tenha sido criado para este fim específico, o que se enquadra no art. 24, VIII, da Lei 8666/93.</w:t>
      </w:r>
    </w:p>
    <w:p w14:paraId="362D8244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0AEB297F" w14:textId="34221453" w:rsidR="00801065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233811">
        <w:rPr>
          <w:rFonts w:ascii="Bookman Old Style" w:hAnsi="Bookman Old Style" w:cstheme="minorHAnsi"/>
          <w:sz w:val="24"/>
          <w:szCs w:val="24"/>
        </w:rPr>
        <w:t xml:space="preserve">A Secretaria Municipal de Agricultura, considerando que o Município de </w:t>
      </w:r>
      <w:r w:rsidR="0030082D">
        <w:rPr>
          <w:rFonts w:ascii="Bookman Old Style" w:hAnsi="Bookman Old Style" w:cstheme="minorHAnsi"/>
          <w:sz w:val="24"/>
          <w:szCs w:val="24"/>
        </w:rPr>
        <w:t>Romelândia</w:t>
      </w:r>
      <w:r w:rsidR="00233811">
        <w:rPr>
          <w:rFonts w:ascii="Bookman Old Style" w:hAnsi="Bookman Old Style" w:cstheme="minorHAnsi"/>
          <w:sz w:val="24"/>
          <w:szCs w:val="24"/>
        </w:rPr>
        <w:t xml:space="preserve">– SC, é basicamente agrícola, necessita contratar serviços com a Empresa que presta serviços de assistência técnica e extensão rural aos agricultores, bem como a execução dos programas da Secretaria de Estado da Agricultura e Desenvolvimento Rural e demais programas do Governo Federal, para assim, possibilitar financiamentos, programas e </w:t>
      </w:r>
      <w:r w:rsidR="002F7C2F">
        <w:rPr>
          <w:rFonts w:ascii="Bookman Old Style" w:hAnsi="Bookman Old Style" w:cstheme="minorHAnsi"/>
          <w:sz w:val="24"/>
          <w:szCs w:val="24"/>
        </w:rPr>
        <w:t xml:space="preserve">orientações técnicas, descritas no PLANO ANUAL DE TRABALHO – PAT, para melhorar a produção </w:t>
      </w:r>
      <w:r w:rsidR="00714D18">
        <w:rPr>
          <w:rFonts w:ascii="Bookman Old Style" w:hAnsi="Bookman Old Style" w:cstheme="minorHAnsi"/>
          <w:sz w:val="24"/>
          <w:szCs w:val="24"/>
        </w:rPr>
        <w:t>consequentemente</w:t>
      </w:r>
      <w:r w:rsidR="002F7C2F">
        <w:rPr>
          <w:rFonts w:ascii="Bookman Old Style" w:hAnsi="Bookman Old Style" w:cstheme="minorHAnsi"/>
          <w:sz w:val="24"/>
          <w:szCs w:val="24"/>
        </w:rPr>
        <w:t xml:space="preserve"> o movimento econômico. Considerando que a Empresa de Pesquisa Agropecuária e Extensão Rural de Santa Catarina – Epagri, vem atuando no município á vários anos; Considerando que a empresa disponibiliza matéria e pessoal técnico </w:t>
      </w:r>
      <w:r w:rsidR="0027038B">
        <w:rPr>
          <w:rFonts w:ascii="Bookman Old Style" w:hAnsi="Bookman Old Style" w:cstheme="minorHAnsi"/>
          <w:sz w:val="24"/>
          <w:szCs w:val="24"/>
        </w:rPr>
        <w:t>especializado em assessoramento para elaboração, acompanhamento, execução e avaliação do Plano Anual de Trabalho – PAT. Considerando que é a única empresa pública devidamente registrada com o objetivo de juntamente com os órgãos integrantes da Secretaria de Estado da Agricultura</w:t>
      </w:r>
      <w:r w:rsidR="003F49A9">
        <w:rPr>
          <w:rFonts w:ascii="Bookman Old Style" w:hAnsi="Bookman Old Style" w:cstheme="minorHAnsi"/>
          <w:sz w:val="24"/>
          <w:szCs w:val="24"/>
        </w:rPr>
        <w:t xml:space="preserve"> e Desenvolvimento Rural, planejar, coordenar, controlar e executar, de forma centralizada, a política estadual de pesquisa e de assistência técnica extensão rural de Santa Catarina. O valor a ser pago será de R$ </w:t>
      </w:r>
      <w:r w:rsidR="00820D2B">
        <w:rPr>
          <w:rFonts w:ascii="Bookman Old Style" w:hAnsi="Bookman Old Style" w:cstheme="minorHAnsi"/>
          <w:sz w:val="24"/>
          <w:szCs w:val="24"/>
        </w:rPr>
        <w:t>33.100,00</w:t>
      </w:r>
      <w:r w:rsidR="003F49A9">
        <w:rPr>
          <w:rFonts w:ascii="Bookman Old Style" w:hAnsi="Bookman Old Style" w:cstheme="minorHAnsi"/>
          <w:sz w:val="24"/>
          <w:szCs w:val="24"/>
        </w:rPr>
        <w:t xml:space="preserve"> (</w:t>
      </w:r>
      <w:r w:rsidR="00820D2B">
        <w:rPr>
          <w:rFonts w:ascii="Bookman Old Style" w:hAnsi="Bookman Old Style" w:cstheme="minorHAnsi"/>
          <w:sz w:val="24"/>
          <w:szCs w:val="24"/>
        </w:rPr>
        <w:t>trinta e três mil e cem reais</w:t>
      </w:r>
      <w:r w:rsidR="003F49A9">
        <w:rPr>
          <w:rFonts w:ascii="Bookman Old Style" w:hAnsi="Bookman Old Style" w:cstheme="minorHAnsi"/>
          <w:sz w:val="24"/>
          <w:szCs w:val="24"/>
        </w:rPr>
        <w:t xml:space="preserve">), divididos em 8 parcelas iguais de R$ </w:t>
      </w:r>
      <w:r w:rsidR="00820D2B">
        <w:rPr>
          <w:rFonts w:ascii="Bookman Old Style" w:hAnsi="Bookman Old Style" w:cstheme="minorHAnsi"/>
          <w:sz w:val="24"/>
          <w:szCs w:val="24"/>
        </w:rPr>
        <w:t>4.137,50</w:t>
      </w:r>
      <w:r w:rsidR="003F49A9">
        <w:rPr>
          <w:rFonts w:ascii="Bookman Old Style" w:hAnsi="Bookman Old Style" w:cstheme="minorHAnsi"/>
          <w:sz w:val="24"/>
          <w:szCs w:val="24"/>
        </w:rPr>
        <w:t xml:space="preserve"> (</w:t>
      </w:r>
      <w:r w:rsidR="00820D2B">
        <w:rPr>
          <w:rFonts w:ascii="Bookman Old Style" w:hAnsi="Bookman Old Style" w:cstheme="minorHAnsi"/>
          <w:sz w:val="24"/>
          <w:szCs w:val="24"/>
        </w:rPr>
        <w:t>quatro</w:t>
      </w:r>
      <w:r w:rsidR="003F49A9">
        <w:rPr>
          <w:rFonts w:ascii="Bookman Old Style" w:hAnsi="Bookman Old Style" w:cstheme="minorHAnsi"/>
          <w:sz w:val="24"/>
          <w:szCs w:val="24"/>
        </w:rPr>
        <w:t xml:space="preserve"> mil, </w:t>
      </w:r>
      <w:r w:rsidR="00820D2B">
        <w:rPr>
          <w:rFonts w:ascii="Bookman Old Style" w:hAnsi="Bookman Old Style" w:cstheme="minorHAnsi"/>
          <w:sz w:val="24"/>
          <w:szCs w:val="24"/>
        </w:rPr>
        <w:t>cento e trinta e sete reais e cinquenta centavos</w:t>
      </w:r>
      <w:r w:rsidR="003F49A9">
        <w:rPr>
          <w:rFonts w:ascii="Bookman Old Style" w:hAnsi="Bookman Old Style" w:cstheme="minorHAnsi"/>
          <w:sz w:val="24"/>
          <w:szCs w:val="24"/>
        </w:rPr>
        <w:t xml:space="preserve">). </w:t>
      </w:r>
    </w:p>
    <w:p w14:paraId="7AA3A8DA" w14:textId="77777777" w:rsidR="00801065" w:rsidRDefault="00801065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7391AA7A" w14:textId="5902581C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O preço </w:t>
      </w:r>
      <w:r w:rsidR="006C12A6">
        <w:rPr>
          <w:rFonts w:ascii="Bookman Old Style" w:hAnsi="Bookman Old Style" w:cstheme="minorHAnsi"/>
          <w:sz w:val="24"/>
          <w:szCs w:val="24"/>
        </w:rPr>
        <w:t>total da prestação dos serviços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de R$</w:t>
      </w:r>
      <w:r w:rsidR="00820D2B">
        <w:rPr>
          <w:rFonts w:ascii="Bookman Old Style" w:hAnsi="Bookman Old Style" w:cstheme="minorHAnsi"/>
          <w:sz w:val="24"/>
          <w:szCs w:val="24"/>
        </w:rPr>
        <w:t>33.100,00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(</w:t>
      </w:r>
      <w:r w:rsidR="00820D2B">
        <w:rPr>
          <w:rFonts w:ascii="Bookman Old Style" w:hAnsi="Bookman Old Style" w:cstheme="minorHAnsi"/>
          <w:sz w:val="24"/>
          <w:szCs w:val="24"/>
        </w:rPr>
        <w:t>trinta e três mil e cem reais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C618E6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C618E6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F775B2">
        <w:rPr>
          <w:rFonts w:ascii="Bookman Old Style" w:hAnsi="Bookman Old Style" w:cstheme="minorHAnsi"/>
          <w:sz w:val="24"/>
          <w:szCs w:val="24"/>
        </w:rPr>
        <w:t>/extratos de contratos, com município vizinhos,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 que se encontram anexado ao processo.</w:t>
      </w:r>
    </w:p>
    <w:p w14:paraId="3646111E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390B7D0C" w14:textId="6211A0B5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Os </w:t>
      </w:r>
      <w:r w:rsidR="00820D2B">
        <w:rPr>
          <w:rFonts w:ascii="Bookman Old Style" w:hAnsi="Bookman Old Style" w:cstheme="minorHAnsi"/>
          <w:sz w:val="24"/>
          <w:szCs w:val="24"/>
        </w:rPr>
        <w:t>serviços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deverão ser fornecidos da seguinte forma:</w:t>
      </w:r>
    </w:p>
    <w:p w14:paraId="08C90456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22B81BF4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 xml:space="preserve">1. A Contratada deverá 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prestar os serviços </w:t>
      </w:r>
      <w:r w:rsidR="00F775B2">
        <w:rPr>
          <w:rFonts w:ascii="Bookman Old Style" w:hAnsi="Bookman Old Style" w:cstheme="minorHAnsi"/>
          <w:sz w:val="24"/>
          <w:szCs w:val="24"/>
        </w:rPr>
        <w:t xml:space="preserve">conforme </w:t>
      </w:r>
      <w:r w:rsidR="003F49A9">
        <w:rPr>
          <w:rFonts w:ascii="Bookman Old Style" w:hAnsi="Bookman Old Style" w:cstheme="minorHAnsi"/>
          <w:sz w:val="24"/>
          <w:szCs w:val="24"/>
        </w:rPr>
        <w:t>descrito no PAT, Plano Anual de Trabalho, que segue anexado a este processo.</w:t>
      </w:r>
    </w:p>
    <w:p w14:paraId="0C1528C6" w14:textId="77777777" w:rsidR="00F355B6" w:rsidRPr="00C618E6" w:rsidRDefault="00F355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22C9F232" w14:textId="787DA38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A Prefeitura Municipal de </w:t>
      </w:r>
      <w:r w:rsidR="00820D2B">
        <w:rPr>
          <w:rFonts w:ascii="Bookman Old Style" w:hAnsi="Bookman Old Style" w:cstheme="minorHAnsi"/>
          <w:sz w:val="24"/>
          <w:szCs w:val="24"/>
        </w:rPr>
        <w:t>Romelandia/SC</w:t>
      </w:r>
      <w:r w:rsidRPr="00C618E6">
        <w:rPr>
          <w:rFonts w:ascii="Bookman Old Style" w:hAnsi="Bookman Old Style" w:cstheme="minorHAnsi"/>
          <w:sz w:val="24"/>
          <w:szCs w:val="24"/>
        </w:rPr>
        <w:t>, efetuará o pagamento de acordo com o Termo de Contrato, parte integrante deste Processo de Licitação.</w:t>
      </w:r>
    </w:p>
    <w:p w14:paraId="385D3FD5" w14:textId="77777777"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6C6695C8" w14:textId="77777777"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618E6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14:paraId="368D1DD5" w14:textId="05DD5C72" w:rsidR="007C2DF6" w:rsidRPr="00C618E6" w:rsidRDefault="00820D2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Fonte</w:t>
      </w:r>
      <w:r w:rsidR="001B14B1">
        <w:rPr>
          <w:rFonts w:ascii="Bookman Old Style" w:hAnsi="Bookman Old Style" w:cstheme="minorHAnsi"/>
          <w:sz w:val="24"/>
          <w:szCs w:val="24"/>
        </w:rPr>
        <w:t xml:space="preserve">: </w:t>
      </w:r>
      <w:r w:rsidR="003F49A9">
        <w:rPr>
          <w:rFonts w:ascii="Bookman Old Style" w:hAnsi="Bookman Old Style" w:cstheme="minorHAnsi"/>
          <w:sz w:val="24"/>
          <w:szCs w:val="24"/>
        </w:rPr>
        <w:t>1</w:t>
      </w:r>
      <w:r>
        <w:rPr>
          <w:rFonts w:ascii="Bookman Old Style" w:hAnsi="Bookman Old Style" w:cstheme="minorHAnsi"/>
          <w:sz w:val="24"/>
          <w:szCs w:val="24"/>
        </w:rPr>
        <w:t>00</w:t>
      </w:r>
      <w:r w:rsidR="003F49A9">
        <w:rPr>
          <w:rFonts w:ascii="Bookman Old Style" w:hAnsi="Bookman Old Style" w:cstheme="minorHAnsi"/>
          <w:sz w:val="24"/>
          <w:szCs w:val="24"/>
        </w:rPr>
        <w:t xml:space="preserve"> </w:t>
      </w:r>
    </w:p>
    <w:p w14:paraId="426D32D0" w14:textId="2F31BC2E" w:rsidR="0088705B" w:rsidRPr="00C618E6" w:rsidRDefault="00801065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proofErr w:type="spellStart"/>
      <w:r>
        <w:rPr>
          <w:rFonts w:ascii="Bookman Old Style" w:hAnsi="Bookman Old Style" w:cstheme="minorHAnsi"/>
          <w:sz w:val="24"/>
          <w:szCs w:val="24"/>
        </w:rPr>
        <w:t>Proj</w:t>
      </w:r>
      <w:proofErr w:type="spellEnd"/>
      <w:r>
        <w:rPr>
          <w:rFonts w:ascii="Bookman Old Style" w:hAnsi="Bookman Old Style" w:cstheme="minorHAnsi"/>
          <w:sz w:val="24"/>
          <w:szCs w:val="24"/>
        </w:rPr>
        <w:t>/Ativ.: 20</w:t>
      </w:r>
      <w:r w:rsidR="00820D2B">
        <w:rPr>
          <w:rFonts w:ascii="Bookman Old Style" w:hAnsi="Bookman Old Style" w:cstheme="minorHAnsi"/>
          <w:sz w:val="24"/>
          <w:szCs w:val="24"/>
        </w:rPr>
        <w:t>43</w:t>
      </w:r>
    </w:p>
    <w:p w14:paraId="724337A4" w14:textId="77777777"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Elemento Desp.: 339000000000</w:t>
      </w:r>
    </w:p>
    <w:p w14:paraId="17BA85DE" w14:textId="36A2AC1C"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Compl. Elemento: 3390</w:t>
      </w:r>
      <w:r w:rsidR="003F49A9">
        <w:rPr>
          <w:rFonts w:ascii="Bookman Old Style" w:hAnsi="Bookman Old Style" w:cstheme="minorHAnsi"/>
          <w:sz w:val="24"/>
          <w:szCs w:val="24"/>
        </w:rPr>
        <w:t>39</w:t>
      </w:r>
      <w:r w:rsidR="00820D2B">
        <w:rPr>
          <w:rFonts w:ascii="Bookman Old Style" w:hAnsi="Bookman Old Style" w:cstheme="minorHAnsi"/>
          <w:sz w:val="24"/>
          <w:szCs w:val="24"/>
        </w:rPr>
        <w:t>05</w:t>
      </w:r>
      <w:r w:rsidRPr="00C618E6">
        <w:rPr>
          <w:rFonts w:ascii="Bookman Old Style" w:hAnsi="Bookman Old Style" w:cstheme="minorHAnsi"/>
          <w:sz w:val="24"/>
          <w:szCs w:val="24"/>
        </w:rPr>
        <w:t>000000</w:t>
      </w:r>
    </w:p>
    <w:p w14:paraId="69AE4FB7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5F3516EA" w14:textId="491DBF62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C618E6">
        <w:rPr>
          <w:rFonts w:ascii="Bookman Old Style" w:hAnsi="Bookman Old Style" w:cstheme="minorHAnsi"/>
          <w:sz w:val="24"/>
          <w:szCs w:val="24"/>
        </w:rPr>
        <w:t>20</w:t>
      </w:r>
      <w:r w:rsidR="00F775B2">
        <w:rPr>
          <w:rFonts w:ascii="Bookman Old Style" w:hAnsi="Bookman Old Style" w:cstheme="minorHAnsi"/>
          <w:sz w:val="24"/>
          <w:szCs w:val="24"/>
        </w:rPr>
        <w:t>2</w:t>
      </w:r>
      <w:r w:rsidR="00820D2B">
        <w:rPr>
          <w:rFonts w:ascii="Bookman Old Style" w:hAnsi="Bookman Old Style" w:cstheme="minorHAnsi"/>
          <w:sz w:val="24"/>
          <w:szCs w:val="24"/>
        </w:rPr>
        <w:t>1</w:t>
      </w:r>
      <w:r w:rsidR="0088705B" w:rsidRPr="00C618E6">
        <w:rPr>
          <w:rFonts w:ascii="Bookman Old Style" w:hAnsi="Bookman Old Style" w:cstheme="minorHAnsi"/>
          <w:sz w:val="24"/>
          <w:szCs w:val="24"/>
        </w:rPr>
        <w:t>.</w:t>
      </w:r>
    </w:p>
    <w:p w14:paraId="12BCFD61" w14:textId="77777777"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77513B11" w14:textId="080F95BD" w:rsidR="001A4743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618E6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618E6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F775B2">
        <w:rPr>
          <w:rFonts w:ascii="Bookman Old Style" w:hAnsi="Bookman Old Style" w:cstheme="minorHAnsi"/>
          <w:sz w:val="24"/>
          <w:szCs w:val="24"/>
        </w:rPr>
        <w:t xml:space="preserve">o Sr. </w:t>
      </w:r>
      <w:r w:rsidR="00714D18">
        <w:rPr>
          <w:rFonts w:ascii="Bookman Old Style" w:hAnsi="Bookman Old Style" w:cstheme="minorHAnsi"/>
          <w:sz w:val="24"/>
          <w:szCs w:val="24"/>
        </w:rPr>
        <w:t>IVANDRO MORAS</w:t>
      </w:r>
      <w:r w:rsidRPr="00C618E6">
        <w:rPr>
          <w:rFonts w:ascii="Bookman Old Style" w:hAnsi="Bookman Old Style" w:cstheme="minorHAnsi"/>
          <w:sz w:val="24"/>
          <w:szCs w:val="24"/>
        </w:rPr>
        <w:t>, 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618E6">
        <w:rPr>
          <w:rFonts w:ascii="Bookman Old Style" w:hAnsi="Bookman Old Style" w:cstheme="minorHAnsi"/>
          <w:sz w:val="24"/>
          <w:szCs w:val="24"/>
        </w:rPr>
        <w:t>eitos observados.</w:t>
      </w:r>
    </w:p>
    <w:p w14:paraId="0253EA4C" w14:textId="77777777"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68502778" w14:textId="77777777"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618E6">
        <w:rPr>
          <w:rFonts w:ascii="Bookman Old Style" w:hAnsi="Bookman Old Style" w:cstheme="minorHAnsi"/>
          <w:sz w:val="24"/>
          <w:szCs w:val="24"/>
        </w:rPr>
        <w:t>:</w:t>
      </w:r>
    </w:p>
    <w:p w14:paraId="660719D5" w14:textId="77777777" w:rsidR="007C2DF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</w:p>
    <w:p w14:paraId="3976FF29" w14:textId="77777777" w:rsidR="003F49A9" w:rsidRPr="00C618E6" w:rsidRDefault="003F49A9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25278843" w14:textId="77777777"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78A326F0" w14:textId="1374468A" w:rsidR="002D5BB6" w:rsidRPr="00C618E6" w:rsidRDefault="00DD12D0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Romelândia</w:t>
      </w:r>
      <w:r w:rsidR="002D5BB6" w:rsidRPr="00C618E6">
        <w:rPr>
          <w:rFonts w:ascii="Bookman Old Style" w:hAnsi="Bookman Old Style" w:cstheme="minorHAnsi"/>
          <w:sz w:val="24"/>
          <w:szCs w:val="24"/>
        </w:rPr>
        <w:t xml:space="preserve">/SC, </w:t>
      </w:r>
      <w:r w:rsidR="00714D18">
        <w:rPr>
          <w:rFonts w:ascii="Bookman Old Style" w:hAnsi="Bookman Old Style" w:cstheme="minorHAnsi"/>
          <w:sz w:val="24"/>
          <w:szCs w:val="24"/>
        </w:rPr>
        <w:t>05 de fevereiro de 2021.</w:t>
      </w:r>
    </w:p>
    <w:p w14:paraId="2619B2A9" w14:textId="77777777"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42E7BF68" w14:textId="77777777"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4FA6D398" w14:textId="77777777"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4E104DC0" w14:textId="644CF9DE" w:rsidR="001A4743" w:rsidRPr="00C618E6" w:rsidRDefault="00714D18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Juarez</w:t>
      </w:r>
      <w:r w:rsidR="001A4743" w:rsidRPr="00C618E6">
        <w:rPr>
          <w:rFonts w:ascii="Bookman Old Style" w:hAnsi="Bookman Old Style" w:cstheme="minorHAnsi"/>
          <w:sz w:val="24"/>
          <w:szCs w:val="24"/>
        </w:rPr>
        <w:t xml:space="preserve"> Furtado</w:t>
      </w:r>
    </w:p>
    <w:p w14:paraId="6283AF4A" w14:textId="77777777" w:rsidR="001A4743" w:rsidRPr="00C618E6" w:rsidRDefault="001A4743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618E6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2BD5D" w14:textId="77777777" w:rsidR="00AD7161" w:rsidRDefault="00AD7161" w:rsidP="00136074">
      <w:r>
        <w:separator/>
      </w:r>
    </w:p>
  </w:endnote>
  <w:endnote w:type="continuationSeparator" w:id="0">
    <w:p w14:paraId="527D9958" w14:textId="77777777" w:rsidR="00AD7161" w:rsidRDefault="00AD7161" w:rsidP="001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06253" w14:textId="77777777" w:rsidR="0027038B" w:rsidRDefault="002703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8F886" w14:textId="77777777" w:rsidR="0027038B" w:rsidRDefault="002703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7459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244B37" w14:textId="77777777" w:rsidR="0027038B" w:rsidRDefault="002703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2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666102" w14:textId="77777777" w:rsidR="0027038B" w:rsidRPr="00136074" w:rsidRDefault="0027038B" w:rsidP="0013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99DD" w14:textId="77777777" w:rsidR="00AD7161" w:rsidRDefault="00AD7161" w:rsidP="00136074">
      <w:r>
        <w:separator/>
      </w:r>
    </w:p>
  </w:footnote>
  <w:footnote w:type="continuationSeparator" w:id="0">
    <w:p w14:paraId="3BAE5F48" w14:textId="77777777" w:rsidR="00AD7161" w:rsidRDefault="00AD7161" w:rsidP="0013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 w15:restartNumberingAfterBreak="0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4"/>
    <w:rsid w:val="00025C11"/>
    <w:rsid w:val="00027FE3"/>
    <w:rsid w:val="000772C1"/>
    <w:rsid w:val="000967CB"/>
    <w:rsid w:val="000C423B"/>
    <w:rsid w:val="000E1461"/>
    <w:rsid w:val="000E2D93"/>
    <w:rsid w:val="00106453"/>
    <w:rsid w:val="00136074"/>
    <w:rsid w:val="001A4743"/>
    <w:rsid w:val="001A4939"/>
    <w:rsid w:val="001B14B1"/>
    <w:rsid w:val="001E6CB0"/>
    <w:rsid w:val="001F4BB3"/>
    <w:rsid w:val="00233811"/>
    <w:rsid w:val="0027038B"/>
    <w:rsid w:val="002A164B"/>
    <w:rsid w:val="002D4857"/>
    <w:rsid w:val="002D5BB6"/>
    <w:rsid w:val="002F7C2F"/>
    <w:rsid w:val="0030082D"/>
    <w:rsid w:val="00310014"/>
    <w:rsid w:val="003923E4"/>
    <w:rsid w:val="00394EBE"/>
    <w:rsid w:val="003D29DB"/>
    <w:rsid w:val="003F3DC5"/>
    <w:rsid w:val="003F49A9"/>
    <w:rsid w:val="00410DB8"/>
    <w:rsid w:val="00474E5B"/>
    <w:rsid w:val="00484CEF"/>
    <w:rsid w:val="00486E55"/>
    <w:rsid w:val="004A30FB"/>
    <w:rsid w:val="004A4F9E"/>
    <w:rsid w:val="004E3D7C"/>
    <w:rsid w:val="00564FD2"/>
    <w:rsid w:val="00573377"/>
    <w:rsid w:val="0059040F"/>
    <w:rsid w:val="005C6ACF"/>
    <w:rsid w:val="005F5128"/>
    <w:rsid w:val="00624202"/>
    <w:rsid w:val="006244A0"/>
    <w:rsid w:val="0067531D"/>
    <w:rsid w:val="00693FB8"/>
    <w:rsid w:val="00697E86"/>
    <w:rsid w:val="006C12A6"/>
    <w:rsid w:val="006E0FA2"/>
    <w:rsid w:val="006E29D8"/>
    <w:rsid w:val="006F590B"/>
    <w:rsid w:val="00714D18"/>
    <w:rsid w:val="00771375"/>
    <w:rsid w:val="007A6349"/>
    <w:rsid w:val="007B4D0C"/>
    <w:rsid w:val="007C2DF6"/>
    <w:rsid w:val="007D3F20"/>
    <w:rsid w:val="007F60B4"/>
    <w:rsid w:val="00801065"/>
    <w:rsid w:val="00820D2B"/>
    <w:rsid w:val="0084710A"/>
    <w:rsid w:val="00856372"/>
    <w:rsid w:val="0088705B"/>
    <w:rsid w:val="008B04D3"/>
    <w:rsid w:val="008C38A4"/>
    <w:rsid w:val="008E03E5"/>
    <w:rsid w:val="008F326C"/>
    <w:rsid w:val="008F7C99"/>
    <w:rsid w:val="009364AB"/>
    <w:rsid w:val="00995D8C"/>
    <w:rsid w:val="009D5FED"/>
    <w:rsid w:val="009F5080"/>
    <w:rsid w:val="00A3129C"/>
    <w:rsid w:val="00AA2D85"/>
    <w:rsid w:val="00AC0822"/>
    <w:rsid w:val="00AD7161"/>
    <w:rsid w:val="00BD782B"/>
    <w:rsid w:val="00C206F8"/>
    <w:rsid w:val="00C33ADB"/>
    <w:rsid w:val="00C618E6"/>
    <w:rsid w:val="00C7484B"/>
    <w:rsid w:val="00C77485"/>
    <w:rsid w:val="00CA293F"/>
    <w:rsid w:val="00CC3055"/>
    <w:rsid w:val="00CF6C31"/>
    <w:rsid w:val="00D7692C"/>
    <w:rsid w:val="00D871C0"/>
    <w:rsid w:val="00DA5001"/>
    <w:rsid w:val="00DB07F8"/>
    <w:rsid w:val="00DB7A2B"/>
    <w:rsid w:val="00DC35C6"/>
    <w:rsid w:val="00DD12D0"/>
    <w:rsid w:val="00DD5708"/>
    <w:rsid w:val="00DE2B52"/>
    <w:rsid w:val="00DE2DF0"/>
    <w:rsid w:val="00DE5D08"/>
    <w:rsid w:val="00DF5EC7"/>
    <w:rsid w:val="00E05E2E"/>
    <w:rsid w:val="00E23E4C"/>
    <w:rsid w:val="00E40A02"/>
    <w:rsid w:val="00E43A3C"/>
    <w:rsid w:val="00E46A13"/>
    <w:rsid w:val="00E53B7F"/>
    <w:rsid w:val="00E91005"/>
    <w:rsid w:val="00EF523D"/>
    <w:rsid w:val="00F1678E"/>
    <w:rsid w:val="00F355B6"/>
    <w:rsid w:val="00F42C93"/>
    <w:rsid w:val="00F61E95"/>
    <w:rsid w:val="00F775B2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6888"/>
  <w15:docId w15:val="{3DB228FF-89B5-479D-ABEF-421CE740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prefeitura</cp:lastModifiedBy>
  <cp:revision>3</cp:revision>
  <cp:lastPrinted>2021-02-09T21:54:00Z</cp:lastPrinted>
  <dcterms:created xsi:type="dcterms:W3CDTF">2021-02-09T18:07:00Z</dcterms:created>
  <dcterms:modified xsi:type="dcterms:W3CDTF">2021-02-10T21:31:00Z</dcterms:modified>
</cp:coreProperties>
</file>