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E7D05" w14:textId="77777777" w:rsidR="002B3EF7" w:rsidRPr="00D843DD" w:rsidRDefault="002B3EF7" w:rsidP="002B3EF7">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13</w:t>
      </w:r>
      <w:r w:rsidRPr="00D843DD">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30FEE968" w14:textId="77777777" w:rsidR="002B3EF7" w:rsidRPr="00D843DD" w:rsidRDefault="002B3EF7" w:rsidP="002B3EF7">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D843DD">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379</w:t>
      </w:r>
      <w:r w:rsidRPr="00D843DD">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3E4D0449" w14:textId="77777777" w:rsidR="002B3EF7" w:rsidRPr="00D843DD" w:rsidRDefault="002B3EF7" w:rsidP="002B3EF7">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16</w:t>
      </w:r>
      <w:r w:rsidRPr="00D843DD">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2BAA45A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E3DF48D" w14:textId="5E2EDC99"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O </w:t>
      </w:r>
      <w:r>
        <w:rPr>
          <w:rFonts w:ascii="Arial Narrow" w:eastAsia="Times New Roman" w:hAnsi="Arial Narrow"/>
          <w:sz w:val="18"/>
          <w:szCs w:val="18"/>
          <w:lang w:eastAsia="pt-BR"/>
        </w:rPr>
        <w:t>Fundo Municipal de Saúde</w:t>
      </w:r>
      <w:r w:rsidRPr="00D843DD">
        <w:rPr>
          <w:rFonts w:ascii="Arial Narrow" w:eastAsia="Times New Roman" w:hAnsi="Arial Narrow"/>
          <w:sz w:val="18"/>
          <w:szCs w:val="18"/>
          <w:lang w:eastAsia="pt-BR"/>
        </w:rPr>
        <w:t xml:space="preserve"> – SC, pessoa jurídica de direito público interno, inscrita no CNPJ sob o n° </w:t>
      </w:r>
      <w:r>
        <w:rPr>
          <w:rFonts w:ascii="Arial Narrow" w:eastAsia="Times New Roman" w:hAnsi="Arial Narrow"/>
          <w:sz w:val="18"/>
          <w:szCs w:val="18"/>
          <w:lang w:eastAsia="pt-BR"/>
        </w:rPr>
        <w:t>11.456.420/0001-01</w:t>
      </w:r>
      <w:r w:rsidRPr="00D843DD">
        <w:rPr>
          <w:rFonts w:ascii="Arial Narrow" w:eastAsia="Times New Roman" w:hAnsi="Arial Narrow"/>
          <w:sz w:val="18"/>
          <w:szCs w:val="18"/>
          <w:lang w:eastAsia="pt-BR"/>
        </w:rPr>
        <w:t xml:space="preserve"> com sede na Rua </w:t>
      </w:r>
      <w:r>
        <w:rPr>
          <w:rFonts w:ascii="Arial Narrow" w:eastAsia="Times New Roman" w:hAnsi="Arial Narrow"/>
          <w:sz w:val="18"/>
          <w:szCs w:val="18"/>
          <w:lang w:eastAsia="pt-BR"/>
        </w:rPr>
        <w:t>Barão do Rio Branco</w:t>
      </w:r>
      <w:r w:rsidRPr="00D843DD">
        <w:rPr>
          <w:rFonts w:ascii="Arial Narrow" w:eastAsia="Times New Roman" w:hAnsi="Arial Narrow"/>
          <w:sz w:val="18"/>
          <w:szCs w:val="18"/>
          <w:lang w:eastAsia="pt-BR"/>
        </w:rPr>
        <w:t>, 42, na cidade de Romelândia  – SC, neste ato representado pel</w:t>
      </w:r>
      <w:r>
        <w:rPr>
          <w:rFonts w:ascii="Arial Narrow" w:eastAsia="Times New Roman" w:hAnsi="Arial Narrow"/>
          <w:sz w:val="18"/>
          <w:szCs w:val="18"/>
          <w:lang w:eastAsia="pt-BR"/>
        </w:rPr>
        <w:t>a</w:t>
      </w:r>
      <w:r w:rsidRPr="00D843DD">
        <w:rPr>
          <w:rFonts w:ascii="Arial Narrow" w:eastAsia="Times New Roman" w:hAnsi="Arial Narrow"/>
          <w:sz w:val="18"/>
          <w:szCs w:val="18"/>
          <w:lang w:eastAsia="pt-BR"/>
        </w:rPr>
        <w:t xml:space="preserve"> </w:t>
      </w:r>
      <w:r>
        <w:rPr>
          <w:rFonts w:ascii="Arial Narrow" w:eastAsia="Times New Roman" w:hAnsi="Arial Narrow"/>
          <w:sz w:val="18"/>
          <w:szCs w:val="18"/>
          <w:lang w:eastAsia="pt-BR"/>
        </w:rPr>
        <w:t>Sra.</w:t>
      </w:r>
      <w:r w:rsidRPr="00D843DD">
        <w:rPr>
          <w:rFonts w:ascii="Arial Narrow" w:eastAsia="Times New Roman" w:hAnsi="Arial Narrow"/>
          <w:sz w:val="18"/>
          <w:szCs w:val="18"/>
          <w:lang w:eastAsia="pt-BR"/>
        </w:rPr>
        <w:t xml:space="preserve">, </w:t>
      </w:r>
      <w:r>
        <w:rPr>
          <w:rFonts w:ascii="Arial Narrow" w:eastAsia="Times New Roman" w:hAnsi="Arial Narrow"/>
          <w:sz w:val="18"/>
          <w:szCs w:val="18"/>
          <w:lang w:eastAsia="pt-BR"/>
        </w:rPr>
        <w:t xml:space="preserve">Jane Maira </w:t>
      </w:r>
      <w:proofErr w:type="spellStart"/>
      <w:r>
        <w:rPr>
          <w:rFonts w:ascii="Arial Narrow" w:eastAsia="Times New Roman" w:hAnsi="Arial Narrow"/>
          <w:sz w:val="18"/>
          <w:szCs w:val="18"/>
          <w:lang w:eastAsia="pt-BR"/>
        </w:rPr>
        <w:t>Joris</w:t>
      </w:r>
      <w:proofErr w:type="spellEnd"/>
      <w:r w:rsidRPr="00D843DD">
        <w:rPr>
          <w:rFonts w:ascii="Arial Narrow" w:eastAsia="Times New Roman" w:hAnsi="Arial Narrow"/>
          <w:sz w:val="18"/>
          <w:szCs w:val="18"/>
          <w:lang w:eastAsia="pt-BR"/>
        </w:rPr>
        <w:t>, brasileir</w:t>
      </w:r>
      <w:r>
        <w:rPr>
          <w:rFonts w:ascii="Arial Narrow" w:eastAsia="Times New Roman" w:hAnsi="Arial Narrow"/>
          <w:sz w:val="18"/>
          <w:szCs w:val="18"/>
          <w:lang w:eastAsia="pt-BR"/>
        </w:rPr>
        <w:t>a</w:t>
      </w:r>
      <w:r w:rsidRPr="00D843DD">
        <w:rPr>
          <w:rFonts w:ascii="Arial Narrow" w:eastAsia="Times New Roman" w:hAnsi="Arial Narrow"/>
          <w:sz w:val="18"/>
          <w:szCs w:val="18"/>
          <w:lang w:eastAsia="pt-BR"/>
        </w:rPr>
        <w:t xml:space="preserve">, residente e domiciliado no município de Romelândia, inscrito no CPF sob o n° </w:t>
      </w:r>
      <w:r>
        <w:rPr>
          <w:rFonts w:ascii="Arial Narrow" w:eastAsia="Times New Roman" w:hAnsi="Arial Narrow"/>
          <w:bCs/>
          <w:sz w:val="18"/>
          <w:szCs w:val="18"/>
          <w:lang w:eastAsia="pt-BR"/>
        </w:rPr>
        <w:t>069.189.209-10</w:t>
      </w:r>
      <w:r w:rsidRPr="00D843DD">
        <w:rPr>
          <w:rFonts w:ascii="Arial Narrow" w:eastAsia="Times New Roman" w:hAnsi="Arial Narrow"/>
          <w:sz w:val="18"/>
          <w:szCs w:val="18"/>
          <w:lang w:eastAsia="pt-BR"/>
        </w:rPr>
        <w:t xml:space="preserve"> e portador da Cédula de Identidade n° </w:t>
      </w:r>
      <w:r>
        <w:rPr>
          <w:rFonts w:ascii="Arial Narrow" w:eastAsia="Times New Roman" w:hAnsi="Arial Narrow"/>
          <w:sz w:val="18"/>
          <w:szCs w:val="18"/>
          <w:lang w:eastAsia="pt-BR"/>
        </w:rPr>
        <w:t>5010062</w:t>
      </w:r>
      <w:r w:rsidRPr="00D843DD">
        <w:rPr>
          <w:rFonts w:ascii="Arial Narrow" w:eastAsia="Times New Roman" w:hAnsi="Arial Narrow"/>
          <w:sz w:val="18"/>
          <w:szCs w:val="18"/>
          <w:lang w:eastAsia="pt-BR"/>
        </w:rPr>
        <w:t xml:space="preserve"> SSP/SC, resolve, em face das propostas apresentadas no PREGÃO PRESENCIAL REGISTRO DE PREÇOS nº </w:t>
      </w:r>
      <w:r>
        <w:rPr>
          <w:rFonts w:ascii="Arial Narrow" w:eastAsia="Times New Roman" w:hAnsi="Arial Narrow"/>
          <w:sz w:val="18"/>
          <w:szCs w:val="18"/>
          <w:lang w:eastAsia="pt-BR"/>
        </w:rPr>
        <w:t>16</w:t>
      </w:r>
      <w:r w:rsidRPr="00D843DD">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D843DD">
        <w:rPr>
          <w:rFonts w:ascii="Arial Narrow" w:eastAsia="Times New Roman" w:hAnsi="Arial Narrow"/>
          <w:sz w:val="18"/>
          <w:szCs w:val="18"/>
          <w:lang w:eastAsia="pt-BR"/>
        </w:rPr>
        <w:t xml:space="preserve">, </w:t>
      </w:r>
      <w:r w:rsidRPr="00D843DD">
        <w:rPr>
          <w:rFonts w:ascii="Arial Narrow" w:eastAsia="Times New Roman" w:hAnsi="Arial Narrow"/>
          <w:b/>
          <w:sz w:val="18"/>
          <w:szCs w:val="18"/>
          <w:lang w:eastAsia="pt-BR"/>
        </w:rPr>
        <w:t>REGISTRAR OS PREÇOS</w:t>
      </w:r>
      <w:r w:rsidRPr="00D843DD">
        <w:rPr>
          <w:rFonts w:ascii="Arial Narrow" w:eastAsia="Times New Roman" w:hAnsi="Arial Narrow"/>
          <w:sz w:val="18"/>
          <w:szCs w:val="18"/>
          <w:lang w:eastAsia="pt-BR"/>
        </w:rPr>
        <w:t xml:space="preserve"> com as empresas constantes na Cláusula Primeira desta Ata</w:t>
      </w:r>
    </w:p>
    <w:p w14:paraId="69DB8E80"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6F6B71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CLÁUSULA PRIMEIRA - DO OBJETO</w:t>
      </w:r>
    </w:p>
    <w:p w14:paraId="61D9D699"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REGISTRO DE PREÇOS PARA AQUISIÇÃO PARCELADA DE MEDICAMENTOS PARA DISTRIBUIÇÃO GRATUITA NA FARMÁCIA BÁSICA DO FUNDO MUNICIPAL DE SAÚDE DE ROMELÂNDIA/SC</w:t>
      </w:r>
      <w:r w:rsidRPr="00D843DD">
        <w:rPr>
          <w:rFonts w:ascii="Arial Narrow" w:eastAsia="Times New Roman" w:hAnsi="Arial Narrow"/>
          <w:sz w:val="18"/>
          <w:szCs w:val="18"/>
          <w:lang w:eastAsia="pt-BR"/>
        </w:rPr>
        <w:t>, conforme vencedores a seguir:</w:t>
      </w:r>
    </w:p>
    <w:p w14:paraId="7D0A9A19"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2B3EF7" w:rsidRPr="00D843DD" w14:paraId="5AAC67DA" w14:textId="77777777" w:rsidTr="00256383">
        <w:tc>
          <w:tcPr>
            <w:tcW w:w="2507" w:type="dxa"/>
          </w:tcPr>
          <w:p w14:paraId="1AC6AE37"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D843DD">
              <w:rPr>
                <w:rFonts w:ascii="Arial Narrow" w:eastAsia="Times New Roman" w:hAnsi="Arial Narrow"/>
                <w:b/>
                <w:sz w:val="16"/>
                <w:szCs w:val="16"/>
                <w:lang w:eastAsia="pt-BR"/>
              </w:rPr>
              <w:t>PROPONENTES VENCEDORES</w:t>
            </w:r>
          </w:p>
        </w:tc>
        <w:tc>
          <w:tcPr>
            <w:tcW w:w="612" w:type="dxa"/>
          </w:tcPr>
          <w:p w14:paraId="531634A5"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D843DD">
              <w:rPr>
                <w:rFonts w:ascii="Arial Narrow" w:eastAsia="Times New Roman" w:hAnsi="Arial Narrow"/>
                <w:b/>
                <w:sz w:val="16"/>
                <w:szCs w:val="16"/>
                <w:lang w:eastAsia="pt-BR"/>
              </w:rPr>
              <w:t>ITEM</w:t>
            </w:r>
          </w:p>
        </w:tc>
        <w:tc>
          <w:tcPr>
            <w:tcW w:w="3685" w:type="dxa"/>
          </w:tcPr>
          <w:p w14:paraId="15EE6E6B"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D843DD">
              <w:rPr>
                <w:rFonts w:ascii="Arial Narrow" w:eastAsia="Times New Roman" w:hAnsi="Arial Narrow"/>
                <w:b/>
                <w:sz w:val="16"/>
                <w:szCs w:val="16"/>
                <w:lang w:eastAsia="pt-BR"/>
              </w:rPr>
              <w:t>DESCRIÇÃO DO ITEM</w:t>
            </w:r>
          </w:p>
        </w:tc>
        <w:tc>
          <w:tcPr>
            <w:tcW w:w="993" w:type="dxa"/>
          </w:tcPr>
          <w:p w14:paraId="770EB57E"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D843DD">
              <w:rPr>
                <w:rFonts w:ascii="Arial Narrow" w:eastAsia="Times New Roman" w:hAnsi="Arial Narrow"/>
                <w:b/>
                <w:sz w:val="16"/>
                <w:szCs w:val="16"/>
                <w:lang w:eastAsia="pt-BR"/>
              </w:rPr>
              <w:t>MARCA</w:t>
            </w:r>
          </w:p>
        </w:tc>
        <w:tc>
          <w:tcPr>
            <w:tcW w:w="708" w:type="dxa"/>
          </w:tcPr>
          <w:p w14:paraId="0A558C93"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D843DD">
              <w:rPr>
                <w:rFonts w:ascii="Arial Narrow" w:eastAsia="Times New Roman" w:hAnsi="Arial Narrow"/>
                <w:b/>
                <w:sz w:val="16"/>
                <w:szCs w:val="16"/>
                <w:lang w:eastAsia="pt-BR"/>
              </w:rPr>
              <w:t>QUANT</w:t>
            </w:r>
          </w:p>
        </w:tc>
        <w:tc>
          <w:tcPr>
            <w:tcW w:w="993" w:type="dxa"/>
          </w:tcPr>
          <w:p w14:paraId="0EFEA92A"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D843DD">
              <w:rPr>
                <w:rFonts w:ascii="Arial Narrow" w:eastAsia="Times New Roman" w:hAnsi="Arial Narrow"/>
                <w:b/>
                <w:sz w:val="16"/>
                <w:szCs w:val="16"/>
                <w:lang w:eastAsia="pt-BR"/>
              </w:rPr>
              <w:t>VALOR UNITÁRIO</w:t>
            </w:r>
          </w:p>
        </w:tc>
      </w:tr>
      <w:tr w:rsidR="002B3EF7" w:rsidRPr="00D843DD" w14:paraId="1AABFEF9" w14:textId="77777777" w:rsidTr="00256383">
        <w:tc>
          <w:tcPr>
            <w:tcW w:w="2507" w:type="dxa"/>
          </w:tcPr>
          <w:p w14:paraId="23190DDC" w14:textId="77777777" w:rsidR="002B3EF7" w:rsidRPr="00D843DD" w:rsidRDefault="002B3EF7" w:rsidP="0025638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13356779"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02CF496E"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RIVAROXABANA 20MG</w:t>
            </w:r>
          </w:p>
        </w:tc>
        <w:tc>
          <w:tcPr>
            <w:tcW w:w="993" w:type="dxa"/>
          </w:tcPr>
          <w:p w14:paraId="6540A47A"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BAYER </w:t>
            </w:r>
          </w:p>
        </w:tc>
        <w:tc>
          <w:tcPr>
            <w:tcW w:w="708" w:type="dxa"/>
          </w:tcPr>
          <w:p w14:paraId="7BF2B9E8"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336,00</w:t>
            </w:r>
          </w:p>
        </w:tc>
        <w:tc>
          <w:tcPr>
            <w:tcW w:w="993" w:type="dxa"/>
          </w:tcPr>
          <w:p w14:paraId="29D2E51B"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8,0500</w:t>
            </w:r>
          </w:p>
        </w:tc>
      </w:tr>
      <w:tr w:rsidR="002B3EF7" w:rsidRPr="00D843DD" w14:paraId="66B1CF52" w14:textId="77777777" w:rsidTr="00256383">
        <w:tc>
          <w:tcPr>
            <w:tcW w:w="2507" w:type="dxa"/>
          </w:tcPr>
          <w:p w14:paraId="536158D8" w14:textId="77777777" w:rsidR="002B3EF7" w:rsidRPr="00D843DD" w:rsidRDefault="002B3EF7" w:rsidP="0025638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589A2DC2" w14:textId="77777777" w:rsidR="002B3EF7"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Pr>
          <w:p w14:paraId="2DDA5CC5"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ZUCLOPENTIXO DEPOT 200MG - AMPOLA DE 1ML</w:t>
            </w:r>
          </w:p>
        </w:tc>
        <w:tc>
          <w:tcPr>
            <w:tcW w:w="993" w:type="dxa"/>
          </w:tcPr>
          <w:p w14:paraId="2D25BD9F"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LUNDBECK </w:t>
            </w:r>
          </w:p>
        </w:tc>
        <w:tc>
          <w:tcPr>
            <w:tcW w:w="708" w:type="dxa"/>
          </w:tcPr>
          <w:p w14:paraId="1BE83E40"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17,00</w:t>
            </w:r>
          </w:p>
        </w:tc>
        <w:tc>
          <w:tcPr>
            <w:tcW w:w="993" w:type="dxa"/>
          </w:tcPr>
          <w:p w14:paraId="37A8EDA6"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70,2000</w:t>
            </w:r>
          </w:p>
        </w:tc>
      </w:tr>
      <w:tr w:rsidR="002B3EF7" w:rsidRPr="00D843DD" w14:paraId="320F775E" w14:textId="77777777" w:rsidTr="00256383">
        <w:tc>
          <w:tcPr>
            <w:tcW w:w="2507" w:type="dxa"/>
          </w:tcPr>
          <w:p w14:paraId="4E6B6AB5" w14:textId="77777777" w:rsidR="002B3EF7" w:rsidRPr="00D843DD" w:rsidRDefault="002B3EF7" w:rsidP="0025638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09E98D81" w14:textId="77777777" w:rsidR="002B3EF7"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3685" w:type="dxa"/>
          </w:tcPr>
          <w:p w14:paraId="5FE648FB"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BROMETO DE TIOTRÓPIO 2,5 MCG SOLINAL 4ML - FRASCO COM 60 DOSES</w:t>
            </w:r>
          </w:p>
        </w:tc>
        <w:tc>
          <w:tcPr>
            <w:tcW w:w="993" w:type="dxa"/>
          </w:tcPr>
          <w:p w14:paraId="208AAB17"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BOEHRINGER </w:t>
            </w:r>
          </w:p>
        </w:tc>
        <w:tc>
          <w:tcPr>
            <w:tcW w:w="708" w:type="dxa"/>
          </w:tcPr>
          <w:p w14:paraId="02D24609"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w:t>
            </w:r>
          </w:p>
        </w:tc>
        <w:tc>
          <w:tcPr>
            <w:tcW w:w="993" w:type="dxa"/>
          </w:tcPr>
          <w:p w14:paraId="57D56EFB"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293,0000</w:t>
            </w:r>
          </w:p>
        </w:tc>
      </w:tr>
      <w:tr w:rsidR="002B3EF7" w:rsidRPr="00D843DD" w14:paraId="447AEFE8" w14:textId="77777777" w:rsidTr="00256383">
        <w:tc>
          <w:tcPr>
            <w:tcW w:w="2507" w:type="dxa"/>
          </w:tcPr>
          <w:p w14:paraId="16631603" w14:textId="77777777" w:rsidR="002B3EF7" w:rsidRPr="00D843DD" w:rsidRDefault="002B3EF7" w:rsidP="0025638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725021CA" w14:textId="77777777" w:rsidR="002B3EF7"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w:t>
            </w:r>
          </w:p>
        </w:tc>
        <w:tc>
          <w:tcPr>
            <w:tcW w:w="3685" w:type="dxa"/>
          </w:tcPr>
          <w:p w14:paraId="072D4523"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ESCITALOPRAM 10MG</w:t>
            </w:r>
          </w:p>
        </w:tc>
        <w:tc>
          <w:tcPr>
            <w:tcW w:w="993" w:type="dxa"/>
          </w:tcPr>
          <w:p w14:paraId="6EC201D7"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GEOLAB </w:t>
            </w:r>
          </w:p>
        </w:tc>
        <w:tc>
          <w:tcPr>
            <w:tcW w:w="708" w:type="dxa"/>
          </w:tcPr>
          <w:p w14:paraId="23CD82CD"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210,00</w:t>
            </w:r>
          </w:p>
        </w:tc>
        <w:tc>
          <w:tcPr>
            <w:tcW w:w="993" w:type="dxa"/>
          </w:tcPr>
          <w:p w14:paraId="1E1FC951"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1,0500</w:t>
            </w:r>
          </w:p>
        </w:tc>
      </w:tr>
      <w:tr w:rsidR="002B3EF7" w:rsidRPr="00D843DD" w14:paraId="1DBCBAB2" w14:textId="77777777" w:rsidTr="00256383">
        <w:tc>
          <w:tcPr>
            <w:tcW w:w="2507" w:type="dxa"/>
          </w:tcPr>
          <w:p w14:paraId="3B527C0F" w14:textId="77777777" w:rsidR="002B3EF7" w:rsidRPr="00D843DD" w:rsidRDefault="002B3EF7" w:rsidP="0025638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666E310D" w14:textId="77777777" w:rsidR="002B3EF7"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w:t>
            </w:r>
          </w:p>
        </w:tc>
        <w:tc>
          <w:tcPr>
            <w:tcW w:w="3685" w:type="dxa"/>
          </w:tcPr>
          <w:p w14:paraId="2C5CA541"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ACETATO ABIRATERONA 250MG.</w:t>
            </w:r>
          </w:p>
        </w:tc>
        <w:tc>
          <w:tcPr>
            <w:tcW w:w="993" w:type="dxa"/>
          </w:tcPr>
          <w:p w14:paraId="793C66CE"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DR REDDYS </w:t>
            </w:r>
          </w:p>
        </w:tc>
        <w:tc>
          <w:tcPr>
            <w:tcW w:w="708" w:type="dxa"/>
          </w:tcPr>
          <w:p w14:paraId="1D40F5E2"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960,00</w:t>
            </w:r>
          </w:p>
        </w:tc>
        <w:tc>
          <w:tcPr>
            <w:tcW w:w="993" w:type="dxa"/>
          </w:tcPr>
          <w:p w14:paraId="60259B1E"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36,5000</w:t>
            </w:r>
          </w:p>
        </w:tc>
      </w:tr>
      <w:tr w:rsidR="002B3EF7" w:rsidRPr="00D843DD" w14:paraId="616CD731" w14:textId="77777777" w:rsidTr="00256383">
        <w:tc>
          <w:tcPr>
            <w:tcW w:w="2507" w:type="dxa"/>
          </w:tcPr>
          <w:p w14:paraId="6C530E9C" w14:textId="77777777" w:rsidR="002B3EF7" w:rsidRPr="00D843DD" w:rsidRDefault="002B3EF7" w:rsidP="0025638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49646F9B" w14:textId="77777777" w:rsidR="002B3EF7"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w:t>
            </w:r>
          </w:p>
        </w:tc>
        <w:tc>
          <w:tcPr>
            <w:tcW w:w="3685" w:type="dxa"/>
          </w:tcPr>
          <w:p w14:paraId="2D1A6DBE"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SITAGLIPTINA 50 MG + METFORMINA 850MG</w:t>
            </w:r>
          </w:p>
        </w:tc>
        <w:tc>
          <w:tcPr>
            <w:tcW w:w="993" w:type="dxa"/>
          </w:tcPr>
          <w:p w14:paraId="69F0E318"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EUROFARMA </w:t>
            </w:r>
          </w:p>
        </w:tc>
        <w:tc>
          <w:tcPr>
            <w:tcW w:w="708" w:type="dxa"/>
          </w:tcPr>
          <w:p w14:paraId="5944FE16"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448,00</w:t>
            </w:r>
          </w:p>
        </w:tc>
        <w:tc>
          <w:tcPr>
            <w:tcW w:w="993" w:type="dxa"/>
          </w:tcPr>
          <w:p w14:paraId="46D48130"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3,5000</w:t>
            </w:r>
          </w:p>
        </w:tc>
      </w:tr>
      <w:tr w:rsidR="002B3EF7" w:rsidRPr="00D843DD" w14:paraId="1C1721D7" w14:textId="77777777" w:rsidTr="00256383">
        <w:tc>
          <w:tcPr>
            <w:tcW w:w="2507" w:type="dxa"/>
          </w:tcPr>
          <w:p w14:paraId="27885AF4" w14:textId="77777777" w:rsidR="002B3EF7" w:rsidRPr="00D843DD" w:rsidRDefault="002B3EF7" w:rsidP="0025638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3516088D" w14:textId="77777777" w:rsidR="002B3EF7"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w:t>
            </w:r>
          </w:p>
        </w:tc>
        <w:tc>
          <w:tcPr>
            <w:tcW w:w="3685" w:type="dxa"/>
          </w:tcPr>
          <w:p w14:paraId="2952CEC2"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VELIJA 60 MG (DULOXETINA 60MG)</w:t>
            </w:r>
          </w:p>
        </w:tc>
        <w:tc>
          <w:tcPr>
            <w:tcW w:w="993" w:type="dxa"/>
          </w:tcPr>
          <w:p w14:paraId="68D2B188"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LIBBS </w:t>
            </w:r>
          </w:p>
        </w:tc>
        <w:tc>
          <w:tcPr>
            <w:tcW w:w="708" w:type="dxa"/>
          </w:tcPr>
          <w:p w14:paraId="75F18C10"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360,00</w:t>
            </w:r>
          </w:p>
        </w:tc>
        <w:tc>
          <w:tcPr>
            <w:tcW w:w="993" w:type="dxa"/>
          </w:tcPr>
          <w:p w14:paraId="4E9743F6"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3,2500</w:t>
            </w:r>
          </w:p>
        </w:tc>
      </w:tr>
    </w:tbl>
    <w:p w14:paraId="3E79F70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80734D7"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II - As quantidades descritas acima são a </w:t>
      </w:r>
      <w:proofErr w:type="spellStart"/>
      <w:r w:rsidRPr="00D843DD">
        <w:rPr>
          <w:rFonts w:ascii="Arial Narrow" w:eastAsia="Times New Roman" w:hAnsi="Arial Narrow"/>
          <w:sz w:val="18"/>
          <w:szCs w:val="18"/>
          <w:lang w:eastAsia="pt-BR"/>
        </w:rPr>
        <w:t>titulo</w:t>
      </w:r>
      <w:proofErr w:type="spellEnd"/>
      <w:r w:rsidRPr="00D843DD">
        <w:rPr>
          <w:rFonts w:ascii="Arial Narrow" w:eastAsia="Times New Roman" w:hAnsi="Arial Narrow"/>
          <w:sz w:val="18"/>
          <w:szCs w:val="18"/>
          <w:lang w:eastAsia="pt-BR"/>
        </w:rPr>
        <w:t xml:space="preserve"> estimativo. A retirada será conforme a demanda da administração.</w:t>
      </w:r>
    </w:p>
    <w:p w14:paraId="7782FFC2"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779AA5A4"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SEGUNDA - DA VALIDADE DA ATA </w:t>
      </w:r>
    </w:p>
    <w:p w14:paraId="02D181A3"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3A6703D6"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1D0AF65F"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489A6BE2"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4. A Ata poderá sofrer alterações de acordo com as condições estabelecidas no art. 65 da Lei 8.666/93. </w:t>
      </w:r>
    </w:p>
    <w:p w14:paraId="6729A0F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3119BE5"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TERCEIRA - DOS PREÇOS </w:t>
      </w:r>
    </w:p>
    <w:p w14:paraId="15966A73"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467E717A"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2. Em cada fornecimento, o(s) preço(s) unitário(s) a ser (em) pago(s) para cada item será (</w:t>
      </w:r>
      <w:proofErr w:type="spellStart"/>
      <w:r w:rsidRPr="00D843DD">
        <w:rPr>
          <w:rFonts w:ascii="Arial Narrow" w:eastAsia="Times New Roman" w:hAnsi="Arial Narrow"/>
          <w:sz w:val="18"/>
          <w:szCs w:val="18"/>
          <w:lang w:eastAsia="pt-BR"/>
        </w:rPr>
        <w:t>ão</w:t>
      </w:r>
      <w:proofErr w:type="spellEnd"/>
      <w:r w:rsidRPr="00D843DD">
        <w:rPr>
          <w:rFonts w:ascii="Arial Narrow" w:eastAsia="Times New Roman" w:hAnsi="Arial Narrow"/>
          <w:sz w:val="18"/>
          <w:szCs w:val="18"/>
          <w:lang w:eastAsia="pt-BR"/>
        </w:rPr>
        <w:t>) o(s) adjudicados para empresa detentora da presente Ata ao final do pregão, o(s) qual (</w:t>
      </w:r>
      <w:proofErr w:type="spellStart"/>
      <w:r w:rsidRPr="00D843DD">
        <w:rPr>
          <w:rFonts w:ascii="Arial Narrow" w:eastAsia="Times New Roman" w:hAnsi="Arial Narrow"/>
          <w:sz w:val="18"/>
          <w:szCs w:val="18"/>
          <w:lang w:eastAsia="pt-BR"/>
        </w:rPr>
        <w:t>is</w:t>
      </w:r>
      <w:proofErr w:type="spellEnd"/>
      <w:r w:rsidRPr="00D843DD">
        <w:rPr>
          <w:rFonts w:ascii="Arial Narrow" w:eastAsia="Times New Roman" w:hAnsi="Arial Narrow"/>
          <w:sz w:val="18"/>
          <w:szCs w:val="18"/>
          <w:lang w:eastAsia="pt-BR"/>
        </w:rPr>
        <w:t xml:space="preserve">) também a integram. </w:t>
      </w:r>
    </w:p>
    <w:p w14:paraId="7BD43BE5"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180AB395"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D982A7A"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QUARTA - DO PRAZO DE VALIDADE DAS PROPOSTAS </w:t>
      </w:r>
    </w:p>
    <w:p w14:paraId="01A271E0"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 Após a assinatura desta Ata, a detentora obriga-se a manter sua proposta pelo prazo e validade de 12 (doze) meses. </w:t>
      </w:r>
    </w:p>
    <w:p w14:paraId="4FF7530D"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E39E7CC"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QUINTA DO LOCAL E PRAZO DE EXECUÇÃO </w:t>
      </w:r>
    </w:p>
    <w:p w14:paraId="6E7E6CC0"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 A DETENTORA deverá entregar os materiais solicitados no local previsto na ordem de compra. </w:t>
      </w:r>
    </w:p>
    <w:p w14:paraId="031EF452"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558F96EC"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009DD13A"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D843DD">
        <w:rPr>
          <w:rFonts w:ascii="Arial Narrow" w:eastAsia="Times New Roman" w:hAnsi="Arial Narrow"/>
          <w:sz w:val="18"/>
          <w:szCs w:val="18"/>
          <w:lang w:eastAsia="pt-BR"/>
        </w:rPr>
        <w:t>editalícias</w:t>
      </w:r>
      <w:proofErr w:type="spellEnd"/>
      <w:r w:rsidRPr="00D843DD">
        <w:rPr>
          <w:rFonts w:ascii="Arial Narrow" w:eastAsia="Times New Roman" w:hAnsi="Arial Narrow"/>
          <w:sz w:val="18"/>
          <w:szCs w:val="18"/>
          <w:lang w:eastAsia="pt-BR"/>
        </w:rPr>
        <w:t>.</w:t>
      </w:r>
    </w:p>
    <w:p w14:paraId="4170615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F53BE3F"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SEXTA - DO PAGAMENTO </w:t>
      </w:r>
    </w:p>
    <w:p w14:paraId="1AB6423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5D161A54"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lastRenderedPageBreak/>
        <w:t xml:space="preserve"> 2. Caso o material não corresponda ao que foi licitado, o pagamento só será liberado após a sua substituição, sem prejuízo das penalidades legais e do edital. </w:t>
      </w:r>
    </w:p>
    <w:p w14:paraId="33FD0220"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0C4757E6"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2803D6F7"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365A955A"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SÉTIMA - DAS PENALIDADES </w:t>
      </w:r>
    </w:p>
    <w:p w14:paraId="4C206C72"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12ED2796"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2F1454A0"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39FF3B44"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0F9181F0"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5C328CAF"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1A4BEDC4"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6DED4A06"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433DAF82"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3082D449"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2616C7FE"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53031C16"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39595667"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3354822A"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C12497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OITAVA - DO CANCELAMENTO DA ATA DE REGISTRO DE PREÇOS </w:t>
      </w:r>
    </w:p>
    <w:p w14:paraId="74985920"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 Esta Ata de Registro de Preços poderá ser cancelada pela Administração: </w:t>
      </w:r>
    </w:p>
    <w:p w14:paraId="13A0221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1.1. Automaticamente: </w:t>
      </w:r>
    </w:p>
    <w:p w14:paraId="0149147E"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1.1.1. por decurso de prazo de vigência; </w:t>
      </w:r>
    </w:p>
    <w:p w14:paraId="6BA3DF77"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1.1.2. quando não restarem fornecedores registrados; </w:t>
      </w:r>
    </w:p>
    <w:p w14:paraId="08C0D33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1.1.3. quando caracterizado o interesse público. </w:t>
      </w:r>
    </w:p>
    <w:p w14:paraId="6872C0A9"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155606A3"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1.2.1. A pedido, quando:</w:t>
      </w:r>
    </w:p>
    <w:p w14:paraId="20495CA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397355E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18B3F283"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4A6B52C5"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 Por iniciativa da Administração Municipal, quando: </w:t>
      </w:r>
    </w:p>
    <w:p w14:paraId="12533ED7"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1E9E6778"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1.3.2. por razões de interesse público, devidamente motivadas e justificadas; </w:t>
      </w:r>
    </w:p>
    <w:p w14:paraId="3DF42443"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1.3.3. o fornecedor não cumprir as obrigações decorrentes desta Ata de Registro de Preços; </w:t>
      </w:r>
    </w:p>
    <w:p w14:paraId="5A1FE49F"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14929024"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55B06987"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6BCD3F93"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3C0CDAF2"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54384929"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0E5B7C2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6B74207"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D843DD">
        <w:rPr>
          <w:rFonts w:ascii="Arial Narrow" w:eastAsia="Times New Roman" w:hAnsi="Arial Narrow"/>
          <w:b/>
          <w:sz w:val="18"/>
          <w:szCs w:val="18"/>
          <w:lang w:eastAsia="pt-BR"/>
        </w:rPr>
        <w:t xml:space="preserve">CLÁUSULA NONA - DAS DISPOSIÇÕES FINAIS E DO FORO </w:t>
      </w:r>
    </w:p>
    <w:p w14:paraId="1F6D0087" w14:textId="3DABFAA5"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1. Integram esta Ata, o edital do Pregão Presencial nº</w:t>
      </w:r>
      <w:r>
        <w:rPr>
          <w:rFonts w:ascii="Arial Narrow" w:eastAsia="Times New Roman" w:hAnsi="Arial Narrow"/>
          <w:sz w:val="18"/>
          <w:szCs w:val="18"/>
          <w:lang w:eastAsia="pt-BR"/>
        </w:rPr>
        <w:t xml:space="preserve"> 16/2021</w:t>
      </w:r>
      <w:r w:rsidRPr="00D843DD">
        <w:rPr>
          <w:rFonts w:ascii="Arial Narrow" w:eastAsia="Times New Roman" w:hAnsi="Arial Narrow"/>
          <w:sz w:val="18"/>
          <w:szCs w:val="18"/>
          <w:lang w:eastAsia="pt-BR"/>
        </w:rPr>
        <w:t xml:space="preserve"> e a proposta da empresa DETENTORA. </w:t>
      </w:r>
    </w:p>
    <w:p w14:paraId="33BA09C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lastRenderedPageBreak/>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031686EB"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242948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 xml:space="preserve">Romelândia – </w:t>
      </w:r>
      <w:proofErr w:type="gramStart"/>
      <w:r w:rsidRPr="00D843DD">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07</w:t>
      </w:r>
      <w:proofErr w:type="gramEnd"/>
      <w:r>
        <w:rPr>
          <w:rFonts w:ascii="Arial Narrow" w:eastAsia="Times New Roman" w:hAnsi="Arial Narrow"/>
          <w:sz w:val="18"/>
          <w:szCs w:val="18"/>
          <w:lang w:eastAsia="pt-BR"/>
        </w:rPr>
        <w:t>/04/21</w:t>
      </w:r>
      <w:r w:rsidRPr="00D843DD">
        <w:rPr>
          <w:rFonts w:ascii="Arial Narrow" w:eastAsia="Times New Roman" w:hAnsi="Arial Narrow"/>
          <w:sz w:val="18"/>
          <w:szCs w:val="18"/>
          <w:lang w:eastAsia="pt-BR"/>
        </w:rPr>
        <w:t>.</w:t>
      </w:r>
    </w:p>
    <w:p w14:paraId="1F47D602"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1E9DD99"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23E70C61"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2B3EF7" w:rsidRPr="00D843DD" w14:paraId="65299CD0" w14:textId="77777777" w:rsidTr="00256383">
        <w:trPr>
          <w:trHeight w:val="105"/>
          <w:jc w:val="center"/>
        </w:trPr>
        <w:tc>
          <w:tcPr>
            <w:tcW w:w="4820" w:type="dxa"/>
            <w:tcBorders>
              <w:top w:val="single" w:sz="4" w:space="0" w:color="auto"/>
            </w:tcBorders>
          </w:tcPr>
          <w:p w14:paraId="71D297E3" w14:textId="6148EF75"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JANE MAIRA JORIS</w:t>
            </w:r>
          </w:p>
        </w:tc>
        <w:tc>
          <w:tcPr>
            <w:tcW w:w="1134" w:type="dxa"/>
          </w:tcPr>
          <w:p w14:paraId="3719D793"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14:paraId="757002D5"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AR FIORENZANO DISTRIBUIDORAS DE MEDICAMENTOS LTDA</w:t>
            </w:r>
          </w:p>
        </w:tc>
      </w:tr>
      <w:tr w:rsidR="002B3EF7" w:rsidRPr="00D843DD" w14:paraId="6D29A293" w14:textId="77777777" w:rsidTr="00256383">
        <w:trPr>
          <w:trHeight w:val="210"/>
          <w:jc w:val="center"/>
        </w:trPr>
        <w:tc>
          <w:tcPr>
            <w:tcW w:w="4820" w:type="dxa"/>
          </w:tcPr>
          <w:p w14:paraId="0871C616" w14:textId="0FA9D4DC"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D843DD">
              <w:rPr>
                <w:rFonts w:ascii="Arial Narrow" w:eastAsia="Times New Roman" w:hAnsi="Arial Narrow"/>
                <w:sz w:val="18"/>
                <w:szCs w:val="18"/>
                <w:lang w:eastAsia="pt-BR"/>
              </w:rPr>
              <w:t>CPF:</w:t>
            </w:r>
            <w:r w:rsidRPr="00D843DD">
              <w:rPr>
                <w:rFonts w:ascii="Arial Narrow" w:eastAsia="Times New Roman" w:hAnsi="Arial Narrow"/>
                <w:bCs/>
                <w:sz w:val="18"/>
                <w:szCs w:val="18"/>
                <w:lang w:eastAsia="pt-BR"/>
              </w:rPr>
              <w:t xml:space="preserve"> </w:t>
            </w:r>
            <w:r>
              <w:rPr>
                <w:rFonts w:ascii="Arial Narrow" w:eastAsia="Times New Roman" w:hAnsi="Arial Narrow"/>
                <w:bCs/>
                <w:sz w:val="18"/>
                <w:szCs w:val="18"/>
                <w:lang w:eastAsia="pt-BR"/>
              </w:rPr>
              <w:t>069.189.209-10</w:t>
            </w:r>
            <w:r w:rsidRPr="00D843DD">
              <w:rPr>
                <w:rFonts w:ascii="Arial Narrow" w:eastAsia="Times New Roman" w:hAnsi="Arial Narrow"/>
                <w:sz w:val="18"/>
                <w:szCs w:val="18"/>
                <w:lang w:eastAsia="pt-BR"/>
              </w:rPr>
              <w:t xml:space="preserve">  </w:t>
            </w:r>
          </w:p>
        </w:tc>
        <w:tc>
          <w:tcPr>
            <w:tcW w:w="1134" w:type="dxa"/>
          </w:tcPr>
          <w:p w14:paraId="0FC8EA66"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29D50B92"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r>
      <w:tr w:rsidR="002B3EF7" w:rsidRPr="00D843DD" w14:paraId="2EB23C78" w14:textId="77777777" w:rsidTr="00256383">
        <w:trPr>
          <w:trHeight w:val="210"/>
          <w:jc w:val="center"/>
        </w:trPr>
        <w:tc>
          <w:tcPr>
            <w:tcW w:w="4820" w:type="dxa"/>
          </w:tcPr>
          <w:p w14:paraId="714EC6A1"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D843DD">
              <w:rPr>
                <w:rFonts w:ascii="Arial Narrow" w:eastAsia="Times New Roman" w:hAnsi="Arial Narrow"/>
                <w:sz w:val="18"/>
                <w:szCs w:val="18"/>
                <w:lang w:eastAsia="pt-BR"/>
              </w:rPr>
              <w:t>CONTRATANTE</w:t>
            </w:r>
          </w:p>
        </w:tc>
        <w:tc>
          <w:tcPr>
            <w:tcW w:w="1134" w:type="dxa"/>
          </w:tcPr>
          <w:p w14:paraId="7626F79C"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4FF615E1" w14:textId="77777777" w:rsidR="002B3EF7" w:rsidRPr="00D843DD" w:rsidRDefault="002B3EF7" w:rsidP="0025638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r>
    </w:tbl>
    <w:p w14:paraId="06C6985F"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BD020A6"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78B2512" w14:textId="77777777" w:rsidR="002B3EF7" w:rsidRPr="00D843DD" w:rsidRDefault="002B3EF7" w:rsidP="002B3EF7">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14:paraId="5019D0DF" w14:textId="77777777" w:rsidR="002B3EF7" w:rsidRPr="00D843DD" w:rsidRDefault="002B3EF7" w:rsidP="002B3EF7">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096ED0BC" w14:textId="77777777" w:rsidR="002B3EF7" w:rsidRPr="00D843DD" w:rsidRDefault="002B3EF7" w:rsidP="002B3EF7">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7B4A67FA" w14:textId="77777777" w:rsidR="002B3EF7" w:rsidRPr="00D843DD" w:rsidRDefault="002B3EF7" w:rsidP="002B3EF7">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14:paraId="7083DE0C" w14:textId="77777777" w:rsidR="002B3EF7" w:rsidRPr="00D843DD" w:rsidRDefault="002B3EF7" w:rsidP="002B3EF7"/>
    <w:p w14:paraId="0DEA78DC" w14:textId="77777777" w:rsidR="004504A9" w:rsidRDefault="004504A9"/>
    <w:sectPr w:rsidR="004504A9"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2491" w14:textId="77777777" w:rsidR="0047272A" w:rsidRDefault="002B3EF7">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EEAA" w14:textId="77777777" w:rsidR="00032C6A" w:rsidRDefault="002B3EF7">
    <w:pPr>
      <w:pStyle w:val="Cabealho"/>
    </w:pPr>
    <w:r>
      <w:rPr>
        <w:noProof/>
      </w:rPr>
      <w:pict w14:anchorId="027F0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5AAB" w14:textId="77777777" w:rsidR="00E47927" w:rsidRDefault="002B3EF7">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0EA526CB" w14:textId="77777777" w:rsidR="00032C6A" w:rsidRDefault="002B3EF7">
    <w:pPr>
      <w:pStyle w:val="Cabealho"/>
    </w:pPr>
    <w:r>
      <w:rPr>
        <w:noProof/>
      </w:rPr>
      <w:pict w14:anchorId="5EB59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2013" w14:textId="77777777" w:rsidR="00E47927" w:rsidRDefault="002B3EF7">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0C324735" w14:textId="77777777" w:rsidR="00032C6A" w:rsidRDefault="002B3EF7">
    <w:pPr>
      <w:pStyle w:val="Cabealho"/>
    </w:pPr>
    <w:r>
      <w:rPr>
        <w:noProof/>
      </w:rPr>
      <w:pict w14:anchorId="789C4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F7"/>
    <w:rsid w:val="002B3EF7"/>
    <w:rsid w:val="00450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EE294"/>
  <w15:chartTrackingRefBased/>
  <w15:docId w15:val="{492E46E2-9E00-4C74-9319-E9C5E7E0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B3EF7"/>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2B3EF7"/>
    <w:rPr>
      <w:rFonts w:ascii="Roman PS" w:eastAsia="Times New Roman" w:hAnsi="Roman PS" w:cs="Times New Roman"/>
      <w:sz w:val="20"/>
      <w:szCs w:val="20"/>
      <w:lang w:val="pt-PT" w:eastAsia="pt-BR"/>
    </w:rPr>
  </w:style>
  <w:style w:type="character" w:styleId="Nmerodepgina">
    <w:name w:val="page number"/>
    <w:basedOn w:val="Fontepargpadro"/>
    <w:rsid w:val="002B3EF7"/>
  </w:style>
  <w:style w:type="paragraph" w:styleId="Cabealho">
    <w:name w:val="header"/>
    <w:basedOn w:val="Normal"/>
    <w:link w:val="CabealhoChar"/>
    <w:uiPriority w:val="99"/>
    <w:rsid w:val="002B3EF7"/>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2B3EF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1691</Words>
  <Characters>9132</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2021-04-07T17:32:00Z</cp:lastPrinted>
  <dcterms:created xsi:type="dcterms:W3CDTF">2021-04-07T17:25:00Z</dcterms:created>
  <dcterms:modified xsi:type="dcterms:W3CDTF">2021-04-07T17:32:00Z</dcterms:modified>
</cp:coreProperties>
</file>