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690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EDITAL DE PREGÃO PRESENCIAL Nº. </w:t>
      </w:r>
      <w:r>
        <w:rPr>
          <w:rFonts w:ascii="Arial Narrow" w:eastAsia="Times New Roman" w:hAnsi="Arial Narrow" w:cs="Arial"/>
          <w:b/>
          <w:szCs w:val="20"/>
        </w:rPr>
        <w:t>69</w:t>
      </w:r>
      <w:r w:rsidRPr="00720205">
        <w:rPr>
          <w:rFonts w:ascii="Arial Narrow" w:eastAsia="Times New Roman" w:hAnsi="Arial Narrow" w:cs="Arial"/>
          <w:b/>
          <w:szCs w:val="20"/>
        </w:rPr>
        <w:t xml:space="preserve"> / </w:t>
      </w:r>
      <w:r>
        <w:rPr>
          <w:rFonts w:ascii="Arial Narrow" w:eastAsia="Times New Roman" w:hAnsi="Arial Narrow" w:cs="Arial"/>
          <w:b/>
          <w:szCs w:val="20"/>
        </w:rPr>
        <w:t>2021</w:t>
      </w:r>
    </w:p>
    <w:p w14:paraId="76EE0FE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PROCESSO LICITATÓRIO Nº. </w:t>
      </w:r>
      <w:r>
        <w:rPr>
          <w:rFonts w:ascii="Arial Narrow" w:eastAsia="Times New Roman" w:hAnsi="Arial Narrow" w:cs="Arial"/>
          <w:b/>
          <w:szCs w:val="20"/>
        </w:rPr>
        <w:t>1677</w:t>
      </w:r>
      <w:r w:rsidRPr="00720205">
        <w:rPr>
          <w:rFonts w:ascii="Arial Narrow" w:eastAsia="Times New Roman" w:hAnsi="Arial Narrow" w:cs="Arial"/>
          <w:b/>
          <w:szCs w:val="20"/>
        </w:rPr>
        <w:t xml:space="preserve"> / </w:t>
      </w:r>
      <w:r>
        <w:rPr>
          <w:rFonts w:ascii="Arial Narrow" w:eastAsia="Times New Roman" w:hAnsi="Arial Narrow" w:cs="Arial"/>
          <w:b/>
          <w:szCs w:val="20"/>
        </w:rPr>
        <w:t>2021</w:t>
      </w:r>
    </w:p>
    <w:p w14:paraId="25E5B24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720205">
        <w:rPr>
          <w:rFonts w:ascii="Arial Narrow" w:eastAsia="Times New Roman" w:hAnsi="Arial Narrow" w:cs="Arial"/>
          <w:b/>
          <w:szCs w:val="20"/>
        </w:rPr>
        <w:t>SISTEMA DE REGISTRO DE PREÇOS - SRP</w:t>
      </w:r>
    </w:p>
    <w:p w14:paraId="77F5ADE6"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zCs w:val="20"/>
        </w:rPr>
      </w:pPr>
    </w:p>
    <w:p w14:paraId="271D5BC6"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zCs w:val="20"/>
        </w:rPr>
      </w:pPr>
    </w:p>
    <w:p w14:paraId="2C56814A"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DAABCDE" w14:textId="1E4384B9"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O MUNICÍPIO DE ROMELÂNDIA</w:t>
      </w:r>
      <w:r w:rsidRPr="00720205">
        <w:rPr>
          <w:rFonts w:ascii="Arial Narrow" w:eastAsia="Times New Roman" w:hAnsi="Arial Narrow" w:cs="Arial"/>
          <w:spacing w:val="-3"/>
          <w:szCs w:val="20"/>
          <w:lang w:eastAsia="pt-BR"/>
        </w:rPr>
        <w:t xml:space="preserve">, Estado de Santa Catarina, através do Ordenador de Despesas, Excelentíssimo Senhor Prefeito </w:t>
      </w:r>
      <w:r>
        <w:rPr>
          <w:rFonts w:ascii="Arial Narrow" w:eastAsia="Times New Roman" w:hAnsi="Arial Narrow" w:cs="Arial"/>
          <w:b/>
          <w:spacing w:val="-3"/>
          <w:szCs w:val="20"/>
          <w:lang w:eastAsia="pt-BR"/>
        </w:rPr>
        <w:t>JUAREZ FURTADO</w:t>
      </w:r>
      <w:r w:rsidRPr="00720205">
        <w:rPr>
          <w:rFonts w:ascii="Arial Narrow" w:eastAsia="Times New Roman" w:hAnsi="Arial Narrow" w:cs="Arial"/>
          <w:spacing w:val="-3"/>
          <w:szCs w:val="20"/>
          <w:lang w:eastAsia="pt-BR"/>
        </w:rPr>
        <w:t xml:space="preserve">, da Comissão Municipal de Licitações, constituída pelo Decreto Municipal n. </w:t>
      </w:r>
      <w:r>
        <w:rPr>
          <w:rFonts w:ascii="Arial Narrow" w:eastAsia="Times New Roman" w:hAnsi="Arial Narrow"/>
          <w:spacing w:val="-3"/>
          <w:szCs w:val="20"/>
          <w:lang w:eastAsia="pt-BR"/>
        </w:rPr>
        <w:t>4.336, de 05 de janeiro de 2021</w:t>
      </w:r>
      <w:r w:rsidRPr="00720205">
        <w:rPr>
          <w:rFonts w:ascii="Arial Narrow" w:eastAsia="Times New Roman" w:hAnsi="Arial Narrow"/>
          <w:spacing w:val="-3"/>
          <w:szCs w:val="20"/>
          <w:lang w:eastAsia="pt-BR"/>
        </w:rPr>
        <w:t xml:space="preserve">, </w:t>
      </w:r>
      <w:r w:rsidRPr="00720205">
        <w:rPr>
          <w:rFonts w:ascii="Arial Narrow" w:eastAsia="Times New Roman" w:hAnsi="Arial Narrow" w:cs="Arial"/>
          <w:spacing w:val="-3"/>
          <w:szCs w:val="20"/>
          <w:lang w:eastAsia="pt-BR"/>
        </w:rPr>
        <w:t xml:space="preserve">torna público que, no dia </w:t>
      </w:r>
      <w:r>
        <w:rPr>
          <w:rFonts w:ascii="Arial Narrow" w:eastAsia="Times New Roman" w:hAnsi="Arial Narrow" w:cs="Arial"/>
          <w:color w:val="FF0000"/>
          <w:spacing w:val="-3"/>
          <w:szCs w:val="20"/>
          <w:lang w:eastAsia="pt-BR"/>
        </w:rPr>
        <w:t>17/11/2021</w:t>
      </w:r>
      <w:r w:rsidRPr="00720205">
        <w:rPr>
          <w:rFonts w:ascii="Arial Narrow" w:eastAsia="Times New Roman" w:hAnsi="Arial Narrow" w:cs="Arial"/>
          <w:color w:val="FF0000"/>
          <w:spacing w:val="-3"/>
          <w:szCs w:val="20"/>
          <w:lang w:eastAsia="pt-BR"/>
        </w:rPr>
        <w:t xml:space="preserve">, às </w:t>
      </w:r>
      <w:r>
        <w:rPr>
          <w:rFonts w:ascii="Arial Narrow" w:eastAsia="Times New Roman" w:hAnsi="Arial Narrow" w:cs="Arial"/>
          <w:color w:val="FF0000"/>
          <w:spacing w:val="-3"/>
          <w:szCs w:val="20"/>
          <w:lang w:eastAsia="pt-BR"/>
        </w:rPr>
        <w:t>08:30</w:t>
      </w:r>
      <w:r w:rsidRPr="00720205">
        <w:rPr>
          <w:rFonts w:ascii="Arial Narrow" w:eastAsia="Times New Roman" w:hAnsi="Arial Narrow" w:cs="Arial"/>
          <w:spacing w:val="-3"/>
          <w:szCs w:val="20"/>
          <w:lang w:eastAsia="pt-BR"/>
        </w:rPr>
        <w:t xml:space="preserve"> horas (horário de Brasília – DF), será realizada licitação na Modalidade de </w:t>
      </w:r>
      <w:r w:rsidRPr="00720205">
        <w:rPr>
          <w:rFonts w:ascii="Arial Narrow" w:eastAsia="Times New Roman" w:hAnsi="Arial Narrow" w:cs="Arial"/>
          <w:b/>
          <w:spacing w:val="-3"/>
          <w:szCs w:val="20"/>
          <w:lang w:eastAsia="pt-BR"/>
        </w:rPr>
        <w:t>PREGÃO PRESENCIAL – SISTEMA DE REGISTRO DE PREÇOS – SRP</w:t>
      </w:r>
      <w:r w:rsidRPr="00720205">
        <w:rPr>
          <w:rFonts w:ascii="Arial Narrow" w:eastAsia="Times New Roman" w:hAnsi="Arial Narrow" w:cs="Arial"/>
          <w:spacing w:val="-3"/>
          <w:szCs w:val="20"/>
          <w:lang w:eastAsia="pt-BR"/>
        </w:rPr>
        <w:t xml:space="preserve">, do tipo </w:t>
      </w:r>
      <w:r w:rsidRPr="00720205">
        <w:rPr>
          <w:rFonts w:ascii="Arial Narrow" w:eastAsia="Times New Roman" w:hAnsi="Arial Narrow" w:cs="Arial"/>
          <w:b/>
          <w:spacing w:val="-3"/>
          <w:szCs w:val="20"/>
          <w:lang w:eastAsia="pt-BR"/>
        </w:rPr>
        <w:t>MENOR PREÇO POR ITEM</w:t>
      </w:r>
      <w:r w:rsidRPr="00720205">
        <w:rPr>
          <w:rFonts w:ascii="Arial Narrow" w:eastAsia="Times New Roman" w:hAnsi="Arial Narrow" w:cs="Arial"/>
          <w:spacing w:val="-3"/>
          <w:szCs w:val="20"/>
          <w:lang w:eastAsia="pt-BR"/>
        </w:rPr>
        <w:t>, conforme descrito neste Edital e seus Anexos. Esta licitação, será regida pela Lei n. 10.520/2002, Decreto Federal n. 3.555/2001, Decreto Federal n. 7.892/2013, Lei Complementar Federal n. 123/2006, e, subsidiariamente pela Lei Federal n. 8.666/1993, bem como pela legislação pertinente e as exigências estabelecidas neste Edital e seus anexos.</w:t>
      </w:r>
    </w:p>
    <w:p w14:paraId="6A1C40FA"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p>
    <w:p w14:paraId="58F596BA"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b/>
          <w:spacing w:val="-3"/>
          <w:szCs w:val="20"/>
          <w:lang w:eastAsia="pt-BR"/>
        </w:rPr>
        <w:t>DA SESSÃO PÚBLICA DO PREGÃO PRESENCIAL</w:t>
      </w:r>
    </w:p>
    <w:p w14:paraId="60A44A97"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19CE67B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DATA DA ABERTURA: </w:t>
      </w:r>
      <w:r>
        <w:rPr>
          <w:rFonts w:ascii="Arial Narrow" w:eastAsia="Times New Roman" w:hAnsi="Arial Narrow" w:cs="Arial"/>
          <w:color w:val="FF0000"/>
          <w:szCs w:val="20"/>
        </w:rPr>
        <w:t>17/11/21</w:t>
      </w:r>
      <w:r w:rsidRPr="00720205">
        <w:rPr>
          <w:rFonts w:ascii="Arial Narrow" w:eastAsia="Times New Roman" w:hAnsi="Arial Narrow" w:cs="Arial"/>
          <w:b/>
          <w:szCs w:val="20"/>
        </w:rPr>
        <w:t xml:space="preserve"> HORÁRIO: </w:t>
      </w:r>
      <w:r>
        <w:rPr>
          <w:rFonts w:ascii="Arial Narrow" w:eastAsia="Times New Roman" w:hAnsi="Arial Narrow" w:cs="Arial"/>
          <w:color w:val="FF0000"/>
          <w:szCs w:val="20"/>
        </w:rPr>
        <w:t>08:30</w:t>
      </w:r>
      <w:r w:rsidRPr="00720205">
        <w:rPr>
          <w:rFonts w:ascii="Arial Narrow" w:eastAsia="Times New Roman" w:hAnsi="Arial Narrow" w:cs="Arial"/>
          <w:szCs w:val="20"/>
        </w:rPr>
        <w:t xml:space="preserve"> horas</w:t>
      </w:r>
    </w:p>
    <w:p w14:paraId="1E6D7754" w14:textId="5178F9D8"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LOCAL: </w:t>
      </w:r>
      <w:r w:rsidRPr="00720205">
        <w:rPr>
          <w:rFonts w:ascii="Arial Narrow" w:eastAsia="Times New Roman" w:hAnsi="Arial Narrow" w:cs="Arial"/>
          <w:spacing w:val="-3"/>
          <w:szCs w:val="20"/>
          <w:lang w:eastAsia="pt-BR"/>
        </w:rPr>
        <w:t>Sala de Licitações – Prefeitura de Romelândia – Rua 12 de Outubro, 242, Romelândia, Centro.</w:t>
      </w:r>
    </w:p>
    <w:p w14:paraId="68878C8F"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p>
    <w:p w14:paraId="332828E2" w14:textId="77777777" w:rsidR="00A85BA0" w:rsidRPr="00720205" w:rsidRDefault="00A85BA0" w:rsidP="00A85BA0">
      <w:pPr>
        <w:widowControl w:val="0"/>
        <w:shd w:val="clear" w:color="auto" w:fill="DDD9C3"/>
        <w:tabs>
          <w:tab w:val="left" w:pos="3405"/>
        </w:tabs>
        <w:spacing w:after="0" w:line="240" w:lineRule="auto"/>
        <w:jc w:val="both"/>
        <w:rPr>
          <w:rFonts w:ascii="Arial Narrow" w:eastAsia="Times New Roman" w:hAnsi="Arial Narrow" w:cs="Arial"/>
          <w:b/>
          <w:snapToGrid w:val="0"/>
          <w:spacing w:val="-3"/>
          <w:szCs w:val="20"/>
          <w:lang w:eastAsia="pt-BR"/>
        </w:rPr>
      </w:pPr>
      <w:r w:rsidRPr="00720205">
        <w:rPr>
          <w:rFonts w:ascii="Arial Narrow" w:eastAsia="Times New Roman" w:hAnsi="Arial Narrow" w:cs="Arial"/>
          <w:b/>
          <w:spacing w:val="-3"/>
          <w:szCs w:val="20"/>
          <w:lang w:eastAsia="pt-BR"/>
        </w:rPr>
        <w:t xml:space="preserve">1. </w:t>
      </w:r>
      <w:r w:rsidRPr="00720205">
        <w:rPr>
          <w:rFonts w:ascii="Arial Narrow" w:eastAsia="Times New Roman" w:hAnsi="Arial Narrow" w:cs="Arial"/>
          <w:b/>
          <w:snapToGrid w:val="0"/>
          <w:spacing w:val="-3"/>
          <w:szCs w:val="20"/>
          <w:lang w:eastAsia="pt-BR"/>
        </w:rPr>
        <w:t>DO OBJETO</w:t>
      </w:r>
      <w:r w:rsidRPr="00720205">
        <w:rPr>
          <w:rFonts w:ascii="Arial Narrow" w:eastAsia="Times New Roman" w:hAnsi="Arial Narrow" w:cs="Arial"/>
          <w:b/>
          <w:snapToGrid w:val="0"/>
          <w:spacing w:val="-3"/>
          <w:szCs w:val="20"/>
          <w:lang w:eastAsia="pt-BR"/>
        </w:rPr>
        <w:tab/>
      </w:r>
    </w:p>
    <w:p w14:paraId="26B54543" w14:textId="77777777" w:rsidR="00A85BA0" w:rsidRPr="00720205" w:rsidRDefault="00A85BA0" w:rsidP="00A85BA0">
      <w:pPr>
        <w:widowControl w:val="0"/>
        <w:tabs>
          <w:tab w:val="left" w:pos="468"/>
        </w:tabs>
        <w:spacing w:after="0" w:line="240" w:lineRule="auto"/>
        <w:jc w:val="both"/>
        <w:rPr>
          <w:rFonts w:ascii="Arial Narrow" w:eastAsia="Times New Roman" w:hAnsi="Arial Narrow" w:cs="Arial"/>
          <w:color w:val="000000"/>
          <w:spacing w:val="-3"/>
          <w:szCs w:val="20"/>
          <w:lang w:eastAsia="pt-BR"/>
        </w:rPr>
      </w:pPr>
    </w:p>
    <w:p w14:paraId="132EE90B" w14:textId="4ACCC058" w:rsidR="00A85BA0" w:rsidRPr="00720205" w:rsidRDefault="00A85BA0" w:rsidP="00A85BA0">
      <w:pPr>
        <w:widowControl w:val="0"/>
        <w:tabs>
          <w:tab w:val="left" w:pos="468"/>
        </w:tabs>
        <w:spacing w:after="0" w:line="240" w:lineRule="auto"/>
        <w:jc w:val="both"/>
        <w:rPr>
          <w:rFonts w:ascii="Arial Narrow" w:eastAsia="Times New Roman" w:hAnsi="Arial Narrow" w:cs="Arial"/>
          <w:color w:val="000000"/>
          <w:spacing w:val="-3"/>
          <w:szCs w:val="20"/>
          <w:lang w:eastAsia="pt-BR"/>
        </w:rPr>
      </w:pPr>
      <w:r>
        <w:rPr>
          <w:rFonts w:ascii="Arial Narrow" w:eastAsia="Times New Roman" w:hAnsi="Arial Narrow" w:cs="Arial"/>
          <w:color w:val="000000"/>
          <w:spacing w:val="-3"/>
          <w:szCs w:val="20"/>
          <w:lang w:eastAsia="pt-BR"/>
        </w:rPr>
        <w:t>A presente licitação visa eventual e futura contratação de empresa para prestação de serviço de mão de obra e aquisição de material, para a manutenção da iluminação pública do município de Romelândia, conforme especificações do edital e seus anexos.</w:t>
      </w:r>
      <w:r w:rsidRPr="00720205">
        <w:rPr>
          <w:rFonts w:ascii="Arial Narrow" w:eastAsia="Times New Roman" w:hAnsi="Arial Narrow" w:cs="Arial"/>
          <w:color w:val="000000"/>
          <w:spacing w:val="-3"/>
          <w:szCs w:val="20"/>
          <w:lang w:eastAsia="pt-BR"/>
        </w:rPr>
        <w:t>, de acordo com o Termo de Referência – ANEXO V.</w:t>
      </w:r>
    </w:p>
    <w:p w14:paraId="09AF0C56" w14:textId="77777777" w:rsidR="00A85BA0" w:rsidRPr="00720205" w:rsidRDefault="00A85BA0" w:rsidP="00A85BA0">
      <w:pPr>
        <w:widowControl w:val="0"/>
        <w:tabs>
          <w:tab w:val="left" w:pos="468"/>
        </w:tabs>
        <w:spacing w:after="0" w:line="240" w:lineRule="auto"/>
        <w:jc w:val="both"/>
        <w:rPr>
          <w:rFonts w:ascii="Arial Narrow" w:eastAsia="Times New Roman" w:hAnsi="Arial Narrow" w:cs="Arial"/>
          <w:color w:val="000000"/>
          <w:spacing w:val="-3"/>
          <w:szCs w:val="20"/>
          <w:lang w:eastAsia="pt-BR"/>
        </w:rPr>
      </w:pPr>
    </w:p>
    <w:p w14:paraId="1B7901B5" w14:textId="77777777" w:rsidR="00A85BA0" w:rsidRPr="00720205" w:rsidRDefault="00A85BA0" w:rsidP="00A85BA0">
      <w:pPr>
        <w:widowControl w:val="0"/>
        <w:shd w:val="clear" w:color="auto" w:fill="DDD9C3"/>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b/>
          <w:spacing w:val="-3"/>
          <w:szCs w:val="20"/>
          <w:lang w:eastAsia="pt-BR"/>
        </w:rPr>
        <w:t xml:space="preserve">2. DA PARTICIPAÇÃO NA LICITAÇÃO </w:t>
      </w:r>
    </w:p>
    <w:p w14:paraId="0C4334A7"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p>
    <w:p w14:paraId="0947B17B"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2.1.</w:t>
      </w:r>
      <w:r w:rsidRPr="00720205">
        <w:rPr>
          <w:rFonts w:ascii="Arial Narrow" w:eastAsia="Times New Roman" w:hAnsi="Arial Narrow" w:cs="Arial"/>
          <w:spacing w:val="-3"/>
          <w:szCs w:val="20"/>
          <w:lang w:eastAsia="pt-BR"/>
        </w:rPr>
        <w:t xml:space="preserve"> Poderão participar deste Pregão às pessoas jurídicas do ramo pertinente ao objeto desta licitação que atenderem a todas as exigências, inclusive quanto à documentação, constantes deste Edital.</w:t>
      </w:r>
    </w:p>
    <w:p w14:paraId="1E7061C0"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2.2.</w:t>
      </w:r>
      <w:r w:rsidRPr="00720205">
        <w:rPr>
          <w:rFonts w:ascii="Arial Narrow" w:eastAsia="Times New Roman" w:hAnsi="Arial Narrow" w:cs="Arial"/>
          <w:spacing w:val="-3"/>
          <w:szCs w:val="20"/>
          <w:lang w:eastAsia="pt-BR"/>
        </w:rPr>
        <w:t xml:space="preserve"> Os licitantes arcarão com todos os custos decorrentes da elaboração e apresentação de suas propostas.</w:t>
      </w:r>
    </w:p>
    <w:p w14:paraId="5862C0B7"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2.3.</w:t>
      </w:r>
      <w:r w:rsidRPr="00720205">
        <w:rPr>
          <w:rFonts w:ascii="Arial Narrow" w:eastAsia="Times New Roman" w:hAnsi="Arial Narrow" w:cs="Arial"/>
          <w:spacing w:val="-3"/>
          <w:szCs w:val="20"/>
          <w:lang w:eastAsia="pt-BR"/>
        </w:rPr>
        <w:t xml:space="preserve"> Não será admitida nesta licitação a participação de empresas:</w:t>
      </w:r>
    </w:p>
    <w:p w14:paraId="5F880EA3" w14:textId="77777777" w:rsidR="00A85BA0" w:rsidRPr="00720205" w:rsidRDefault="00A85BA0" w:rsidP="00A85BA0">
      <w:pPr>
        <w:spacing w:after="0" w:line="240" w:lineRule="auto"/>
        <w:jc w:val="both"/>
        <w:rPr>
          <w:rFonts w:ascii="Arial Narrow" w:eastAsia="Times New Roman" w:hAnsi="Arial Narrow" w:cs="Arial"/>
          <w:szCs w:val="20"/>
          <w:lang w:eastAsia="pt-BR"/>
        </w:rPr>
      </w:pPr>
      <w:r w:rsidRPr="00720205">
        <w:rPr>
          <w:rFonts w:ascii="Arial Narrow" w:eastAsia="Times New Roman" w:hAnsi="Arial Narrow" w:cs="Arial"/>
          <w:b/>
          <w:szCs w:val="20"/>
          <w:lang w:eastAsia="pt-BR"/>
        </w:rPr>
        <w:t>2.3.1.</w:t>
      </w:r>
      <w:r w:rsidRPr="00720205">
        <w:rPr>
          <w:rFonts w:ascii="Arial Narrow" w:eastAsia="Times New Roman" w:hAnsi="Arial Narrow" w:cs="Arial"/>
          <w:szCs w:val="20"/>
          <w:lang w:eastAsia="pt-BR"/>
        </w:rPr>
        <w:t xml:space="preserve"> Em processo de falência, sob concurso de credores, em dissolução ou em liquidação, observadas as normas da atual lei de falências (Lei 11.101/05) e da anterior (Decreto-Lei 7.661/45);</w:t>
      </w:r>
    </w:p>
    <w:p w14:paraId="01A65B1C" w14:textId="77777777" w:rsidR="00A85BA0" w:rsidRPr="00720205" w:rsidRDefault="00A85BA0" w:rsidP="00A85BA0">
      <w:pPr>
        <w:spacing w:after="0" w:line="240" w:lineRule="auto"/>
        <w:jc w:val="both"/>
        <w:rPr>
          <w:rFonts w:ascii="Arial Narrow" w:eastAsia="Times New Roman" w:hAnsi="Arial Narrow" w:cs="Arial"/>
          <w:szCs w:val="20"/>
          <w:lang w:eastAsia="pt-BR"/>
        </w:rPr>
      </w:pPr>
      <w:r w:rsidRPr="00720205">
        <w:rPr>
          <w:rFonts w:ascii="Arial Narrow" w:eastAsia="Times New Roman" w:hAnsi="Arial Narrow" w:cs="Arial"/>
          <w:b/>
          <w:szCs w:val="20"/>
          <w:lang w:eastAsia="pt-BR"/>
        </w:rPr>
        <w:t>2.3.2.</w:t>
      </w:r>
      <w:r w:rsidRPr="00720205">
        <w:rPr>
          <w:rFonts w:ascii="Arial Narrow" w:eastAsia="Times New Roman" w:hAnsi="Arial Narrow" w:cs="Arial"/>
          <w:szCs w:val="20"/>
          <w:lang w:eastAsia="pt-BR"/>
        </w:rPr>
        <w:t xml:space="preserve"> Com suspensão temporária de participação em licitação e impedimento de contratar com a Administração Pública (art. 87, inciso III, da Lei 8.666/93);</w:t>
      </w:r>
    </w:p>
    <w:p w14:paraId="6601F71E" w14:textId="77777777" w:rsidR="00A85BA0" w:rsidRPr="00720205" w:rsidRDefault="00A85BA0" w:rsidP="00A85BA0">
      <w:pPr>
        <w:spacing w:after="0" w:line="240" w:lineRule="auto"/>
        <w:jc w:val="both"/>
        <w:rPr>
          <w:rFonts w:ascii="Arial Narrow" w:eastAsia="Times New Roman" w:hAnsi="Arial Narrow" w:cs="Arial"/>
          <w:szCs w:val="20"/>
          <w:lang w:eastAsia="pt-BR"/>
        </w:rPr>
      </w:pPr>
      <w:r w:rsidRPr="00720205">
        <w:rPr>
          <w:rFonts w:ascii="Arial Narrow" w:eastAsia="Times New Roman" w:hAnsi="Arial Narrow" w:cs="Arial"/>
          <w:b/>
          <w:szCs w:val="20"/>
          <w:lang w:eastAsia="pt-BR"/>
        </w:rPr>
        <w:t>2.3.3.</w:t>
      </w:r>
      <w:r w:rsidRPr="00720205">
        <w:rPr>
          <w:rFonts w:ascii="Arial Narrow" w:eastAsia="Times New Roman" w:hAnsi="Arial Narrow" w:cs="Arial"/>
          <w:szCs w:val="20"/>
          <w:lang w:eastAsia="pt-BR"/>
        </w:rPr>
        <w:t xml:space="preserve"> Que estejam reunidas em consórcio e sejam controladas, coligadas ou subsidiárias entre si, quaisquer que </w:t>
      </w:r>
      <w:proofErr w:type="spellStart"/>
      <w:r w:rsidRPr="00720205">
        <w:rPr>
          <w:rFonts w:ascii="Arial Narrow" w:eastAsia="Times New Roman" w:hAnsi="Arial Narrow" w:cs="Arial"/>
          <w:szCs w:val="20"/>
          <w:lang w:eastAsia="pt-BR"/>
        </w:rPr>
        <w:t>seja</w:t>
      </w:r>
      <w:proofErr w:type="spellEnd"/>
      <w:r w:rsidRPr="00720205">
        <w:rPr>
          <w:rFonts w:ascii="Arial Narrow" w:eastAsia="Times New Roman" w:hAnsi="Arial Narrow" w:cs="Arial"/>
          <w:szCs w:val="20"/>
          <w:lang w:eastAsia="pt-BR"/>
        </w:rPr>
        <w:t xml:space="preserve"> sua forma de constituição;</w:t>
      </w:r>
    </w:p>
    <w:p w14:paraId="747231B5" w14:textId="77777777" w:rsidR="00A85BA0" w:rsidRPr="00720205" w:rsidRDefault="00A85BA0" w:rsidP="00A85BA0">
      <w:pPr>
        <w:spacing w:after="0" w:line="240" w:lineRule="auto"/>
        <w:jc w:val="both"/>
        <w:rPr>
          <w:rFonts w:ascii="Arial Narrow" w:eastAsia="Times New Roman" w:hAnsi="Arial Narrow" w:cs="Arial"/>
          <w:szCs w:val="20"/>
          <w:lang w:eastAsia="pt-BR"/>
        </w:rPr>
      </w:pPr>
      <w:r w:rsidRPr="00720205">
        <w:rPr>
          <w:rFonts w:ascii="Arial Narrow" w:eastAsia="Times New Roman" w:hAnsi="Arial Narrow" w:cs="Arial"/>
          <w:b/>
          <w:szCs w:val="20"/>
          <w:lang w:eastAsia="pt-BR"/>
        </w:rPr>
        <w:t>2.3.4.</w:t>
      </w:r>
      <w:r w:rsidRPr="00720205">
        <w:rPr>
          <w:rFonts w:ascii="Arial Narrow" w:eastAsia="Times New Roman" w:hAnsi="Arial Narrow" w:cs="Arial"/>
          <w:szCs w:val="20"/>
          <w:lang w:eastAsia="pt-BR"/>
        </w:rPr>
        <w:t xml:space="preserve"> Estrangeiras que não tenham representação legal no Brasil com poderes expressos para receber citação e responder administrativa ou judicialmente;</w:t>
      </w:r>
    </w:p>
    <w:p w14:paraId="5BE9E310" w14:textId="786AF9FC"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720205">
        <w:rPr>
          <w:rFonts w:ascii="Arial Narrow" w:eastAsia="Times New Roman" w:hAnsi="Arial Narrow" w:cs="Arial"/>
          <w:b/>
          <w:szCs w:val="20"/>
          <w:lang w:eastAsia="pt-BR"/>
        </w:rPr>
        <w:t>2.3.5.</w:t>
      </w:r>
      <w:r w:rsidRPr="00720205">
        <w:rPr>
          <w:rFonts w:ascii="Arial Narrow" w:eastAsia="Times New Roman" w:hAnsi="Arial Narrow" w:cs="Arial"/>
          <w:szCs w:val="20"/>
          <w:lang w:eastAsia="pt-BR"/>
        </w:rPr>
        <w:t xml:space="preserve"> Com violação ao art. 9º da Lei 8.666/93 e, ainda, à participação de empresas coligadas, vinculadas ou que possuam em seu quadro societário indivíduo que detenha vínculo de parentesco com detentor de cargo, emprego ou função no poder executivo do município de Romelândia – SC;</w:t>
      </w:r>
    </w:p>
    <w:p w14:paraId="36B8D5D3" w14:textId="77777777" w:rsidR="00A85BA0" w:rsidRPr="00720205" w:rsidRDefault="00A85BA0" w:rsidP="00A85BA0">
      <w:pPr>
        <w:spacing w:after="0" w:line="240" w:lineRule="auto"/>
        <w:jc w:val="both"/>
        <w:rPr>
          <w:rFonts w:ascii="Arial Narrow" w:eastAsia="Times New Roman" w:hAnsi="Arial Narrow" w:cs="Arial"/>
          <w:szCs w:val="20"/>
          <w:lang w:eastAsia="pt-BR"/>
        </w:rPr>
      </w:pPr>
      <w:r w:rsidRPr="00720205">
        <w:rPr>
          <w:rFonts w:ascii="Arial Narrow" w:eastAsia="Times New Roman" w:hAnsi="Arial Narrow" w:cs="Arial"/>
          <w:b/>
          <w:szCs w:val="20"/>
          <w:lang w:eastAsia="pt-BR"/>
        </w:rPr>
        <w:t>2.3.6.</w:t>
      </w:r>
      <w:r w:rsidRPr="00720205">
        <w:rPr>
          <w:rFonts w:ascii="Arial Narrow" w:eastAsia="Times New Roman" w:hAnsi="Arial Narrow" w:cs="Arial"/>
          <w:szCs w:val="20"/>
          <w:lang w:eastAsia="pt-BR"/>
        </w:rPr>
        <w:t xml:space="preserve"> Cujos sócios ou diretores pertençam, simultaneamente, a mais de uma firma licitante.</w:t>
      </w:r>
    </w:p>
    <w:p w14:paraId="6BEFC08A" w14:textId="77777777" w:rsidR="00A85BA0" w:rsidRPr="00720205" w:rsidRDefault="00A85BA0" w:rsidP="00A85BA0">
      <w:pPr>
        <w:spacing w:after="0" w:line="240" w:lineRule="auto"/>
        <w:jc w:val="both"/>
        <w:rPr>
          <w:rFonts w:ascii="Arial Narrow" w:eastAsia="Times New Roman" w:hAnsi="Arial Narrow" w:cs="Arial"/>
          <w:szCs w:val="20"/>
          <w:lang w:eastAsia="pt-BR"/>
        </w:rPr>
      </w:pPr>
      <w:r w:rsidRPr="00720205">
        <w:rPr>
          <w:rFonts w:ascii="Arial Narrow" w:eastAsia="Times New Roman" w:hAnsi="Arial Narrow" w:cs="Arial"/>
          <w:b/>
          <w:szCs w:val="20"/>
          <w:lang w:eastAsia="pt-BR"/>
        </w:rPr>
        <w:t>2.3.7.</w:t>
      </w:r>
      <w:r w:rsidRPr="00720205">
        <w:rPr>
          <w:rFonts w:ascii="Arial Narrow" w:eastAsia="Times New Roman" w:hAnsi="Arial Narrow" w:cs="Arial"/>
          <w:szCs w:val="20"/>
          <w:lang w:eastAsia="pt-BR"/>
        </w:rPr>
        <w:t xml:space="preserve"> A participação neste certame implica aceitação de todas as condições estabelecidas neste instrumento convocatório.</w:t>
      </w:r>
    </w:p>
    <w:p w14:paraId="67BA5382"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2.3.8. </w:t>
      </w:r>
      <w:r w:rsidRPr="00720205">
        <w:rPr>
          <w:rFonts w:ascii="Arial Narrow" w:eastAsia="Times New Roman" w:hAnsi="Arial Narrow" w:cs="Arial"/>
          <w:spacing w:val="-3"/>
          <w:szCs w:val="20"/>
          <w:lang w:eastAsia="pt-BR"/>
        </w:rPr>
        <w:t>O Município não será obrigado a contratar toda a quantidade do objeto licitado, em virtude de Registro de Preços, possuímos estimativas e a cotação é unitária, e aquisição será conforme necessidades das Secretarias e Departamentos.</w:t>
      </w:r>
    </w:p>
    <w:p w14:paraId="72229949"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p>
    <w:p w14:paraId="345F7769"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p>
    <w:p w14:paraId="4D74D494" w14:textId="77777777" w:rsidR="00A85BA0" w:rsidRPr="00720205" w:rsidRDefault="00A85BA0" w:rsidP="00A85BA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b/>
          <w:spacing w:val="-3"/>
          <w:szCs w:val="20"/>
          <w:lang w:eastAsia="pt-BR"/>
        </w:rPr>
        <w:t xml:space="preserve">3. DA VALIDADE DO REGISTRO DE PREÇOS </w:t>
      </w:r>
    </w:p>
    <w:p w14:paraId="160C1F04"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p>
    <w:p w14:paraId="6A0E897C"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3.1. </w:t>
      </w:r>
      <w:r w:rsidRPr="00720205">
        <w:rPr>
          <w:rFonts w:ascii="Arial Narrow" w:eastAsia="Times New Roman" w:hAnsi="Arial Narrow" w:cs="Arial"/>
          <w:spacing w:val="-3"/>
          <w:szCs w:val="20"/>
          <w:lang w:eastAsia="pt-BR"/>
        </w:rPr>
        <w:t xml:space="preserve">O registro formalizado na ata a ser firmada entre o Município de Romelândia e as empresas que apresentarem as propostas classificadas em primeiro lugar no presente certame, terá validade de até 01 (um) ano, a partir da data de sua publicação. </w:t>
      </w:r>
    </w:p>
    <w:p w14:paraId="4ABD3A41"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3.2. </w:t>
      </w:r>
      <w:r w:rsidRPr="00720205">
        <w:rPr>
          <w:rFonts w:ascii="Arial Narrow" w:eastAsia="Times New Roman" w:hAnsi="Arial Narrow" w:cs="Arial"/>
          <w:spacing w:val="-3"/>
          <w:szCs w:val="20"/>
          <w:lang w:eastAsia="pt-BR"/>
        </w:rPr>
        <w:t xml:space="preserve">Durante o prazo de validade do registro de preços o Município de Romelândia não ficará obrigado a comprar os produtos objeto deste pregão pelo sistema de registro de preços, podendo realizar licitações ou proceder a outras formas de aquisição quando julgar conveniente, desde que obedecida à legislação pertinente às licitações, ficando assegurado ao </w:t>
      </w:r>
      <w:r w:rsidRPr="00720205">
        <w:rPr>
          <w:rFonts w:ascii="Arial Narrow" w:eastAsia="Times New Roman" w:hAnsi="Arial Narrow" w:cs="Arial"/>
          <w:spacing w:val="-3"/>
          <w:szCs w:val="20"/>
          <w:lang w:eastAsia="pt-BR"/>
        </w:rPr>
        <w:lastRenderedPageBreak/>
        <w:t xml:space="preserve">beneficiário do registro a preferência em igualdade de condições. </w:t>
      </w:r>
    </w:p>
    <w:p w14:paraId="5870B225"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3.3. </w:t>
      </w:r>
      <w:r w:rsidRPr="00720205">
        <w:rPr>
          <w:rFonts w:ascii="Arial Narrow" w:eastAsia="Times New Roman" w:hAnsi="Arial Narrow" w:cs="Arial"/>
          <w:spacing w:val="-3"/>
          <w:szCs w:val="20"/>
          <w:lang w:eastAsia="pt-BR"/>
        </w:rPr>
        <w:t xml:space="preserve">O direito de preferência de que trata o subitem anterior poderá ser exercido pelo beneficiário do registro quando o Município de Romelândia optar pela aquisição por meio legalmente permitido e o preço cotado neste for igual ou superior ao registrado. </w:t>
      </w:r>
    </w:p>
    <w:p w14:paraId="766F09CF" w14:textId="3E4AB105"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3.4. </w:t>
      </w:r>
      <w:r w:rsidRPr="00720205">
        <w:rPr>
          <w:rFonts w:ascii="Arial Narrow" w:eastAsia="Times New Roman" w:hAnsi="Arial Narrow" w:cs="Arial"/>
          <w:spacing w:val="-3"/>
          <w:szCs w:val="20"/>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14:paraId="1CD83845" w14:textId="100A6D9D"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3.5. </w:t>
      </w:r>
      <w:r w:rsidRPr="00720205">
        <w:rPr>
          <w:rFonts w:ascii="Arial Narrow" w:eastAsia="Times New Roman" w:hAnsi="Arial Narrow" w:cs="Arial"/>
          <w:spacing w:val="-3"/>
          <w:szCs w:val="20"/>
          <w:lang w:eastAsia="pt-BR"/>
        </w:rPr>
        <w:t xml:space="preserve">Caso seja constatado que o preço registrado na ata seja superior à média dos preços de mercado, o Município solicitará ao fornecedor, mediante correspondência, redução do preço registrado, de forma a adequá-lo aos níveis do subitem anterior. </w:t>
      </w:r>
    </w:p>
    <w:p w14:paraId="2DF38277"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3.6. </w:t>
      </w:r>
      <w:r w:rsidRPr="00720205">
        <w:rPr>
          <w:rFonts w:ascii="Arial Narrow" w:eastAsia="Times New Roman" w:hAnsi="Arial Narrow" w:cs="Arial"/>
          <w:spacing w:val="-3"/>
          <w:szCs w:val="20"/>
          <w:lang w:eastAsia="pt-BR"/>
        </w:rPr>
        <w:t xml:space="preserve">Caso o fornecedor não concorde em reduzir o preço, será liberado do compromisso assumido, e o Município deverá convocar, os demais fornecedores visando igual oportunidade de negociação. </w:t>
      </w:r>
    </w:p>
    <w:p w14:paraId="71E0C913"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3.7. </w:t>
      </w:r>
      <w:r w:rsidRPr="00720205">
        <w:rPr>
          <w:rFonts w:ascii="Arial Narrow" w:eastAsia="Times New Roman" w:hAnsi="Arial Narrow" w:cs="Arial"/>
          <w:spacing w:val="-3"/>
          <w:szCs w:val="20"/>
          <w:lang w:eastAsia="pt-BR"/>
        </w:rPr>
        <w:t>Em hipótese de não haver êxito nas negociações de que trata nos subitens anteriores, o Município procederá à revogação da ata, promovendo a compra por outros meios licitatórios.</w:t>
      </w:r>
    </w:p>
    <w:p w14:paraId="578EC06F"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p>
    <w:p w14:paraId="1A7936C5" w14:textId="77777777" w:rsidR="00A85BA0" w:rsidRPr="00720205" w:rsidRDefault="00A85BA0" w:rsidP="00A85BA0">
      <w:pPr>
        <w:widowControl w:val="0"/>
        <w:shd w:val="clear" w:color="auto" w:fill="DDD9C3"/>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b/>
          <w:spacing w:val="-3"/>
          <w:szCs w:val="20"/>
          <w:lang w:eastAsia="pt-BR"/>
        </w:rPr>
        <w:t>4. DA ENTREGA DOS ENVELOPES</w:t>
      </w:r>
    </w:p>
    <w:p w14:paraId="3736F23E"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p>
    <w:p w14:paraId="51F803B9"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4.1</w:t>
      </w:r>
      <w:r w:rsidRPr="00720205">
        <w:rPr>
          <w:rFonts w:ascii="Arial Narrow" w:eastAsia="Times New Roman" w:hAnsi="Arial Narrow" w:cs="Arial"/>
          <w:spacing w:val="-3"/>
          <w:szCs w:val="20"/>
          <w:lang w:eastAsia="pt-BR"/>
        </w:rPr>
        <w:t>. Dos envelopes “PROPOSTA” e “HABILITAÇÃO”.</w:t>
      </w:r>
    </w:p>
    <w:p w14:paraId="32B3A9D3"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4.1.1</w:t>
      </w:r>
      <w:r w:rsidRPr="00720205">
        <w:rPr>
          <w:rFonts w:ascii="Arial Narrow" w:eastAsia="Times New Roman" w:hAnsi="Arial Narrow" w:cs="Arial"/>
          <w:spacing w:val="-3"/>
          <w:szCs w:val="20"/>
          <w:lang w:eastAsia="pt-BR"/>
        </w:rPr>
        <w:t xml:space="preserve">. Os envelopes “Proposta Comercial” e “Documentação de habilitação” deverão estar devidamente fechados e entregues ao </w:t>
      </w:r>
      <w:r w:rsidRPr="00720205">
        <w:rPr>
          <w:rFonts w:ascii="Arial Narrow" w:eastAsia="Times New Roman" w:hAnsi="Arial Narrow" w:cs="Arial"/>
          <w:b/>
          <w:spacing w:val="-3"/>
          <w:szCs w:val="20"/>
          <w:lang w:eastAsia="pt-BR"/>
        </w:rPr>
        <w:t>Pregoeiro</w:t>
      </w:r>
      <w:r w:rsidRPr="00720205">
        <w:rPr>
          <w:rFonts w:ascii="Arial Narrow" w:eastAsia="Times New Roman" w:hAnsi="Arial Narrow" w:cs="Arial"/>
          <w:spacing w:val="-3"/>
          <w:szCs w:val="20"/>
          <w:lang w:eastAsia="pt-BR"/>
        </w:rPr>
        <w:t>, na sessão pública de abertura deste certame, conforme endereço data e horários especificados abaixo:</w:t>
      </w:r>
    </w:p>
    <w:p w14:paraId="3186C06C"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LOCAL:</w:t>
      </w:r>
      <w:r w:rsidRPr="00720205">
        <w:rPr>
          <w:rFonts w:ascii="Arial Narrow" w:eastAsia="Times New Roman" w:hAnsi="Arial Narrow" w:cs="Arial"/>
          <w:spacing w:val="-3"/>
          <w:szCs w:val="20"/>
          <w:lang w:eastAsia="pt-BR"/>
        </w:rPr>
        <w:t xml:space="preserve"> Rua 12 de Outubro, 242 – Sala de Licitações – Romelândia – SC.</w:t>
      </w:r>
    </w:p>
    <w:p w14:paraId="1990AEA0"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4.1.2</w:t>
      </w:r>
      <w:r w:rsidRPr="00720205">
        <w:rPr>
          <w:rFonts w:ascii="Arial Narrow" w:eastAsia="Times New Roman" w:hAnsi="Arial Narrow" w:cs="Arial"/>
          <w:spacing w:val="-3"/>
          <w:szCs w:val="20"/>
          <w:lang w:eastAsia="pt-BR"/>
        </w:rPr>
        <w:t xml:space="preserve">. Cada licitante deverá apresentar dois envelopes: de Proposta e de Habilitação. </w:t>
      </w:r>
    </w:p>
    <w:p w14:paraId="5E87FD3A"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4.1.3</w:t>
      </w:r>
      <w:r w:rsidRPr="00720205">
        <w:rPr>
          <w:rFonts w:ascii="Arial Narrow" w:eastAsia="Times New Roman" w:hAnsi="Arial Narrow" w:cs="Arial"/>
          <w:spacing w:val="-3"/>
          <w:szCs w:val="20"/>
          <w:lang w:eastAsia="pt-BR"/>
        </w:rPr>
        <w:t xml:space="preserve">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14:paraId="220A7064" w14:textId="77777777" w:rsidR="00A85BA0" w:rsidRPr="00720205" w:rsidRDefault="00A85BA0" w:rsidP="00A85BA0">
      <w:pPr>
        <w:widowControl w:val="0"/>
        <w:spacing w:after="0" w:line="240" w:lineRule="auto"/>
        <w:jc w:val="both"/>
        <w:rPr>
          <w:rFonts w:ascii="Arial Narrow" w:eastAsia="Times New Roman" w:hAnsi="Arial Narrow" w:cs="Arial"/>
          <w:b/>
          <w:snapToGrid w:val="0"/>
          <w:spacing w:val="-3"/>
          <w:szCs w:val="20"/>
          <w:lang w:eastAsia="pt-BR"/>
        </w:rPr>
      </w:pPr>
    </w:p>
    <w:p w14:paraId="05866966"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b/>
          <w:snapToGrid w:val="0"/>
          <w:spacing w:val="-3"/>
          <w:szCs w:val="20"/>
          <w:lang w:eastAsia="pt-BR"/>
        </w:rPr>
        <w:t>I -</w:t>
      </w:r>
      <w:r w:rsidRPr="00720205">
        <w:rPr>
          <w:rFonts w:ascii="Arial Narrow" w:eastAsia="Times New Roman" w:hAnsi="Arial Narrow" w:cs="Arial"/>
          <w:snapToGrid w:val="0"/>
          <w:spacing w:val="-3"/>
          <w:szCs w:val="20"/>
          <w:lang w:eastAsia="pt-BR"/>
        </w:rPr>
        <w:t xml:space="preserve"> Envelope contendo os documentos relativos à Proposta de Preços:</w:t>
      </w:r>
    </w:p>
    <w:p w14:paraId="108622F5"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snapToGrid w:val="0"/>
          <w:spacing w:val="-3"/>
          <w:szCs w:val="20"/>
          <w:lang w:eastAsia="pt-BR"/>
        </w:rPr>
        <w:t>ENVELOPE Nº 001 (PROPOSTA COMERCIAL)</w:t>
      </w:r>
    </w:p>
    <w:p w14:paraId="04F7CDA0"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PREFEITURA MUNICIPAL DE ROMELÂNDIA - SC</w:t>
      </w:r>
    </w:p>
    <w:p w14:paraId="31982494"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spacing w:val="-3"/>
          <w:szCs w:val="20"/>
          <w:lang w:eastAsia="pt-BR"/>
        </w:rPr>
        <w:t xml:space="preserve">MODALIDADE: Pregão Presencial n. </w:t>
      </w:r>
      <w:r>
        <w:rPr>
          <w:rFonts w:ascii="Arial Narrow" w:eastAsia="Times New Roman" w:hAnsi="Arial Narrow" w:cs="Arial"/>
          <w:spacing w:val="-3"/>
          <w:szCs w:val="20"/>
          <w:lang w:eastAsia="pt-BR"/>
        </w:rPr>
        <w:t>69</w:t>
      </w:r>
      <w:r w:rsidRPr="00720205">
        <w:rPr>
          <w:rFonts w:ascii="Arial Narrow" w:eastAsia="Times New Roman" w:hAnsi="Arial Narrow" w:cs="Arial"/>
          <w:spacing w:val="-3"/>
          <w:szCs w:val="20"/>
          <w:lang w:eastAsia="pt-BR"/>
        </w:rPr>
        <w:t xml:space="preserve"> / </w:t>
      </w:r>
      <w:r>
        <w:rPr>
          <w:rFonts w:ascii="Arial Narrow" w:eastAsia="Times New Roman" w:hAnsi="Arial Narrow" w:cs="Arial"/>
          <w:spacing w:val="-3"/>
          <w:szCs w:val="20"/>
          <w:lang w:eastAsia="pt-BR"/>
        </w:rPr>
        <w:t>2021</w:t>
      </w:r>
      <w:r w:rsidRPr="00720205">
        <w:rPr>
          <w:rFonts w:ascii="Arial Narrow" w:eastAsia="Times New Roman" w:hAnsi="Arial Narrow" w:cs="Arial"/>
          <w:spacing w:val="-3"/>
          <w:szCs w:val="20"/>
          <w:lang w:eastAsia="pt-BR"/>
        </w:rPr>
        <w:t>- SRP</w:t>
      </w:r>
    </w:p>
    <w:p w14:paraId="34C0171C"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snapToGrid w:val="0"/>
          <w:spacing w:val="-3"/>
          <w:szCs w:val="20"/>
          <w:lang w:eastAsia="pt-BR"/>
        </w:rPr>
        <w:t>EMPRESA: ....................................................................</w:t>
      </w:r>
    </w:p>
    <w:p w14:paraId="484362BD"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snapToGrid w:val="0"/>
          <w:spacing w:val="-3"/>
          <w:szCs w:val="20"/>
          <w:lang w:eastAsia="pt-BR"/>
        </w:rPr>
        <w:t>CNPJ/CPF: .......................................................................</w:t>
      </w:r>
    </w:p>
    <w:p w14:paraId="5C2FD722"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spacing w:val="-3"/>
          <w:szCs w:val="20"/>
          <w:lang w:eastAsia="pt-BR"/>
        </w:rPr>
        <w:t xml:space="preserve">ABERTURA: </w:t>
      </w:r>
      <w:r>
        <w:rPr>
          <w:rFonts w:ascii="Arial Narrow" w:eastAsia="Times New Roman" w:hAnsi="Arial Narrow" w:cs="Arial"/>
          <w:b/>
          <w:spacing w:val="-3"/>
          <w:szCs w:val="20"/>
          <w:lang w:eastAsia="pt-BR"/>
        </w:rPr>
        <w:t>17/11/21</w:t>
      </w:r>
      <w:r w:rsidRPr="00720205">
        <w:rPr>
          <w:rFonts w:ascii="Arial Narrow" w:eastAsia="Times New Roman" w:hAnsi="Arial Narrow" w:cs="Arial"/>
          <w:b/>
          <w:spacing w:val="-3"/>
          <w:szCs w:val="20"/>
          <w:lang w:eastAsia="pt-BR"/>
        </w:rPr>
        <w:t xml:space="preserve">, às </w:t>
      </w:r>
      <w:r>
        <w:rPr>
          <w:rFonts w:ascii="Arial Narrow" w:eastAsia="Times New Roman" w:hAnsi="Arial Narrow" w:cs="Arial"/>
          <w:b/>
          <w:spacing w:val="-3"/>
          <w:szCs w:val="20"/>
          <w:lang w:eastAsia="pt-BR"/>
        </w:rPr>
        <w:t>08:30</w:t>
      </w:r>
      <w:r w:rsidRPr="00720205">
        <w:rPr>
          <w:rFonts w:ascii="Arial Narrow" w:eastAsia="Times New Roman" w:hAnsi="Arial Narrow" w:cs="Arial"/>
          <w:b/>
          <w:spacing w:val="-3"/>
          <w:szCs w:val="20"/>
          <w:lang w:eastAsia="pt-BR"/>
        </w:rPr>
        <w:t xml:space="preserve"> horas.</w:t>
      </w:r>
    </w:p>
    <w:p w14:paraId="325D1176" w14:textId="77777777" w:rsidR="00A85BA0" w:rsidRPr="00720205" w:rsidRDefault="00A85BA0" w:rsidP="00A85BA0">
      <w:pPr>
        <w:widowControl w:val="0"/>
        <w:spacing w:after="0" w:line="240" w:lineRule="auto"/>
        <w:jc w:val="both"/>
        <w:rPr>
          <w:rFonts w:ascii="Arial Narrow" w:eastAsia="Times New Roman" w:hAnsi="Arial Narrow" w:cs="Arial"/>
          <w:b/>
          <w:snapToGrid w:val="0"/>
          <w:spacing w:val="-3"/>
          <w:szCs w:val="20"/>
          <w:lang w:eastAsia="pt-BR"/>
        </w:rPr>
      </w:pPr>
    </w:p>
    <w:p w14:paraId="3773BB1A"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b/>
          <w:snapToGrid w:val="0"/>
          <w:spacing w:val="-3"/>
          <w:szCs w:val="20"/>
          <w:lang w:eastAsia="pt-BR"/>
        </w:rPr>
        <w:t>II -</w:t>
      </w:r>
      <w:r w:rsidRPr="00720205">
        <w:rPr>
          <w:rFonts w:ascii="Arial Narrow" w:eastAsia="Times New Roman" w:hAnsi="Arial Narrow" w:cs="Arial"/>
          <w:snapToGrid w:val="0"/>
          <w:spacing w:val="-3"/>
          <w:szCs w:val="20"/>
          <w:lang w:eastAsia="pt-BR"/>
        </w:rPr>
        <w:t xml:space="preserve"> Envelope contendo os Documentos de Habilitação:</w:t>
      </w:r>
    </w:p>
    <w:p w14:paraId="6DDDA91D"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snapToGrid w:val="0"/>
          <w:spacing w:val="-3"/>
          <w:szCs w:val="20"/>
          <w:lang w:eastAsia="pt-BR"/>
        </w:rPr>
        <w:t>ENVELOPE Nº 002 (DOCUMENTOS DE HABILITAÇÃO)</w:t>
      </w:r>
    </w:p>
    <w:p w14:paraId="6BADA11D"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PREFEITURA MUNICIPAL DE ROMELÂNDIA - SC</w:t>
      </w:r>
    </w:p>
    <w:p w14:paraId="7F0ABECE"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snapToGrid w:val="0"/>
          <w:spacing w:val="-3"/>
          <w:szCs w:val="20"/>
          <w:lang w:eastAsia="pt-BR"/>
        </w:rPr>
        <w:t xml:space="preserve">MODALIDADE: </w:t>
      </w:r>
      <w:r w:rsidRPr="00720205">
        <w:rPr>
          <w:rFonts w:ascii="Arial Narrow" w:eastAsia="Times New Roman" w:hAnsi="Arial Narrow" w:cs="Arial"/>
          <w:spacing w:val="-3"/>
          <w:szCs w:val="20"/>
          <w:lang w:eastAsia="pt-BR"/>
        </w:rPr>
        <w:t xml:space="preserve">Pregão Presencial n. </w:t>
      </w:r>
      <w:r>
        <w:rPr>
          <w:rFonts w:ascii="Arial Narrow" w:eastAsia="Times New Roman" w:hAnsi="Arial Narrow" w:cs="Arial"/>
          <w:spacing w:val="-3"/>
          <w:szCs w:val="20"/>
          <w:lang w:eastAsia="pt-BR"/>
        </w:rPr>
        <w:t>69</w:t>
      </w:r>
      <w:r w:rsidRPr="00720205">
        <w:rPr>
          <w:rFonts w:ascii="Arial Narrow" w:eastAsia="Times New Roman" w:hAnsi="Arial Narrow" w:cs="Arial"/>
          <w:spacing w:val="-3"/>
          <w:szCs w:val="20"/>
          <w:lang w:eastAsia="pt-BR"/>
        </w:rPr>
        <w:t xml:space="preserve"> / </w:t>
      </w:r>
      <w:r>
        <w:rPr>
          <w:rFonts w:ascii="Arial Narrow" w:eastAsia="Times New Roman" w:hAnsi="Arial Narrow" w:cs="Arial"/>
          <w:spacing w:val="-3"/>
          <w:szCs w:val="20"/>
          <w:lang w:eastAsia="pt-BR"/>
        </w:rPr>
        <w:t>2021</w:t>
      </w:r>
      <w:r w:rsidRPr="00720205">
        <w:rPr>
          <w:rFonts w:ascii="Arial Narrow" w:eastAsia="Times New Roman" w:hAnsi="Arial Narrow" w:cs="Arial"/>
          <w:spacing w:val="-3"/>
          <w:szCs w:val="20"/>
          <w:lang w:eastAsia="pt-BR"/>
        </w:rPr>
        <w:t>- SRP</w:t>
      </w:r>
    </w:p>
    <w:p w14:paraId="5A46ECFB"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snapToGrid w:val="0"/>
          <w:spacing w:val="-3"/>
          <w:szCs w:val="20"/>
          <w:lang w:eastAsia="pt-BR"/>
        </w:rPr>
        <w:t>EMPRESA: ....................................................................</w:t>
      </w:r>
    </w:p>
    <w:p w14:paraId="6DFE34AB"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snapToGrid w:val="0"/>
          <w:spacing w:val="-3"/>
          <w:szCs w:val="20"/>
          <w:lang w:eastAsia="pt-BR"/>
        </w:rPr>
        <w:t>CNPJ/CPF: .......................................................................</w:t>
      </w:r>
    </w:p>
    <w:p w14:paraId="4C377C02"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spacing w:val="-3"/>
          <w:szCs w:val="20"/>
          <w:lang w:eastAsia="pt-BR"/>
        </w:rPr>
        <w:t xml:space="preserve">ABERTURA: </w:t>
      </w:r>
      <w:r>
        <w:rPr>
          <w:rFonts w:ascii="Arial Narrow" w:eastAsia="Times New Roman" w:hAnsi="Arial Narrow" w:cs="Arial"/>
          <w:b/>
          <w:spacing w:val="-3"/>
          <w:szCs w:val="20"/>
          <w:lang w:eastAsia="pt-BR"/>
        </w:rPr>
        <w:t>17/11/21</w:t>
      </w:r>
      <w:r w:rsidRPr="00720205">
        <w:rPr>
          <w:rFonts w:ascii="Arial Narrow" w:eastAsia="Times New Roman" w:hAnsi="Arial Narrow" w:cs="Arial"/>
          <w:b/>
          <w:spacing w:val="-3"/>
          <w:szCs w:val="20"/>
          <w:lang w:eastAsia="pt-BR"/>
        </w:rPr>
        <w:t xml:space="preserve">, às </w:t>
      </w:r>
      <w:r>
        <w:rPr>
          <w:rFonts w:ascii="Arial Narrow" w:eastAsia="Times New Roman" w:hAnsi="Arial Narrow" w:cs="Arial"/>
          <w:b/>
          <w:spacing w:val="-3"/>
          <w:szCs w:val="20"/>
          <w:lang w:eastAsia="pt-BR"/>
        </w:rPr>
        <w:t>08:30</w:t>
      </w:r>
      <w:r w:rsidRPr="00720205">
        <w:rPr>
          <w:rFonts w:ascii="Arial Narrow" w:eastAsia="Times New Roman" w:hAnsi="Arial Narrow" w:cs="Arial"/>
          <w:b/>
          <w:spacing w:val="-3"/>
          <w:szCs w:val="20"/>
          <w:lang w:eastAsia="pt-BR"/>
        </w:rPr>
        <w:t xml:space="preserve"> horas.</w:t>
      </w:r>
    </w:p>
    <w:p w14:paraId="079D242F" w14:textId="77777777" w:rsidR="00A85BA0" w:rsidRPr="00720205" w:rsidRDefault="00A85BA0" w:rsidP="00A85BA0">
      <w:pPr>
        <w:widowControl w:val="0"/>
        <w:spacing w:after="0" w:line="240" w:lineRule="auto"/>
        <w:jc w:val="both"/>
        <w:rPr>
          <w:rFonts w:ascii="Arial Narrow" w:eastAsia="Times New Roman" w:hAnsi="Arial Narrow" w:cs="Arial"/>
          <w:b/>
          <w:color w:val="000000"/>
          <w:spacing w:val="-3"/>
          <w:szCs w:val="20"/>
          <w:lang w:eastAsia="pt-BR"/>
        </w:rPr>
      </w:pPr>
    </w:p>
    <w:p w14:paraId="3281CF2E" w14:textId="77777777" w:rsidR="00A85BA0" w:rsidRPr="00720205" w:rsidRDefault="00A85BA0" w:rsidP="00A85BA0">
      <w:pPr>
        <w:widowControl w:val="0"/>
        <w:spacing w:after="0" w:line="240" w:lineRule="auto"/>
        <w:jc w:val="both"/>
        <w:rPr>
          <w:rFonts w:ascii="Arial Narrow" w:eastAsia="Times New Roman" w:hAnsi="Arial Narrow" w:cs="Arial"/>
          <w:b/>
          <w:color w:val="000000"/>
          <w:spacing w:val="-3"/>
          <w:szCs w:val="20"/>
          <w:lang w:eastAsia="pt-BR"/>
        </w:rPr>
      </w:pPr>
      <w:r w:rsidRPr="00720205">
        <w:rPr>
          <w:rFonts w:ascii="Arial Narrow" w:eastAsia="Times New Roman" w:hAnsi="Arial Narrow" w:cs="Arial"/>
          <w:b/>
          <w:color w:val="000000"/>
          <w:spacing w:val="-3"/>
          <w:szCs w:val="20"/>
          <w:lang w:eastAsia="pt-BR"/>
        </w:rPr>
        <w:t>4.2 - Os documentos necessários à participação na presente licitação deverão ser apresentados em cópia com autenticação procedida por tabelião ou servidor público municipal habilitado ou publicação, nos termos do Art. 32 da Lei Federal n. 8.666/1993.</w:t>
      </w:r>
    </w:p>
    <w:p w14:paraId="38F5E2B7"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4.3</w:t>
      </w:r>
      <w:r w:rsidRPr="00720205">
        <w:rPr>
          <w:rFonts w:ascii="Arial Narrow" w:eastAsia="Times New Roman" w:hAnsi="Arial Narrow" w:cs="Arial"/>
          <w:color w:val="000000"/>
          <w:spacing w:val="-3"/>
          <w:szCs w:val="20"/>
          <w:lang w:eastAsia="pt-BR"/>
        </w:rPr>
        <w:t xml:space="preserve"> - Os documentos necessários à participação na presente licitação, compreendendo os documentos referentes à proposta de preços e à habilitação e seus anexos, deverão ser apresentados no idioma oficial do Brasil.</w:t>
      </w:r>
    </w:p>
    <w:p w14:paraId="4C075980"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4.4</w:t>
      </w:r>
      <w:r w:rsidRPr="00720205">
        <w:rPr>
          <w:rFonts w:ascii="Arial Narrow" w:eastAsia="Times New Roman" w:hAnsi="Arial Narrow" w:cs="Arial"/>
          <w:spacing w:val="-3"/>
          <w:szCs w:val="20"/>
          <w:lang w:eastAsia="pt-BR"/>
        </w:rPr>
        <w:t xml:space="preserve"> - O CNPJ indicado nos documentos da proposta de preços e da habilitação deverá ser do mesmo estabelecimento da empresa que efetivamente vai fornecer os materiais, objeto da presente licitação.</w:t>
      </w:r>
    </w:p>
    <w:p w14:paraId="5101673B"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4.5</w:t>
      </w:r>
      <w:r w:rsidRPr="00720205">
        <w:rPr>
          <w:rFonts w:ascii="Arial Narrow" w:eastAsia="Times New Roman" w:hAnsi="Arial Narrow" w:cs="Arial"/>
          <w:spacing w:val="-3"/>
          <w:szCs w:val="20"/>
          <w:lang w:eastAsia="pt-BR"/>
        </w:rPr>
        <w:t xml:space="preserve"> - Não serão aceitos documentos apresentados por meio de fitas, discos magnéticos, ou cópias em </w:t>
      </w:r>
      <w:proofErr w:type="spellStart"/>
      <w:r w:rsidRPr="00720205">
        <w:rPr>
          <w:rFonts w:ascii="Arial Narrow" w:eastAsia="Times New Roman" w:hAnsi="Arial Narrow" w:cs="Arial"/>
          <w:spacing w:val="-3"/>
          <w:szCs w:val="20"/>
          <w:lang w:eastAsia="pt-BR"/>
        </w:rPr>
        <w:t>fax-símile</w:t>
      </w:r>
      <w:proofErr w:type="spellEnd"/>
      <w:r w:rsidRPr="00720205">
        <w:rPr>
          <w:rFonts w:ascii="Arial Narrow" w:eastAsia="Times New Roman" w:hAnsi="Arial Narrow" w:cs="Arial"/>
          <w:spacing w:val="-3"/>
          <w:szCs w:val="20"/>
          <w:lang w:eastAsia="pt-BR"/>
        </w:rPr>
        <w:t xml:space="preserve">, mesmo autenticadas, admitindo-se fotos, gravuras, desenhos, gráficos ou catálogos, apenas como forma de ilustração das propostas de preços.  </w:t>
      </w:r>
    </w:p>
    <w:p w14:paraId="3DE21335"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4.6</w:t>
      </w:r>
      <w:r w:rsidRPr="00720205">
        <w:rPr>
          <w:rFonts w:ascii="Arial Narrow" w:eastAsia="Times New Roman" w:hAnsi="Arial Narrow" w:cs="Arial"/>
          <w:spacing w:val="-3"/>
          <w:szCs w:val="20"/>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24 horas. </w:t>
      </w:r>
    </w:p>
    <w:p w14:paraId="2507AAC0" w14:textId="77777777" w:rsidR="00A85BA0" w:rsidRPr="00720205" w:rsidRDefault="00A85BA0" w:rsidP="00A85BA0">
      <w:pPr>
        <w:widowControl w:val="0"/>
        <w:spacing w:after="0" w:line="240" w:lineRule="auto"/>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lastRenderedPageBreak/>
        <w:t>4.7</w:t>
      </w:r>
      <w:r w:rsidRPr="00720205">
        <w:rPr>
          <w:rFonts w:ascii="Arial Narrow" w:eastAsia="Times New Roman" w:hAnsi="Arial Narrow" w:cs="Arial"/>
          <w:spacing w:val="-3"/>
          <w:szCs w:val="20"/>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14:paraId="322E6111"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4.8</w:t>
      </w:r>
      <w:r w:rsidRPr="00720205">
        <w:rPr>
          <w:rFonts w:ascii="Arial Narrow" w:eastAsia="Times New Roman" w:hAnsi="Arial Narrow" w:cs="Arial"/>
          <w:spacing w:val="-3"/>
          <w:szCs w:val="20"/>
          <w:lang w:eastAsia="pt-BR"/>
        </w:rPr>
        <w:t xml:space="preserve"> - A impugnação feita tempestivamente pela licitante não a impedirá de participar do processo licitatório ao menos até o trânsito em julgado da decisão a ele pertinente.</w:t>
      </w:r>
    </w:p>
    <w:p w14:paraId="384E906F"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4.9 -</w:t>
      </w:r>
      <w:r w:rsidRPr="00720205">
        <w:rPr>
          <w:rFonts w:ascii="Arial Narrow" w:eastAsia="Times New Roman" w:hAnsi="Arial Narrow" w:cs="Arial"/>
          <w:spacing w:val="-3"/>
          <w:szCs w:val="20"/>
          <w:lang w:eastAsia="pt-BR"/>
        </w:rPr>
        <w:t xml:space="preserve"> Acolhida à petição contra o ato convocatório, será designada nova data para a realização do certame.</w:t>
      </w:r>
    </w:p>
    <w:p w14:paraId="3907C233"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p>
    <w:p w14:paraId="79B1EA20" w14:textId="77777777" w:rsidR="00A85BA0" w:rsidRPr="00720205" w:rsidRDefault="00A85BA0" w:rsidP="00A85BA0">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t>5 - DA REPRESENTAÇÃO E DO CREDENCIAMENTO</w:t>
      </w:r>
    </w:p>
    <w:p w14:paraId="396FD865"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p>
    <w:p w14:paraId="12CD5D75"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5.1</w:t>
      </w:r>
      <w:r w:rsidRPr="00720205">
        <w:rPr>
          <w:rFonts w:ascii="Arial Narrow" w:eastAsia="Times New Roman" w:hAnsi="Arial Narrow" w:cs="Arial"/>
          <w:spacing w:val="-3"/>
          <w:szCs w:val="20"/>
          <w:lang w:eastAsia="pt-BR"/>
        </w:rPr>
        <w:t xml:space="preserve">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w:t>
      </w:r>
    </w:p>
    <w:p w14:paraId="6B86FEE8"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5.2</w:t>
      </w:r>
      <w:r w:rsidRPr="00720205">
        <w:rPr>
          <w:rFonts w:ascii="Arial Narrow" w:eastAsia="Times New Roman" w:hAnsi="Arial Narrow" w:cs="Arial"/>
          <w:spacing w:val="-3"/>
          <w:szCs w:val="20"/>
          <w:lang w:eastAsia="pt-BR"/>
        </w:rPr>
        <w:t xml:space="preserve"> - Cada licitante credenciará apenas um representante que será o único admitido a intervir no procedimento licitatório e a responder, para todos os atos e efeitos previstos neste Edital, por sua representada.</w:t>
      </w:r>
    </w:p>
    <w:p w14:paraId="34EE0D55"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b/>
          <w:spacing w:val="-3"/>
          <w:szCs w:val="20"/>
          <w:lang w:eastAsia="pt-BR"/>
        </w:rPr>
        <w:t>5.3. Por credenciamento entende-se a apresentação dos seguintes documentos:</w:t>
      </w:r>
    </w:p>
    <w:p w14:paraId="2B8243E1" w14:textId="77777777" w:rsidR="00A85BA0" w:rsidRPr="00720205" w:rsidRDefault="00A85BA0" w:rsidP="00A85BA0">
      <w:pPr>
        <w:widowControl w:val="0"/>
        <w:spacing w:after="0" w:line="240" w:lineRule="auto"/>
        <w:jc w:val="both"/>
        <w:rPr>
          <w:rFonts w:ascii="Arial Narrow" w:eastAsia="Times New Roman" w:hAnsi="Arial Narrow" w:cs="Arial"/>
          <w:b/>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t xml:space="preserve">5.3.1 </w:t>
      </w:r>
      <w:r w:rsidRPr="00720205">
        <w:rPr>
          <w:rFonts w:ascii="Arial Narrow" w:eastAsia="Times New Roman" w:hAnsi="Arial Narrow" w:cs="Arial"/>
          <w:snapToGrid w:val="0"/>
          <w:color w:val="000000"/>
          <w:spacing w:val="-3"/>
          <w:szCs w:val="20"/>
          <w:lang w:eastAsia="pt-BR"/>
        </w:rPr>
        <w:t xml:space="preserve">- Documento Oficial de Identidade; </w:t>
      </w:r>
      <w:r w:rsidRPr="00720205">
        <w:rPr>
          <w:rFonts w:ascii="Arial Narrow" w:eastAsia="Times New Roman" w:hAnsi="Arial Narrow" w:cs="Arial"/>
          <w:b/>
          <w:snapToGrid w:val="0"/>
          <w:color w:val="000000"/>
          <w:spacing w:val="-3"/>
          <w:szCs w:val="20"/>
          <w:lang w:eastAsia="pt-BR"/>
        </w:rPr>
        <w:t>(apresentar cópia autenticada em cartório ou por servidor municipal habilitado);</w:t>
      </w:r>
    </w:p>
    <w:p w14:paraId="3F72EBF3" w14:textId="3D4CEA23"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b/>
          <w:spacing w:val="-3"/>
          <w:szCs w:val="20"/>
          <w:lang w:eastAsia="pt-BR"/>
        </w:rPr>
        <w:t>5.3.2</w:t>
      </w:r>
      <w:r w:rsidRPr="00720205">
        <w:rPr>
          <w:rFonts w:ascii="Arial Narrow" w:eastAsia="Times New Roman" w:hAnsi="Arial Narrow" w:cs="Arial"/>
          <w:spacing w:val="-3"/>
          <w:szCs w:val="20"/>
          <w:lang w:eastAsia="pt-BR"/>
        </w:rPr>
        <w:t xml:space="preserve"> - </w:t>
      </w:r>
      <w:r w:rsidRPr="00720205">
        <w:rPr>
          <w:rFonts w:ascii="Arial Narrow" w:eastAsia="Times New Roman" w:hAnsi="Arial Narrow" w:cs="Arial"/>
          <w:b/>
          <w:spacing w:val="-3"/>
          <w:szCs w:val="20"/>
          <w:lang w:eastAsia="pt-BR"/>
        </w:rPr>
        <w:t>Procuração por instrumento público ou particular</w:t>
      </w:r>
      <w:r w:rsidRPr="00720205">
        <w:rPr>
          <w:rFonts w:ascii="Arial Narrow" w:eastAsia="Times New Roman" w:hAnsi="Arial Narrow" w:cs="Arial"/>
          <w:spacing w:val="-3"/>
          <w:szCs w:val="20"/>
          <w:lang w:eastAsia="pt-BR"/>
        </w:rPr>
        <w:t xml:space="preserve">, </w:t>
      </w:r>
      <w:r w:rsidRPr="00720205">
        <w:rPr>
          <w:rFonts w:ascii="Arial Narrow" w:eastAsia="Times New Roman" w:hAnsi="Arial Narrow" w:cs="Arial"/>
          <w:i/>
          <w:spacing w:val="-3"/>
          <w:szCs w:val="20"/>
          <w:u w:val="single"/>
          <w:lang w:eastAsia="pt-BR"/>
        </w:rPr>
        <w:t>acompanhada de cópia do ato de investidura do outorgante (Ato Constitutivo, Estatuto ou Contrato Social Consolidado ou somente última alteração em vigor devidamente registrado</w:t>
      </w:r>
      <w:r w:rsidRPr="00720205">
        <w:rPr>
          <w:rFonts w:ascii="Arial Narrow" w:eastAsia="Times New Roman" w:hAnsi="Arial Narrow" w:cs="Arial"/>
          <w:spacing w:val="-3"/>
          <w:szCs w:val="20"/>
          <w:lang w:eastAsia="pt-BR"/>
        </w:rPr>
        <w:t xml:space="preserve">, em se tratando de sociedade comercial e, no caso de sociedade por ações, acompanhado de documentos de eleição de seus administradores, ou Inscrição do ato constitutivo, no caso de sociedades civis, acompanhada de prova de diretoria em exercício, com as alterações ou Decreto de autorização e ato de registro ou autorização para funcionamento expedido pelo órgão competente, tratando-se de empresa ou sociedade estrangeira em funcionamento no país, quando a atividade assim o exigir, que comprove a capacidade de representação, inclusive com outorga de poderes para, na forma da lei, formular ofertas e lances de preços, </w:t>
      </w:r>
      <w:r w:rsidRPr="00720205">
        <w:rPr>
          <w:rFonts w:ascii="Arial Narrow" w:eastAsia="Times New Roman" w:hAnsi="Arial Narrow" w:cs="Arial"/>
          <w:spacing w:val="-3"/>
          <w:szCs w:val="20"/>
          <w:u w:val="single"/>
          <w:lang w:eastAsia="pt-BR"/>
        </w:rPr>
        <w:t>quando este for o caso</w:t>
      </w:r>
      <w:r w:rsidRPr="00720205">
        <w:rPr>
          <w:rFonts w:ascii="Arial Narrow" w:eastAsia="Times New Roman" w:hAnsi="Arial Narrow" w:cs="Arial"/>
          <w:spacing w:val="-3"/>
          <w:szCs w:val="20"/>
          <w:lang w:eastAsia="pt-BR"/>
        </w:rPr>
        <w:t xml:space="preserve">, e praticar todos os demais atos pertinentes ao certame, em nome da licitante, conforme modelo Anexo III deste Edital. </w:t>
      </w:r>
      <w:r w:rsidRPr="00720205">
        <w:rPr>
          <w:rFonts w:ascii="Arial Narrow" w:eastAsia="Times New Roman" w:hAnsi="Arial Narrow" w:cs="Arial"/>
          <w:b/>
          <w:spacing w:val="-3"/>
          <w:szCs w:val="20"/>
          <w:lang w:eastAsia="pt-BR"/>
        </w:rPr>
        <w:t xml:space="preserve">(Apresentar cópia autenticada do contrato social, estatuto, etc.) </w:t>
      </w:r>
    </w:p>
    <w:p w14:paraId="36D2A19E" w14:textId="15E037A8"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b/>
          <w:spacing w:val="-3"/>
          <w:szCs w:val="20"/>
          <w:lang w:eastAsia="pt-BR"/>
        </w:rPr>
        <w:t xml:space="preserve">5.3.3. </w:t>
      </w:r>
      <w:r w:rsidRPr="00720205">
        <w:rPr>
          <w:rFonts w:ascii="Arial Narrow" w:eastAsia="Times New Roman" w:hAnsi="Arial Narrow" w:cs="Arial"/>
          <w:spacing w:val="-3"/>
          <w:szCs w:val="20"/>
          <w:lang w:eastAsia="pt-BR"/>
        </w:rPr>
        <w:t xml:space="preserve">- Documentos comprobatórios, </w:t>
      </w:r>
      <w:r w:rsidRPr="00720205">
        <w:rPr>
          <w:rFonts w:ascii="Arial Narrow" w:eastAsia="Times New Roman" w:hAnsi="Arial Narrow" w:cs="Arial"/>
          <w:spacing w:val="-3"/>
          <w:szCs w:val="20"/>
          <w:u w:val="single"/>
          <w:lang w:eastAsia="pt-BR"/>
        </w:rPr>
        <w:t>quando este for o caso</w:t>
      </w:r>
      <w:r w:rsidRPr="00720205">
        <w:rPr>
          <w:rFonts w:ascii="Arial Narrow" w:eastAsia="Times New Roman" w:hAnsi="Arial Narrow" w:cs="Arial"/>
          <w:spacing w:val="-3"/>
          <w:szCs w:val="20"/>
          <w:lang w:eastAsia="pt-BR"/>
        </w:rPr>
        <w:t xml:space="preserve">, de ser o credenciado sócio da sociedade, com poderes para sua representação, ou titular de firma individual (Ato Constitutivo, Estatuto ou Contrato Social Consolidado ou somente última alteração em vigor devidamente registrado, em se tratando de sociedade comercial e, no caso de sociedade por ações, acompanhado de documentos de eleição de seus administradores, ou Inscrição do ato constitutivo, no caso de sociedades civis, acompanhada de prova de diretoria em exercício, com as alterações ou Decreto de autorização e ato de registro ou autorização para funcionamento expedido pelo órgão competente, tratando-se de empresa ou sociedade estrangeira em funcionamento no país, quando a atividade assim o exigir. </w:t>
      </w:r>
      <w:r w:rsidRPr="00720205">
        <w:rPr>
          <w:rFonts w:ascii="Arial Narrow" w:eastAsia="Times New Roman" w:hAnsi="Arial Narrow" w:cs="Arial"/>
          <w:b/>
          <w:spacing w:val="-3"/>
          <w:szCs w:val="20"/>
          <w:lang w:eastAsia="pt-BR"/>
        </w:rPr>
        <w:t>(Apresentar cópia autenticada do contrato social, estatuto, etc.);</w:t>
      </w:r>
    </w:p>
    <w:p w14:paraId="498F0A28"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5.4.</w:t>
      </w:r>
      <w:r w:rsidRPr="00720205">
        <w:rPr>
          <w:rFonts w:ascii="Arial Narrow" w:eastAsia="Times New Roman" w:hAnsi="Arial Narrow" w:cs="Arial"/>
          <w:spacing w:val="-3"/>
          <w:szCs w:val="20"/>
          <w:lang w:eastAsia="pt-BR"/>
        </w:rPr>
        <w:t xml:space="preserve"> A não apresentação ou incorreção insanável de quaisquer documentos para tanto exigidos impossibilitará o credenciamento e, de consequência, impedirá a prática de qualquer ato inerente ao certame pela pessoa que não o obteve.</w:t>
      </w:r>
    </w:p>
    <w:p w14:paraId="0F857F9E"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5.5.</w:t>
      </w:r>
      <w:r w:rsidRPr="00720205">
        <w:rPr>
          <w:rFonts w:ascii="Arial Narrow" w:eastAsia="Times New Roman" w:hAnsi="Arial Narrow" w:cs="Arial"/>
          <w:spacing w:val="-3"/>
          <w:szCs w:val="20"/>
          <w:lang w:eastAsia="pt-BR"/>
        </w:rPr>
        <w:t xml:space="preserve"> O representante poderá ser substituído por outro devidamente credenciado.</w:t>
      </w:r>
    </w:p>
    <w:p w14:paraId="0F7D9722"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5.6.</w:t>
      </w:r>
      <w:r w:rsidRPr="00720205">
        <w:rPr>
          <w:rFonts w:ascii="Arial Narrow" w:eastAsia="Times New Roman" w:hAnsi="Arial Narrow" w:cs="Arial"/>
          <w:spacing w:val="-3"/>
          <w:szCs w:val="20"/>
          <w:lang w:eastAsia="pt-BR"/>
        </w:rPr>
        <w:t xml:space="preserve"> Não será admitida a participação de um mesmo representante para mais de uma empresa licitante.</w:t>
      </w:r>
    </w:p>
    <w:p w14:paraId="601BB8CF"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b/>
          <w:spacing w:val="-3"/>
          <w:szCs w:val="20"/>
          <w:lang w:eastAsia="pt-BR"/>
        </w:rPr>
        <w:t>5.7.</w:t>
      </w:r>
      <w:r w:rsidRPr="00720205">
        <w:rPr>
          <w:rFonts w:ascii="Arial Narrow" w:eastAsia="Times New Roman" w:hAnsi="Arial Narrow" w:cs="Arial"/>
          <w:spacing w:val="-3"/>
          <w:szCs w:val="20"/>
          <w:lang w:eastAsia="pt-BR"/>
        </w:rPr>
        <w:t xml:space="preserve"> </w:t>
      </w:r>
      <w:r w:rsidRPr="00720205">
        <w:rPr>
          <w:rFonts w:ascii="Arial Narrow" w:eastAsia="Times New Roman" w:hAnsi="Arial Narrow" w:cs="Arial"/>
          <w:b/>
          <w:spacing w:val="-3"/>
          <w:szCs w:val="20"/>
          <w:lang w:eastAsia="pt-BR"/>
        </w:rPr>
        <w:t>Deverão os interessados apresentar declaração dando ciência de que cumprem plenamente os requisitos de habilitação, consoante Art. 4, VII, da Lei n. 10.520/02. Deverá ser apresentada fora do envelope de habilitação e propostas (anexo II), caso contrário, serão impedidos de participar do certame.</w:t>
      </w:r>
    </w:p>
    <w:p w14:paraId="228DC5A7"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5.7.1. </w:t>
      </w:r>
      <w:r w:rsidRPr="00720205">
        <w:rPr>
          <w:rFonts w:ascii="Arial Narrow" w:eastAsia="Times New Roman" w:hAnsi="Arial Narrow" w:cs="Arial"/>
          <w:spacing w:val="-3"/>
          <w:szCs w:val="20"/>
          <w:lang w:eastAsia="pt-BR"/>
        </w:rPr>
        <w:t>Excepcionalmente, a critério do pregoeiro, poderá referida declaração ser colhida oralmente e consignada na Ata ou reduzida a termo em formulário fornecido na própria sessão.</w:t>
      </w:r>
    </w:p>
    <w:p w14:paraId="33E45316"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5.7.2.</w:t>
      </w:r>
      <w:r w:rsidRPr="00720205">
        <w:rPr>
          <w:rFonts w:ascii="Arial Narrow" w:eastAsia="Times New Roman" w:hAnsi="Arial Narrow" w:cs="Arial"/>
          <w:spacing w:val="-3"/>
          <w:szCs w:val="20"/>
          <w:lang w:eastAsia="pt-BR"/>
        </w:rPr>
        <w:t xml:space="preserve"> A não apresentação da declaração, a recusa em firmar o termo ou declarar oralmente, importará no impedimento da participação da empresa no certame.</w:t>
      </w:r>
    </w:p>
    <w:p w14:paraId="59544E67"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p>
    <w:p w14:paraId="1250B657" w14:textId="77777777" w:rsidR="00A85BA0" w:rsidRPr="00720205" w:rsidRDefault="00A85BA0" w:rsidP="00A85BA0">
      <w:pPr>
        <w:widowControl w:val="0"/>
        <w:shd w:val="clear" w:color="auto" w:fill="DDD9C3"/>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b/>
          <w:spacing w:val="-3"/>
          <w:szCs w:val="20"/>
          <w:lang w:eastAsia="pt-BR"/>
        </w:rPr>
        <w:t>5.8. MICROEMPRESA E EMPRESA DE PEQUENO PORTE</w:t>
      </w:r>
    </w:p>
    <w:p w14:paraId="3D6FD0D1"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p>
    <w:p w14:paraId="05AAB806"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5.8.1. </w:t>
      </w:r>
      <w:r w:rsidRPr="00720205">
        <w:rPr>
          <w:rFonts w:ascii="Arial Narrow" w:eastAsia="Times New Roman" w:hAnsi="Arial Narrow" w:cs="Arial"/>
          <w:spacing w:val="-3"/>
          <w:szCs w:val="20"/>
          <w:lang w:eastAsia="pt-BR"/>
        </w:rPr>
        <w:t xml:space="preserve">As Microempresas - ME e Empresas de Pequeno Porte - EPP, assim consideradas aquelas que se enquadram no estabelecido pelo artigo 3º da Lei Complementar n. 123/2006 deverão comprovar que atendem aos requisitos do artigo para fazer </w:t>
      </w:r>
      <w:r w:rsidRPr="00720205">
        <w:rPr>
          <w:rFonts w:ascii="Arial Narrow" w:eastAsia="Times New Roman" w:hAnsi="Arial Narrow" w:cs="Arial"/>
          <w:i/>
          <w:spacing w:val="-3"/>
          <w:szCs w:val="20"/>
          <w:lang w:eastAsia="pt-BR"/>
        </w:rPr>
        <w:t>jus</w:t>
      </w:r>
      <w:r w:rsidRPr="00720205">
        <w:rPr>
          <w:rFonts w:ascii="Arial Narrow" w:eastAsia="Times New Roman" w:hAnsi="Arial Narrow" w:cs="Arial"/>
          <w:spacing w:val="-3"/>
          <w:szCs w:val="20"/>
          <w:lang w:eastAsia="pt-BR"/>
        </w:rPr>
        <w:t xml:space="preserve"> aos benefícios previstos na referida Lei;</w:t>
      </w:r>
    </w:p>
    <w:p w14:paraId="01626658"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5.8.1.1.</w:t>
      </w:r>
      <w:r w:rsidRPr="00720205">
        <w:rPr>
          <w:rFonts w:ascii="Arial Narrow" w:eastAsia="Times New Roman" w:hAnsi="Arial Narrow" w:cs="Arial"/>
          <w:spacing w:val="-3"/>
          <w:szCs w:val="20"/>
          <w:lang w:eastAsia="pt-BR"/>
        </w:rPr>
        <w:t xml:space="preserve"> Aplica-se às sociedades cooperativas (do Art. 34 da Lei Federal 11.488/2007) que tenham auferido, no ano-calendário anterior, receita bruta até o limite definido no </w:t>
      </w:r>
      <w:hyperlink r:id="rId8" w:anchor="art3ii" w:history="1">
        <w:r w:rsidRPr="00720205">
          <w:rPr>
            <w:rFonts w:ascii="Arial Narrow" w:eastAsia="Times New Roman" w:hAnsi="Arial Narrow" w:cs="Arial"/>
            <w:color w:val="0000FF"/>
            <w:spacing w:val="-3"/>
            <w:szCs w:val="20"/>
            <w:u w:val="single"/>
            <w:lang w:eastAsia="pt-BR"/>
          </w:rPr>
          <w:t xml:space="preserve">inciso II do </w:t>
        </w:r>
      </w:hyperlink>
      <w:hyperlink r:id="rId9" w:anchor="art3ii" w:history="1">
        <w:r w:rsidRPr="00720205">
          <w:rPr>
            <w:rFonts w:ascii="Arial Narrow" w:eastAsia="Times New Roman" w:hAnsi="Arial Narrow" w:cs="Arial"/>
            <w:color w:val="0000FF"/>
            <w:spacing w:val="-3"/>
            <w:szCs w:val="20"/>
            <w:u w:val="single"/>
            <w:lang w:eastAsia="pt-BR"/>
          </w:rPr>
          <w:t>caput do art. 3</w:t>
        </w:r>
        <w:r w:rsidRPr="00720205">
          <w:rPr>
            <w:rFonts w:ascii="Arial Narrow" w:eastAsia="Times New Roman" w:hAnsi="Arial Narrow" w:cs="Arial"/>
            <w:color w:val="0000FF"/>
            <w:spacing w:val="-3"/>
            <w:szCs w:val="20"/>
            <w:u w:val="single"/>
            <w:vertAlign w:val="superscript"/>
            <w:lang w:eastAsia="pt-BR"/>
          </w:rPr>
          <w:t>o</w:t>
        </w:r>
        <w:r w:rsidRPr="00720205">
          <w:rPr>
            <w:rFonts w:ascii="Arial Narrow" w:eastAsia="Times New Roman" w:hAnsi="Arial Narrow" w:cs="Arial"/>
            <w:color w:val="0000FF"/>
            <w:spacing w:val="-3"/>
            <w:szCs w:val="20"/>
            <w:u w:val="single"/>
            <w:lang w:eastAsia="pt-BR"/>
          </w:rPr>
          <w:t xml:space="preserve"> da Lei Complementar n. 123, de 14 de dezembro de 2006</w:t>
        </w:r>
      </w:hyperlink>
      <w:r w:rsidRPr="00720205">
        <w:rPr>
          <w:rFonts w:ascii="Arial Narrow" w:eastAsia="Times New Roman" w:hAnsi="Arial Narrow" w:cs="Arial"/>
          <w:spacing w:val="-3"/>
          <w:szCs w:val="20"/>
          <w:lang w:eastAsia="pt-BR"/>
        </w:rPr>
        <w:t xml:space="preserve">, nela incluídos os atos cooperados e não-cooperados, o disposto nos Capítulos V a X, na Seção IV do </w:t>
      </w:r>
      <w:r w:rsidRPr="00720205">
        <w:rPr>
          <w:rFonts w:ascii="Arial Narrow" w:eastAsia="Times New Roman" w:hAnsi="Arial Narrow" w:cs="Arial"/>
          <w:spacing w:val="-3"/>
          <w:szCs w:val="20"/>
          <w:lang w:eastAsia="pt-BR"/>
        </w:rPr>
        <w:lastRenderedPageBreak/>
        <w:t xml:space="preserve">Capítulo XI, e no Capítulo XII da referida Lei Complementar, </w:t>
      </w:r>
      <w:r w:rsidRPr="00720205">
        <w:rPr>
          <w:rFonts w:ascii="Arial Narrow" w:eastAsia="Times New Roman" w:hAnsi="Arial Narrow"/>
          <w:spacing w:val="-3"/>
          <w:szCs w:val="20"/>
          <w:lang w:eastAsia="pt-BR"/>
        </w:rPr>
        <w:t xml:space="preserve">desde que apresentem, fora dos envelopes, no momento do credenciamento, </w:t>
      </w:r>
      <w:r w:rsidRPr="00720205">
        <w:rPr>
          <w:rFonts w:ascii="Arial Narrow" w:eastAsia="Times New Roman" w:hAnsi="Arial Narrow"/>
          <w:bCs/>
          <w:spacing w:val="-3"/>
          <w:szCs w:val="20"/>
          <w:lang w:eastAsia="pt-BR"/>
        </w:rPr>
        <w:t>declaração, de que se enquadram no limite de receita referido acima.</w:t>
      </w:r>
    </w:p>
    <w:p w14:paraId="36FCFF3B" w14:textId="591E957D"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 xml:space="preserve">5.8.2. </w:t>
      </w:r>
      <w:r w:rsidRPr="00720205">
        <w:rPr>
          <w:rFonts w:ascii="Arial Narrow" w:eastAsia="Times New Roman" w:hAnsi="Arial Narrow" w:cs="Arial"/>
          <w:szCs w:val="20"/>
        </w:rPr>
        <w:t xml:space="preserve">Para o exercício do direito de preferência de que trata o Capítulo V da Lei Complementar n. 123/2006, a empresa deverá apresentar Certidão emitida por órgão competente, </w:t>
      </w:r>
      <w:r w:rsidRPr="00720205">
        <w:rPr>
          <w:rFonts w:ascii="Arial Narrow" w:eastAsia="Times New Roman" w:hAnsi="Arial Narrow" w:cs="Arial"/>
          <w:b/>
          <w:szCs w:val="20"/>
        </w:rPr>
        <w:t>(Junta Comercial – Certidão Simplificada)</w:t>
      </w:r>
      <w:r w:rsidRPr="00720205">
        <w:rPr>
          <w:rFonts w:ascii="Arial Narrow" w:eastAsia="Times New Roman" w:hAnsi="Arial Narrow" w:cs="Arial"/>
          <w:szCs w:val="20"/>
        </w:rPr>
        <w:t xml:space="preserve"> que comprove a qualidade de micro empresa ou empresa de pequeno porte.</w:t>
      </w:r>
    </w:p>
    <w:p w14:paraId="22D85C4B"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5.8.2.1.</w:t>
      </w:r>
      <w:r w:rsidRPr="00720205">
        <w:rPr>
          <w:rFonts w:ascii="Arial Narrow" w:eastAsia="Times New Roman" w:hAnsi="Arial Narrow" w:cs="Arial"/>
          <w:szCs w:val="20"/>
        </w:rPr>
        <w:t xml:space="preserve"> Para os microempreendedores individuais – MEI, a comprovação deverá ser feita com base no Art. 13 da IN 020/2013 – DREI.</w:t>
      </w:r>
    </w:p>
    <w:p w14:paraId="615970B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5.8.3.</w:t>
      </w:r>
      <w:r w:rsidRPr="00720205">
        <w:rPr>
          <w:rFonts w:ascii="Arial Narrow" w:eastAsia="Times New Roman" w:hAnsi="Arial Narrow" w:cs="Arial"/>
          <w:szCs w:val="20"/>
        </w:rPr>
        <w:t xml:space="preserve"> As Microempresas e Empresas de Pequeno Porte deverão apresentar toda a documentação exigida para efeito de comprovação de regularidade fiscal, mesmo que esta apresente alguma restrição;</w:t>
      </w:r>
    </w:p>
    <w:p w14:paraId="3F467459"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r w:rsidRPr="00720205">
        <w:rPr>
          <w:rFonts w:ascii="Arial Narrow" w:eastAsia="Times New Roman" w:hAnsi="Arial Narrow" w:cs="Arial"/>
          <w:b/>
          <w:szCs w:val="20"/>
        </w:rPr>
        <w:t>5.8.4.</w:t>
      </w:r>
      <w:r w:rsidRPr="00720205">
        <w:rPr>
          <w:rFonts w:ascii="Arial Narrow" w:eastAsia="Times New Roman" w:hAnsi="Arial Narrow" w:cs="Arial"/>
          <w:b/>
          <w:color w:val="000000"/>
          <w:szCs w:val="20"/>
        </w:rPr>
        <w:t> </w:t>
      </w:r>
      <w:r w:rsidRPr="00720205">
        <w:rPr>
          <w:rFonts w:ascii="Arial Narrow" w:eastAsia="Times New Roman" w:hAnsi="Arial Narrow" w:cs="Arial"/>
          <w:color w:val="000000"/>
          <w:szCs w:val="20"/>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14:paraId="0CEA5FF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r w:rsidRPr="00720205">
        <w:rPr>
          <w:rFonts w:ascii="Arial Narrow" w:eastAsia="Times New Roman" w:hAnsi="Arial Narrow" w:cs="Arial"/>
          <w:b/>
          <w:color w:val="000000"/>
          <w:szCs w:val="20"/>
        </w:rPr>
        <w:t>5.8.5.</w:t>
      </w:r>
      <w:r w:rsidRPr="00720205">
        <w:rPr>
          <w:rFonts w:ascii="Arial Narrow" w:eastAsia="Times New Roman" w:hAnsi="Arial Narrow" w:cs="Arial"/>
          <w:color w:val="000000"/>
          <w:szCs w:val="20"/>
        </w:rPr>
        <w:t xml:space="preserve"> A não-regularização da documentação, no prazo previsto no item 5.8.4 do presente Edital, implicará decadência do direito à contratação, sem prejuízo das sanções previstas no </w:t>
      </w:r>
      <w:r w:rsidRPr="00720205">
        <w:rPr>
          <w:rFonts w:ascii="Arial Narrow" w:eastAsia="Times New Roman" w:hAnsi="Arial Narrow" w:cs="Arial"/>
          <w:color w:val="000000"/>
          <w:szCs w:val="20"/>
          <w:u w:val="single"/>
        </w:rPr>
        <w:t>art. 81 da Lei n. 8.666, de 21 de junho de 1993</w:t>
      </w:r>
      <w:r w:rsidRPr="00720205">
        <w:rPr>
          <w:rFonts w:ascii="Arial Narrow" w:eastAsia="Times New Roman" w:hAnsi="Arial Narrow" w:cs="Arial"/>
          <w:color w:val="000000"/>
          <w:szCs w:val="20"/>
        </w:rPr>
        <w:t>, sendo facultado à Administração convocar os licitantes remanescentes, na ordem de classificação, para a assinatura do contrato, ou revogar a licitação.</w:t>
      </w:r>
    </w:p>
    <w:p w14:paraId="166F395B" w14:textId="77777777" w:rsidR="00A85BA0" w:rsidRPr="00720205" w:rsidRDefault="00A85BA0" w:rsidP="00A85BA0">
      <w:pPr>
        <w:tabs>
          <w:tab w:val="left" w:pos="708"/>
          <w:tab w:val="left" w:pos="2270"/>
          <w:tab w:val="left" w:pos="4294"/>
        </w:tab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color w:val="000000"/>
          <w:szCs w:val="20"/>
        </w:rPr>
        <w:t>5.8.5.1.</w:t>
      </w:r>
      <w:r w:rsidRPr="00720205">
        <w:rPr>
          <w:rFonts w:ascii="Arial Narrow" w:eastAsia="Times New Roman" w:hAnsi="Arial Narrow" w:cs="Arial"/>
          <w:color w:val="000000"/>
          <w:szCs w:val="20"/>
        </w:rPr>
        <w:t xml:space="preserve"> </w:t>
      </w:r>
      <w:r w:rsidRPr="00720205">
        <w:rPr>
          <w:rFonts w:ascii="Arial Narrow" w:eastAsia="Times New Roman" w:hAnsi="Arial Narrow" w:cs="Arial"/>
          <w:szCs w:val="20"/>
        </w:rPr>
        <w:t>Referida certidão deverá ser apresentada fora dos envelopes de habilitação e propostas, juntamente com os documentos de credenciamento, destarte, a comprovação ocorrerá antes do início da etapa de lances, assegurando-se os benefícios previstos na LC 123/2006 as microempresas e empresas de pequeno porte.</w:t>
      </w:r>
    </w:p>
    <w:p w14:paraId="43F81041" w14:textId="77777777" w:rsidR="00A85BA0" w:rsidRPr="00720205" w:rsidRDefault="00A85BA0" w:rsidP="00A85BA0">
      <w:pPr>
        <w:tabs>
          <w:tab w:val="left" w:pos="708"/>
          <w:tab w:val="left" w:pos="2270"/>
          <w:tab w:val="left" w:pos="4294"/>
        </w:tab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5.8.6.</w:t>
      </w:r>
      <w:r w:rsidRPr="00720205">
        <w:rPr>
          <w:rFonts w:ascii="Arial Narrow" w:eastAsia="Times New Roman" w:hAnsi="Arial Narrow" w:cs="Arial"/>
          <w:szCs w:val="20"/>
        </w:rPr>
        <w:t xml:space="preserve"> As certidões que não apresentarem data de validade serão consideradas validas pelo período de 60 (sessenta) dias, contados a partir da data de emissão.</w:t>
      </w:r>
    </w:p>
    <w:p w14:paraId="1E94704C"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p>
    <w:p w14:paraId="3FA4CF8D" w14:textId="77777777" w:rsidR="00A85BA0" w:rsidRPr="00720205" w:rsidRDefault="00A85BA0" w:rsidP="00A85BA0">
      <w:pPr>
        <w:widowControl w:val="0"/>
        <w:shd w:val="clear" w:color="auto" w:fill="DDD9C3"/>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b/>
          <w:spacing w:val="-3"/>
          <w:szCs w:val="20"/>
          <w:lang w:eastAsia="pt-BR"/>
        </w:rPr>
        <w:t>6 - A. DA PROPOSTA DE PREÇOS (ENVELOPE N. 001)</w:t>
      </w:r>
    </w:p>
    <w:p w14:paraId="30BB3A0D"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p>
    <w:p w14:paraId="19AED8CB"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O envelope “Proposta de Preços” deverá conter a proposta de preços do licitante, que deverá atender aos seguintes requisitos:</w:t>
      </w:r>
    </w:p>
    <w:p w14:paraId="63BFB5F1"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p>
    <w:p w14:paraId="4CB3C25B" w14:textId="688B52C2"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6.1.</w:t>
      </w:r>
      <w:r w:rsidRPr="00720205">
        <w:rPr>
          <w:rFonts w:ascii="Arial Narrow" w:eastAsia="Times New Roman" w:hAnsi="Arial Narrow" w:cs="Arial"/>
          <w:spacing w:val="-3"/>
          <w:szCs w:val="20"/>
          <w:lang w:eastAsia="pt-BR"/>
        </w:rPr>
        <w:t xml:space="preserve"> Ser apresentada em formulário próprio datilografado ou impresso, em uma via, rubricada em todas as páginas e assinada à última pelo representante legal da empresa, sem rasuras, emendas ou entrelinhas, constando os preços propostos expressos em Real (R$), em algarismos arábicos com somente dois algarismos depois da vírgula e MARCA do produto.</w:t>
      </w:r>
    </w:p>
    <w:p w14:paraId="2733F4CD"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b/>
          <w:snapToGrid w:val="0"/>
          <w:spacing w:val="-3"/>
          <w:szCs w:val="20"/>
          <w:lang w:eastAsia="pt-BR"/>
        </w:rPr>
        <w:t>6.2.</w:t>
      </w:r>
      <w:r w:rsidRPr="00720205">
        <w:rPr>
          <w:rFonts w:ascii="Arial Narrow" w:eastAsia="Times New Roman" w:hAnsi="Arial Narrow" w:cs="Arial"/>
          <w:snapToGrid w:val="0"/>
          <w:spacing w:val="-3"/>
          <w:szCs w:val="20"/>
          <w:lang w:eastAsia="pt-BR"/>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14:paraId="0F432ADA"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 xml:space="preserve">6.3. </w:t>
      </w:r>
      <w:r w:rsidRPr="00720205">
        <w:rPr>
          <w:rFonts w:ascii="Arial Narrow" w:eastAsia="Times New Roman" w:hAnsi="Arial Narrow" w:cs="Arial"/>
          <w:color w:val="000000"/>
          <w:spacing w:val="-3"/>
          <w:szCs w:val="20"/>
          <w:lang w:eastAsia="pt-BR"/>
        </w:rPr>
        <w:t>Constar prazo de validade das condições propostas de 12 meses, a contar da data de publicação e não havendo indicação expressa será considerado como tal;</w:t>
      </w:r>
    </w:p>
    <w:p w14:paraId="1ECFA086"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6.4.</w:t>
      </w:r>
      <w:r w:rsidRPr="00720205">
        <w:rPr>
          <w:rFonts w:ascii="Arial Narrow" w:eastAsia="Times New Roman" w:hAnsi="Arial Narrow" w:cs="Arial"/>
          <w:spacing w:val="-3"/>
          <w:szCs w:val="20"/>
          <w:lang w:eastAsia="pt-BR"/>
        </w:rPr>
        <w:t xml:space="preserve"> Os preços propostos por escrito serão de exclusiva responsabilidade da licitante, não lhe assistindo o direito de pleitear qualquer alteração, sob alegação de erro, omissão ou qualquer outro pretexto.</w:t>
      </w:r>
    </w:p>
    <w:p w14:paraId="1E4DF86B"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6.5.</w:t>
      </w:r>
      <w:r w:rsidRPr="00720205">
        <w:rPr>
          <w:rFonts w:ascii="Arial Narrow" w:eastAsia="Times New Roman" w:hAnsi="Arial Narrow" w:cs="Arial"/>
          <w:spacing w:val="-3"/>
          <w:szCs w:val="20"/>
          <w:lang w:eastAsia="pt-BR"/>
        </w:rPr>
        <w:t xml:space="preserve"> A proposta deverá limitar-se ao objeto desta licitação, sendo desconsideradas quaisquer alternativas de preço ou qualquer outra condição não prevista no Edital.</w:t>
      </w:r>
    </w:p>
    <w:p w14:paraId="303FDC24"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6.6.</w:t>
      </w:r>
      <w:r w:rsidRPr="00720205">
        <w:rPr>
          <w:rFonts w:ascii="Arial Narrow" w:eastAsia="Times New Roman" w:hAnsi="Arial Narrow" w:cs="Arial"/>
          <w:spacing w:val="-3"/>
          <w:szCs w:val="20"/>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14:paraId="1CED1E8E"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6.7.</w:t>
      </w:r>
      <w:r w:rsidRPr="00720205">
        <w:rPr>
          <w:rFonts w:ascii="Arial Narrow" w:eastAsia="Times New Roman" w:hAnsi="Arial Narrow" w:cs="Arial"/>
          <w:szCs w:val="20"/>
        </w:rPr>
        <w:t xml:space="preserve"> Todas as especificações do objeto contidas na proposta vinculam o fornecedor registrado.</w:t>
      </w:r>
    </w:p>
    <w:p w14:paraId="4FBA006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6.8. </w:t>
      </w:r>
      <w:r w:rsidRPr="00720205">
        <w:rPr>
          <w:rFonts w:ascii="Arial Narrow" w:eastAsia="Times New Roman" w:hAnsi="Arial Narrow" w:cs="Arial"/>
          <w:szCs w:val="20"/>
        </w:rPr>
        <w:t>Serão desclassificadas as propostas que excederem a cotação máxima permitida e com preços manifestamente inexequíveis, bem como as que não atendam às exigências do ato convocatório, na forma do artigo 48, incisos I e II, da Lei 8.666/93</w:t>
      </w:r>
    </w:p>
    <w:p w14:paraId="2DAD7E6D"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ab/>
      </w:r>
    </w:p>
    <w:p w14:paraId="73D7F8BB" w14:textId="77777777" w:rsidR="00A85BA0" w:rsidRPr="00720205" w:rsidRDefault="00A85BA0" w:rsidP="00A85BA0">
      <w:pPr>
        <w:widowControl w:val="0"/>
        <w:shd w:val="clear" w:color="auto" w:fill="DDD9C3"/>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b/>
          <w:spacing w:val="-3"/>
          <w:szCs w:val="20"/>
          <w:lang w:eastAsia="pt-BR"/>
        </w:rPr>
        <w:t>6 - B. DOS DOCUMENTOS DE HABILITAÇÃO (ENVELOPE Nº 2)</w:t>
      </w:r>
    </w:p>
    <w:p w14:paraId="3F6E15AB"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p>
    <w:p w14:paraId="7D422526"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6.1</w:t>
      </w:r>
      <w:r w:rsidRPr="00720205">
        <w:rPr>
          <w:rFonts w:ascii="Arial Narrow" w:eastAsia="Times New Roman" w:hAnsi="Arial Narrow" w:cs="Arial"/>
          <w:spacing w:val="-3"/>
          <w:szCs w:val="20"/>
          <w:lang w:eastAsia="pt-BR"/>
        </w:rPr>
        <w:t xml:space="preserve"> - O envelope "Documentos de Habilitação" deverá conter: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727"/>
      </w:tblGrid>
      <w:tr w:rsidR="00A85BA0" w:rsidRPr="00720205" w14:paraId="6EDA4DCB"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6D980F73" w14:textId="77777777" w:rsidR="00A85BA0" w:rsidRPr="00720205"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6.1.1</w:t>
            </w:r>
          </w:p>
        </w:tc>
        <w:tc>
          <w:tcPr>
            <w:tcW w:w="9227" w:type="dxa"/>
            <w:tcBorders>
              <w:top w:val="single" w:sz="4" w:space="0" w:color="auto"/>
              <w:left w:val="single" w:sz="4" w:space="0" w:color="auto"/>
              <w:bottom w:val="single" w:sz="4" w:space="0" w:color="auto"/>
              <w:right w:val="single" w:sz="4" w:space="0" w:color="auto"/>
            </w:tcBorders>
            <w:hideMark/>
          </w:tcPr>
          <w:p w14:paraId="7D95974D"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bCs/>
                <w:szCs w:val="20"/>
                <w:lang w:eastAsia="pt-BR"/>
              </w:rPr>
            </w:pPr>
            <w:r w:rsidRPr="00720205">
              <w:rPr>
                <w:rFonts w:ascii="Arial Narrow" w:eastAsia="Times New Roman" w:hAnsi="Arial Narrow" w:cs="Arial"/>
                <w:szCs w:val="20"/>
                <w:lang w:eastAsia="pt-BR"/>
              </w:rPr>
              <w:t>Prova de Inscrição no Cadastro Nacional de Pessoas Jurídicas – CNPJ com cartão atualizado</w:t>
            </w:r>
          </w:p>
        </w:tc>
      </w:tr>
      <w:tr w:rsidR="00A85BA0" w:rsidRPr="00720205" w14:paraId="08DAE7FB"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47E76972" w14:textId="77777777" w:rsidR="00A85BA0" w:rsidRPr="00720205"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6.1.2</w:t>
            </w:r>
          </w:p>
        </w:tc>
        <w:tc>
          <w:tcPr>
            <w:tcW w:w="9227" w:type="dxa"/>
            <w:tcBorders>
              <w:top w:val="single" w:sz="4" w:space="0" w:color="auto"/>
              <w:left w:val="single" w:sz="4" w:space="0" w:color="auto"/>
              <w:bottom w:val="single" w:sz="4" w:space="0" w:color="auto"/>
              <w:right w:val="single" w:sz="4" w:space="0" w:color="auto"/>
            </w:tcBorders>
            <w:hideMark/>
          </w:tcPr>
          <w:p w14:paraId="13C50845"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Cs/>
                <w:color w:val="000000"/>
                <w:spacing w:val="-3"/>
                <w:szCs w:val="20"/>
                <w:shd w:val="clear" w:color="auto" w:fill="FFFFFF"/>
                <w:lang w:eastAsia="pt-BR"/>
              </w:rPr>
              <w:t>Certidão de Débitos Relativos a Créditos Tributários Federais e à Dívida Ativa da União</w:t>
            </w:r>
            <w:r w:rsidRPr="00720205">
              <w:rPr>
                <w:rFonts w:ascii="Arial Narrow" w:eastAsia="Times New Roman" w:hAnsi="Arial Narrow" w:cs="Arial"/>
                <w:spacing w:val="-3"/>
                <w:szCs w:val="20"/>
                <w:lang w:eastAsia="pt-BR"/>
              </w:rPr>
              <w:t>; (</w:t>
            </w:r>
            <w:hyperlink r:id="rId10" w:history="1">
              <w:r w:rsidRPr="00720205">
                <w:rPr>
                  <w:rFonts w:ascii="Arial Narrow" w:eastAsia="Times New Roman" w:hAnsi="Arial Narrow" w:cs="Arial"/>
                  <w:color w:val="0000FF"/>
                  <w:spacing w:val="-3"/>
                  <w:szCs w:val="20"/>
                  <w:u w:val="single"/>
                  <w:lang w:eastAsia="pt-BR"/>
                </w:rPr>
                <w:t>Portaria RFB/PGFN nº 1.751, de 02/10/2014.</w:t>
              </w:r>
            </w:hyperlink>
            <w:r w:rsidRPr="00720205">
              <w:rPr>
                <w:rFonts w:ascii="Arial Narrow" w:eastAsia="Times New Roman" w:hAnsi="Arial Narrow" w:cs="Arial"/>
                <w:spacing w:val="-3"/>
                <w:szCs w:val="20"/>
                <w:lang w:eastAsia="pt-BR"/>
              </w:rPr>
              <w:t>).</w:t>
            </w:r>
          </w:p>
        </w:tc>
      </w:tr>
      <w:tr w:rsidR="00A85BA0" w:rsidRPr="00720205" w14:paraId="2B7963BA"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51024267" w14:textId="77777777" w:rsidR="00A85BA0" w:rsidRPr="00720205"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6.1.3</w:t>
            </w:r>
          </w:p>
        </w:tc>
        <w:tc>
          <w:tcPr>
            <w:tcW w:w="9227" w:type="dxa"/>
            <w:tcBorders>
              <w:top w:val="single" w:sz="4" w:space="0" w:color="auto"/>
              <w:left w:val="single" w:sz="4" w:space="0" w:color="auto"/>
              <w:bottom w:val="single" w:sz="4" w:space="0" w:color="auto"/>
              <w:right w:val="single" w:sz="4" w:space="0" w:color="auto"/>
            </w:tcBorders>
            <w:hideMark/>
          </w:tcPr>
          <w:p w14:paraId="5EBA486D"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Prova de regularidade com a fazenda ESTADUAL da sede da empresa.</w:t>
            </w:r>
          </w:p>
        </w:tc>
      </w:tr>
      <w:tr w:rsidR="00A85BA0" w:rsidRPr="00720205" w14:paraId="6A0ED21D"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6AF3A026" w14:textId="77777777" w:rsidR="00A85BA0" w:rsidRPr="00720205"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lastRenderedPageBreak/>
              <w:t>6.1.4</w:t>
            </w:r>
          </w:p>
        </w:tc>
        <w:tc>
          <w:tcPr>
            <w:tcW w:w="9227" w:type="dxa"/>
            <w:tcBorders>
              <w:top w:val="single" w:sz="4" w:space="0" w:color="auto"/>
              <w:left w:val="single" w:sz="4" w:space="0" w:color="auto"/>
              <w:bottom w:val="single" w:sz="4" w:space="0" w:color="auto"/>
              <w:right w:val="single" w:sz="4" w:space="0" w:color="auto"/>
            </w:tcBorders>
            <w:hideMark/>
          </w:tcPr>
          <w:p w14:paraId="1F53B9E2"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Prova de regularidade com o Fundo de Garantia por tempo de Serviço – FGTS;</w:t>
            </w:r>
          </w:p>
        </w:tc>
      </w:tr>
      <w:tr w:rsidR="00A85BA0" w:rsidRPr="00720205" w14:paraId="0B7EFBB8"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559F9985" w14:textId="77777777" w:rsidR="00A85BA0" w:rsidRPr="00720205"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6.1.5</w:t>
            </w:r>
          </w:p>
        </w:tc>
        <w:tc>
          <w:tcPr>
            <w:tcW w:w="9227" w:type="dxa"/>
            <w:tcBorders>
              <w:top w:val="single" w:sz="4" w:space="0" w:color="auto"/>
              <w:left w:val="single" w:sz="4" w:space="0" w:color="auto"/>
              <w:bottom w:val="single" w:sz="4" w:space="0" w:color="auto"/>
              <w:right w:val="single" w:sz="4" w:space="0" w:color="auto"/>
            </w:tcBorders>
            <w:hideMark/>
          </w:tcPr>
          <w:p w14:paraId="66D16E3D"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Prova de regularidade com a fazenda MUNICIPAL da sede da empresa;</w:t>
            </w:r>
          </w:p>
        </w:tc>
      </w:tr>
      <w:tr w:rsidR="00A85BA0" w:rsidRPr="00720205" w14:paraId="2DFC447D"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218B885A" w14:textId="77777777" w:rsidR="00A85BA0" w:rsidRPr="00720205"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6.1.6</w:t>
            </w:r>
          </w:p>
        </w:tc>
        <w:tc>
          <w:tcPr>
            <w:tcW w:w="9227" w:type="dxa"/>
            <w:tcBorders>
              <w:top w:val="single" w:sz="4" w:space="0" w:color="auto"/>
              <w:left w:val="single" w:sz="4" w:space="0" w:color="auto"/>
              <w:bottom w:val="single" w:sz="4" w:space="0" w:color="auto"/>
              <w:right w:val="single" w:sz="4" w:space="0" w:color="auto"/>
            </w:tcBorders>
            <w:hideMark/>
          </w:tcPr>
          <w:p w14:paraId="00FABB9E"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Certidão Negativa de Débitos Trabalhistas</w:t>
            </w:r>
          </w:p>
        </w:tc>
      </w:tr>
      <w:tr w:rsidR="00A85BA0" w:rsidRPr="00720205" w14:paraId="3C8B6857"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41DC29B5" w14:textId="77777777" w:rsidR="00A85BA0" w:rsidRPr="00720205"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6.1.7</w:t>
            </w:r>
          </w:p>
        </w:tc>
        <w:tc>
          <w:tcPr>
            <w:tcW w:w="9227" w:type="dxa"/>
            <w:tcBorders>
              <w:top w:val="single" w:sz="4" w:space="0" w:color="auto"/>
              <w:left w:val="single" w:sz="4" w:space="0" w:color="auto"/>
              <w:bottom w:val="single" w:sz="4" w:space="0" w:color="auto"/>
              <w:right w:val="single" w:sz="4" w:space="0" w:color="auto"/>
            </w:tcBorders>
            <w:hideMark/>
          </w:tcPr>
          <w:p w14:paraId="3638CFDF"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Arial Unicode MS" w:hAnsi="Arial Narrow" w:cs="Arial"/>
                <w:szCs w:val="20"/>
              </w:rPr>
              <w:t xml:space="preserve">Certidão Negativa de Pedidos de Falência, Concordata e Recuperação Judicial ou Extrajudicial emitidas pelo Tribunal de Justiça do Estado. Para empresas do Estado de Santa Catarina deverá ser apresentada a CND emitida pelo sistema </w:t>
            </w:r>
            <w:proofErr w:type="spellStart"/>
            <w:r w:rsidRPr="00720205">
              <w:rPr>
                <w:rFonts w:ascii="Arial Narrow" w:eastAsia="Arial Unicode MS" w:hAnsi="Arial Narrow" w:cs="Arial"/>
                <w:b/>
                <w:szCs w:val="20"/>
                <w:u w:val="single"/>
              </w:rPr>
              <w:t>e-SAJ</w:t>
            </w:r>
            <w:proofErr w:type="spellEnd"/>
            <w:r w:rsidRPr="00720205">
              <w:rPr>
                <w:rFonts w:ascii="Arial Narrow" w:eastAsia="Arial Unicode MS" w:hAnsi="Arial Narrow" w:cs="Arial"/>
                <w:szCs w:val="20"/>
              </w:rPr>
              <w:t xml:space="preserve"> e também pelo sistema </w:t>
            </w:r>
            <w:r w:rsidRPr="00720205">
              <w:rPr>
                <w:rFonts w:ascii="Arial Narrow" w:eastAsia="Arial Unicode MS" w:hAnsi="Arial Narrow" w:cs="Arial"/>
                <w:b/>
                <w:szCs w:val="20"/>
              </w:rPr>
              <w:t>e-Proc</w:t>
            </w:r>
            <w:r w:rsidRPr="00720205">
              <w:rPr>
                <w:rFonts w:ascii="Arial Narrow" w:eastAsia="Arial Unicode MS" w:hAnsi="Arial Narrow" w:cs="Arial"/>
                <w:szCs w:val="20"/>
              </w:rPr>
              <w:t>. Para as empresas de outros estados estas poderão apresentar as CND expedidas pelo respectivo Tribunal de Justiça, na forma e condições legais;</w:t>
            </w:r>
          </w:p>
        </w:tc>
      </w:tr>
      <w:tr w:rsidR="00A85BA0" w:rsidRPr="00720205" w14:paraId="508208E2"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4B2EB2A3" w14:textId="77777777" w:rsidR="00A85BA0" w:rsidRPr="00720205"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6.1.8</w:t>
            </w:r>
          </w:p>
        </w:tc>
        <w:tc>
          <w:tcPr>
            <w:tcW w:w="9227" w:type="dxa"/>
            <w:tcBorders>
              <w:top w:val="single" w:sz="4" w:space="0" w:color="auto"/>
              <w:left w:val="single" w:sz="4" w:space="0" w:color="auto"/>
              <w:bottom w:val="single" w:sz="4" w:space="0" w:color="auto"/>
              <w:right w:val="single" w:sz="4" w:space="0" w:color="auto"/>
            </w:tcBorders>
            <w:hideMark/>
          </w:tcPr>
          <w:p w14:paraId="5987F9AB"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Arial Unicode MS" w:hAnsi="Arial Narrow" w:cs="Arial"/>
                <w:szCs w:val="20"/>
              </w:rPr>
              <w:t xml:space="preserve">Declaração de </w:t>
            </w:r>
            <w:r w:rsidRPr="00720205">
              <w:rPr>
                <w:rFonts w:ascii="Arial Narrow" w:eastAsia="Times New Roman" w:hAnsi="Arial Narrow" w:cs="Arial"/>
                <w:szCs w:val="20"/>
              </w:rPr>
              <w:t xml:space="preserve">cumprimento do disposto no </w:t>
            </w:r>
            <w:hyperlink r:id="rId11" w:anchor="art7xxxiii" w:history="1">
              <w:r w:rsidRPr="00720205">
                <w:rPr>
                  <w:rFonts w:ascii="Arial Narrow" w:eastAsia="Times New Roman" w:hAnsi="Arial Narrow" w:cs="Arial"/>
                  <w:color w:val="0000FF"/>
                  <w:szCs w:val="20"/>
                  <w:u w:val="single"/>
                </w:rPr>
                <w:t>inciso XXXIII do art. 7</w:t>
              </w:r>
              <w:r w:rsidRPr="00720205">
                <w:rPr>
                  <w:rFonts w:ascii="Arial Narrow" w:eastAsia="Times New Roman" w:hAnsi="Arial Narrow" w:cs="Arial"/>
                  <w:strike/>
                  <w:color w:val="0000FF"/>
                  <w:szCs w:val="20"/>
                  <w:u w:val="single"/>
                </w:rPr>
                <w:t>º</w:t>
              </w:r>
              <w:r w:rsidRPr="00720205">
                <w:rPr>
                  <w:rFonts w:ascii="Arial Narrow" w:eastAsia="Times New Roman" w:hAnsi="Arial Narrow" w:cs="Arial"/>
                  <w:color w:val="0000FF"/>
                  <w:szCs w:val="20"/>
                  <w:u w:val="single"/>
                </w:rPr>
                <w:t xml:space="preserve"> da Constituição</w:t>
              </w:r>
            </w:hyperlink>
            <w:r w:rsidRPr="00720205">
              <w:rPr>
                <w:rFonts w:ascii="Arial Narrow" w:eastAsia="Times New Roman" w:hAnsi="Arial Narrow" w:cs="Arial"/>
                <w:szCs w:val="20"/>
              </w:rPr>
              <w:t xml:space="preserve"> e na </w:t>
            </w:r>
            <w:hyperlink r:id="rId12" w:history="1">
              <w:r w:rsidRPr="00720205">
                <w:rPr>
                  <w:rFonts w:ascii="Arial Narrow" w:eastAsia="Times New Roman" w:hAnsi="Arial Narrow" w:cs="Arial"/>
                  <w:color w:val="0000FF"/>
                  <w:szCs w:val="20"/>
                  <w:u w:val="single"/>
                </w:rPr>
                <w:t>Lei n</w:t>
              </w:r>
              <w:r w:rsidRPr="00720205">
                <w:rPr>
                  <w:rFonts w:ascii="Arial Narrow" w:eastAsia="Times New Roman" w:hAnsi="Arial Narrow" w:cs="Arial"/>
                  <w:strike/>
                  <w:color w:val="0000FF"/>
                  <w:szCs w:val="20"/>
                  <w:u w:val="single"/>
                </w:rPr>
                <w:t>º</w:t>
              </w:r>
              <w:r w:rsidRPr="00720205">
                <w:rPr>
                  <w:rFonts w:ascii="Arial Narrow" w:eastAsia="Times New Roman" w:hAnsi="Arial Narrow" w:cs="Arial"/>
                  <w:color w:val="0000FF"/>
                  <w:szCs w:val="20"/>
                  <w:u w:val="single"/>
                </w:rPr>
                <w:t xml:space="preserve"> 9.854, de 27 de outubro de 199</w:t>
              </w:r>
            </w:hyperlink>
            <w:r w:rsidRPr="00720205">
              <w:rPr>
                <w:rFonts w:ascii="Arial Narrow" w:eastAsia="Times New Roman" w:hAnsi="Arial Narrow" w:cs="Arial"/>
                <w:szCs w:val="20"/>
              </w:rPr>
              <w:t>9.</w:t>
            </w:r>
          </w:p>
        </w:tc>
      </w:tr>
      <w:tr w:rsidR="00A85BA0" w:rsidRPr="00720205" w14:paraId="5D4D7C8F" w14:textId="77777777" w:rsidTr="00A85BA0">
        <w:tc>
          <w:tcPr>
            <w:tcW w:w="804" w:type="dxa"/>
            <w:tcBorders>
              <w:top w:val="single" w:sz="4" w:space="0" w:color="auto"/>
              <w:left w:val="single" w:sz="4" w:space="0" w:color="auto"/>
              <w:bottom w:val="single" w:sz="4" w:space="0" w:color="auto"/>
              <w:right w:val="single" w:sz="4" w:space="0" w:color="auto"/>
            </w:tcBorders>
          </w:tcPr>
          <w:p w14:paraId="279BB84B" w14:textId="77777777" w:rsidR="00A85BA0" w:rsidRPr="00720205"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6..1.9</w:t>
            </w:r>
          </w:p>
        </w:tc>
        <w:tc>
          <w:tcPr>
            <w:tcW w:w="9227" w:type="dxa"/>
            <w:tcBorders>
              <w:top w:val="single" w:sz="4" w:space="0" w:color="auto"/>
              <w:left w:val="single" w:sz="4" w:space="0" w:color="auto"/>
              <w:bottom w:val="single" w:sz="4" w:space="0" w:color="auto"/>
              <w:right w:val="single" w:sz="4" w:space="0" w:color="auto"/>
            </w:tcBorders>
          </w:tcPr>
          <w:p w14:paraId="1BF9E83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Arial Unicode MS" w:hAnsi="Arial Narrow" w:cs="Arial"/>
                <w:szCs w:val="20"/>
              </w:rPr>
            </w:pPr>
            <w:r w:rsidRPr="00720205">
              <w:rPr>
                <w:rFonts w:ascii="Arial Narrow" w:eastAsia="Times New Roman" w:hAnsi="Arial Narrow"/>
                <w:szCs w:val="20"/>
              </w:rPr>
              <w:t>Declaração de disponibilidade do Veículo. (Declaração assinada pelo representante legal da empresa declarando que no ato da assinatura do instrumento contratual terá veículo disponível para prestar os serviços, nas especificações exigidas no presente Edital e Código de Trânsito Brasileiro).</w:t>
            </w:r>
          </w:p>
        </w:tc>
      </w:tr>
    </w:tbl>
    <w:p w14:paraId="00B0753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Arial Unicode MS" w:hAnsi="Arial Narrow" w:cs="Arial"/>
          <w:b/>
          <w:szCs w:val="20"/>
        </w:rPr>
        <w:t xml:space="preserve">6.2. </w:t>
      </w:r>
      <w:r w:rsidRPr="00720205">
        <w:rPr>
          <w:rFonts w:ascii="Arial Narrow" w:eastAsia="Times New Roman" w:hAnsi="Arial Narrow" w:cs="Arial"/>
          <w:szCs w:val="20"/>
        </w:rPr>
        <w:t xml:space="preserve">Os documentos de habilitação deverão ser apresentados em original ou por fotocópia previamente autenticada em cartório ou por funcionário do setor de compras e licitações da Prefeitura Municipal de Romelândia, e estarem dentro de seus prazos de validade na data prevista para a realização do certame. </w:t>
      </w:r>
    </w:p>
    <w:p w14:paraId="0C8D446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6.3.</w:t>
      </w:r>
      <w:r w:rsidRPr="00720205">
        <w:rPr>
          <w:rFonts w:ascii="Arial Narrow" w:eastAsia="Times New Roman" w:hAnsi="Arial Narrow" w:cs="Arial"/>
          <w:szCs w:val="20"/>
        </w:rPr>
        <w:t xml:space="preserve"> Quando se tratar de cópia de documento obtido através da Internet, este não precisa ser autenticado, uma vez que terá sua validade confirmada pela mesma via pelo pregoeiro.</w:t>
      </w:r>
    </w:p>
    <w:p w14:paraId="2284F3B7" w14:textId="77777777" w:rsidR="00A85BA0" w:rsidRPr="00720205" w:rsidRDefault="00A85BA0" w:rsidP="00A85BA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720205">
        <w:rPr>
          <w:rFonts w:ascii="Arial Narrow" w:eastAsia="Arial Unicode MS" w:hAnsi="Arial Narrow" w:cs="Arial"/>
          <w:b/>
          <w:color w:val="000000"/>
          <w:szCs w:val="20"/>
          <w:lang w:val="pt-PT" w:eastAsia="pt-BR"/>
        </w:rPr>
        <w:t>6.4.</w:t>
      </w:r>
      <w:r w:rsidRPr="00720205">
        <w:rPr>
          <w:rFonts w:ascii="Arial Narrow" w:eastAsia="Arial Unicode MS" w:hAnsi="Arial Narrow" w:cs="Arial"/>
          <w:color w:val="000000"/>
          <w:szCs w:val="20"/>
          <w:lang w:val="pt-PT" w:eastAsia="pt-BR"/>
        </w:rPr>
        <w:t xml:space="preserve"> A certidão que não contar com validade expressa ser</w:t>
      </w:r>
      <w:r w:rsidRPr="00720205">
        <w:rPr>
          <w:rFonts w:ascii="Arial Narrow" w:eastAsia="Arial Unicode MS" w:hAnsi="Arial Narrow" w:cs="Arial"/>
          <w:color w:val="000000"/>
          <w:szCs w:val="20"/>
          <w:lang w:eastAsia="pt-BR"/>
        </w:rPr>
        <w:t xml:space="preserve">á </w:t>
      </w:r>
      <w:r w:rsidRPr="00720205">
        <w:rPr>
          <w:rFonts w:ascii="Arial Narrow" w:eastAsia="Arial Unicode MS" w:hAnsi="Arial Narrow" w:cs="Arial"/>
          <w:color w:val="000000"/>
          <w:szCs w:val="20"/>
          <w:lang w:val="pt-PT" w:eastAsia="pt-BR"/>
        </w:rPr>
        <w:t>considerada v</w:t>
      </w:r>
      <w:r w:rsidRPr="00720205">
        <w:rPr>
          <w:rFonts w:ascii="Arial Narrow" w:eastAsia="Arial Unicode MS" w:hAnsi="Arial Narrow" w:cs="Arial"/>
          <w:color w:val="000000"/>
          <w:szCs w:val="20"/>
          <w:lang w:eastAsia="pt-BR"/>
        </w:rPr>
        <w:t>á</w:t>
      </w:r>
      <w:r w:rsidRPr="00720205">
        <w:rPr>
          <w:rFonts w:ascii="Arial Narrow" w:eastAsia="Arial Unicode MS" w:hAnsi="Arial Narrow" w:cs="Arial"/>
          <w:color w:val="000000"/>
          <w:szCs w:val="20"/>
          <w:lang w:val="pt-PT" w:eastAsia="pt-BR"/>
        </w:rPr>
        <w:t>lida por 90 dias, contados da data da sua emissão, exceto as extra</w:t>
      </w:r>
      <w:r w:rsidRPr="00720205">
        <w:rPr>
          <w:rFonts w:ascii="Arial Narrow" w:eastAsia="Arial Unicode MS" w:hAnsi="Arial Narrow" w:cs="Arial"/>
          <w:color w:val="000000"/>
          <w:szCs w:val="20"/>
          <w:lang w:eastAsia="pt-BR"/>
        </w:rPr>
        <w:t>í</w:t>
      </w:r>
      <w:r w:rsidRPr="00720205">
        <w:rPr>
          <w:rFonts w:ascii="Arial Narrow" w:eastAsia="Arial Unicode MS" w:hAnsi="Arial Narrow" w:cs="Arial"/>
          <w:color w:val="000000"/>
          <w:szCs w:val="20"/>
          <w:lang w:val="pt-PT" w:eastAsia="pt-BR"/>
        </w:rPr>
        <w:t>das pela Internet e a Certidão Simplificada, expedida pela Junta Comercial do Estado;</w:t>
      </w:r>
    </w:p>
    <w:p w14:paraId="6186747B" w14:textId="77777777" w:rsidR="00A85BA0" w:rsidRPr="00720205" w:rsidRDefault="00A85BA0" w:rsidP="00A85BA0">
      <w:pPr>
        <w:tabs>
          <w:tab w:val="left" w:pos="220"/>
          <w:tab w:val="left" w:pos="426"/>
          <w:tab w:val="left" w:pos="720"/>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720205">
        <w:rPr>
          <w:rFonts w:ascii="Arial Narrow" w:eastAsia="Arial Unicode MS" w:hAnsi="Arial Narrow" w:cs="Arial"/>
          <w:b/>
          <w:color w:val="000000"/>
          <w:szCs w:val="20"/>
          <w:lang w:eastAsia="pt-BR"/>
        </w:rPr>
        <w:t>6.5.</w:t>
      </w:r>
      <w:r w:rsidRPr="00720205">
        <w:rPr>
          <w:rFonts w:ascii="Arial Narrow" w:eastAsia="Arial Unicode MS" w:hAnsi="Arial Narrow" w:cs="Arial"/>
          <w:color w:val="000000"/>
          <w:szCs w:val="20"/>
          <w:lang w:eastAsia="pt-BR"/>
        </w:rPr>
        <w:t xml:space="preserve"> </w:t>
      </w:r>
      <w:r w:rsidRPr="00720205">
        <w:rPr>
          <w:rFonts w:ascii="Arial Narrow" w:eastAsia="Arial Unicode MS" w:hAnsi="Arial Narrow" w:cs="Arial"/>
          <w:color w:val="000000"/>
          <w:szCs w:val="20"/>
          <w:lang w:val="pt-PT" w:eastAsia="pt-BR"/>
        </w:rPr>
        <w:t>Todas as fotoc</w:t>
      </w:r>
      <w:r w:rsidRPr="00720205">
        <w:rPr>
          <w:rFonts w:ascii="Arial Narrow" w:eastAsia="Arial Unicode MS" w:hAnsi="Arial Narrow" w:cs="Arial"/>
          <w:color w:val="000000"/>
          <w:szCs w:val="20"/>
          <w:lang w:eastAsia="pt-BR"/>
        </w:rPr>
        <w:t>ó</w:t>
      </w:r>
      <w:r w:rsidRPr="00720205">
        <w:rPr>
          <w:rFonts w:ascii="Arial Narrow" w:eastAsia="Arial Unicode MS" w:hAnsi="Arial Narrow" w:cs="Arial"/>
          <w:color w:val="000000"/>
          <w:szCs w:val="20"/>
          <w:lang w:val="pt-PT" w:eastAsia="pt-BR"/>
        </w:rPr>
        <w:t>pias deverão estar autenticadas, exceto as extra</w:t>
      </w:r>
      <w:r w:rsidRPr="00720205">
        <w:rPr>
          <w:rFonts w:ascii="Arial Narrow" w:eastAsia="Arial Unicode MS" w:hAnsi="Arial Narrow" w:cs="Arial"/>
          <w:color w:val="000000"/>
          <w:szCs w:val="20"/>
          <w:lang w:eastAsia="pt-BR"/>
        </w:rPr>
        <w:t>í</w:t>
      </w:r>
      <w:r w:rsidRPr="00720205">
        <w:rPr>
          <w:rFonts w:ascii="Arial Narrow" w:eastAsia="Arial Unicode MS" w:hAnsi="Arial Narrow" w:cs="Arial"/>
          <w:color w:val="000000"/>
          <w:szCs w:val="20"/>
          <w:lang w:val="pt-PT" w:eastAsia="pt-BR"/>
        </w:rPr>
        <w:t xml:space="preserve">das pela Internet; </w:t>
      </w:r>
    </w:p>
    <w:p w14:paraId="7E2F6F54" w14:textId="77777777" w:rsidR="00A85BA0" w:rsidRPr="00720205" w:rsidRDefault="00A85BA0" w:rsidP="00A85BA0">
      <w:pPr>
        <w:tabs>
          <w:tab w:val="left" w:pos="220"/>
          <w:tab w:val="left" w:pos="426"/>
          <w:tab w:val="left" w:pos="720"/>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720205">
        <w:rPr>
          <w:rFonts w:ascii="Arial Narrow" w:eastAsia="Arial Unicode MS" w:hAnsi="Arial Narrow" w:cs="Arial"/>
          <w:b/>
          <w:color w:val="000000"/>
          <w:szCs w:val="20"/>
          <w:lang w:eastAsia="pt-BR"/>
        </w:rPr>
        <w:t xml:space="preserve">6.6. </w:t>
      </w:r>
      <w:r w:rsidRPr="00720205">
        <w:rPr>
          <w:rFonts w:ascii="Arial Narrow" w:eastAsia="Arial Unicode MS" w:hAnsi="Arial Narrow" w:cs="Arial"/>
          <w:color w:val="000000"/>
          <w:szCs w:val="20"/>
          <w:lang w:eastAsia="pt-BR"/>
        </w:rPr>
        <w:t>A presta</w:t>
      </w:r>
      <w:r w:rsidRPr="00720205">
        <w:rPr>
          <w:rFonts w:ascii="Arial Narrow" w:eastAsia="Arial Unicode MS" w:hAnsi="Arial Narrow" w:cs="Arial"/>
          <w:color w:val="000000"/>
          <w:szCs w:val="20"/>
          <w:lang w:val="pt-PT" w:eastAsia="pt-BR"/>
        </w:rPr>
        <w:t>çã</w:t>
      </w:r>
      <w:r w:rsidRPr="00720205">
        <w:rPr>
          <w:rFonts w:ascii="Arial Narrow" w:eastAsia="Arial Unicode MS" w:hAnsi="Arial Narrow" w:cs="Arial"/>
          <w:color w:val="000000"/>
          <w:szCs w:val="20"/>
          <w:lang w:eastAsia="pt-BR"/>
        </w:rPr>
        <w:t>o de serviços de autentica</w:t>
      </w:r>
      <w:r w:rsidRPr="00720205">
        <w:rPr>
          <w:rFonts w:ascii="Arial Narrow" w:eastAsia="Arial Unicode MS" w:hAnsi="Arial Narrow" w:cs="Arial"/>
          <w:color w:val="000000"/>
          <w:szCs w:val="20"/>
          <w:lang w:val="pt-PT" w:eastAsia="pt-BR"/>
        </w:rPr>
        <w:t>ção de documentos, internamente, fica restringida at</w:t>
      </w:r>
      <w:r w:rsidRPr="00720205">
        <w:rPr>
          <w:rFonts w:ascii="Arial Narrow" w:eastAsia="Arial Unicode MS" w:hAnsi="Arial Narrow" w:cs="Arial"/>
          <w:color w:val="000000"/>
          <w:szCs w:val="20"/>
          <w:lang w:eastAsia="pt-BR"/>
        </w:rPr>
        <w:t xml:space="preserve">é </w:t>
      </w:r>
      <w:r w:rsidRPr="00720205">
        <w:rPr>
          <w:rFonts w:ascii="Arial Narrow" w:eastAsia="Arial Unicode MS" w:hAnsi="Arial Narrow" w:cs="Arial"/>
          <w:color w:val="000000"/>
          <w:szCs w:val="20"/>
          <w:lang w:val="pt-PT" w:eastAsia="pt-BR"/>
        </w:rPr>
        <w:t xml:space="preserve">o horario marcado para abertura do processo Licitatorio para a entrega dos envelopes; </w:t>
      </w:r>
    </w:p>
    <w:p w14:paraId="7CCEED89" w14:textId="77777777" w:rsidR="00A85BA0" w:rsidRPr="00720205" w:rsidRDefault="00A85BA0" w:rsidP="00A85BA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eastAsia="pt-BR"/>
        </w:rPr>
      </w:pPr>
      <w:r w:rsidRPr="00720205">
        <w:rPr>
          <w:rFonts w:ascii="Arial Narrow" w:eastAsia="Arial Unicode MS" w:hAnsi="Arial Narrow" w:cs="Arial"/>
          <w:b/>
          <w:color w:val="000000"/>
          <w:szCs w:val="20"/>
          <w:lang w:val="pt-PT" w:eastAsia="pt-BR"/>
        </w:rPr>
        <w:t>6.7.</w:t>
      </w:r>
      <w:r w:rsidRPr="00720205">
        <w:rPr>
          <w:rFonts w:ascii="Arial Narrow" w:eastAsia="Arial Unicode MS" w:hAnsi="Arial Narrow" w:cs="Arial"/>
          <w:color w:val="000000"/>
          <w:szCs w:val="20"/>
          <w:lang w:val="pt-PT" w:eastAsia="pt-BR"/>
        </w:rPr>
        <w:t xml:space="preserve"> Todos os documentos de Habilitaçã</w:t>
      </w:r>
      <w:r w:rsidRPr="00720205">
        <w:rPr>
          <w:rFonts w:ascii="Arial Narrow" w:eastAsia="Arial Unicode MS" w:hAnsi="Arial Narrow" w:cs="Arial"/>
          <w:color w:val="000000"/>
          <w:szCs w:val="20"/>
          <w:lang w:eastAsia="pt-BR"/>
        </w:rPr>
        <w:t>o dever</w:t>
      </w:r>
      <w:r w:rsidRPr="00720205">
        <w:rPr>
          <w:rFonts w:ascii="Arial Narrow" w:eastAsia="Arial Unicode MS" w:hAnsi="Arial Narrow" w:cs="Arial"/>
          <w:color w:val="000000"/>
          <w:szCs w:val="20"/>
          <w:lang w:val="pt-PT" w:eastAsia="pt-BR"/>
        </w:rPr>
        <w:t xml:space="preserve">ão ser inseridos no envelope no 02; </w:t>
      </w:r>
    </w:p>
    <w:p w14:paraId="297BA312" w14:textId="77777777" w:rsidR="00A85BA0" w:rsidRPr="00720205" w:rsidRDefault="00A85BA0" w:rsidP="00A85BA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720205">
        <w:rPr>
          <w:rFonts w:ascii="Arial Narrow" w:eastAsia="Arial Unicode MS" w:hAnsi="Arial Narrow" w:cs="Arial"/>
          <w:b/>
          <w:color w:val="000000"/>
          <w:szCs w:val="20"/>
          <w:lang w:val="pt-PT" w:eastAsia="pt-BR"/>
        </w:rPr>
        <w:t>6.8.</w:t>
      </w:r>
      <w:r w:rsidRPr="00720205">
        <w:rPr>
          <w:rFonts w:ascii="Arial Narrow" w:eastAsia="Arial Unicode MS" w:hAnsi="Arial Narrow" w:cs="Arial"/>
          <w:color w:val="000000"/>
          <w:szCs w:val="20"/>
          <w:lang w:val="pt-PT" w:eastAsia="pt-BR"/>
        </w:rPr>
        <w:t xml:space="preserve"> Se o Licitante respons</w:t>
      </w:r>
      <w:r w:rsidRPr="00720205">
        <w:rPr>
          <w:rFonts w:ascii="Arial Narrow" w:eastAsia="Arial Unicode MS" w:hAnsi="Arial Narrow" w:cs="Arial"/>
          <w:color w:val="000000"/>
          <w:szCs w:val="20"/>
          <w:lang w:eastAsia="pt-BR"/>
        </w:rPr>
        <w:t>á</w:t>
      </w:r>
      <w:r w:rsidRPr="00720205">
        <w:rPr>
          <w:rFonts w:ascii="Arial Narrow" w:eastAsia="Arial Unicode MS" w:hAnsi="Arial Narrow" w:cs="Arial"/>
          <w:color w:val="000000"/>
          <w:szCs w:val="20"/>
          <w:lang w:val="pt-PT" w:eastAsia="pt-BR"/>
        </w:rPr>
        <w:t>vel pelo contrato/fornecimento for a matriz, todos os documentos deverão estar em nome desta;</w:t>
      </w:r>
    </w:p>
    <w:p w14:paraId="072BBE96" w14:textId="77777777" w:rsidR="00A85BA0" w:rsidRPr="00720205" w:rsidRDefault="00A85BA0" w:rsidP="00A85BA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720205">
        <w:rPr>
          <w:rFonts w:ascii="Arial Narrow" w:eastAsia="Arial Unicode MS" w:hAnsi="Arial Narrow" w:cs="Arial"/>
          <w:b/>
          <w:color w:val="000000"/>
          <w:szCs w:val="20"/>
          <w:lang w:val="pt-PT" w:eastAsia="pt-BR"/>
        </w:rPr>
        <w:t>6.9.</w:t>
      </w:r>
      <w:r w:rsidRPr="00720205">
        <w:rPr>
          <w:rFonts w:ascii="Arial Narrow" w:eastAsia="Arial Unicode MS" w:hAnsi="Arial Narrow" w:cs="Arial"/>
          <w:color w:val="000000"/>
          <w:szCs w:val="20"/>
          <w:lang w:val="pt-PT" w:eastAsia="pt-BR"/>
        </w:rPr>
        <w:t xml:space="preserve"> Se o Licitante respons</w:t>
      </w:r>
      <w:r w:rsidRPr="00720205">
        <w:rPr>
          <w:rFonts w:ascii="Arial Narrow" w:eastAsia="Arial Unicode MS" w:hAnsi="Arial Narrow" w:cs="Arial"/>
          <w:color w:val="000000"/>
          <w:szCs w:val="20"/>
          <w:lang w:eastAsia="pt-BR"/>
        </w:rPr>
        <w:t>á</w:t>
      </w:r>
      <w:r w:rsidRPr="00720205">
        <w:rPr>
          <w:rFonts w:ascii="Arial Narrow" w:eastAsia="Arial Unicode MS" w:hAnsi="Arial Narrow" w:cs="Arial"/>
          <w:color w:val="000000"/>
          <w:szCs w:val="20"/>
          <w:lang w:val="pt-PT" w:eastAsia="pt-BR"/>
        </w:rPr>
        <w:t xml:space="preserve">vel pelo contrato/fornecimento for filial, todos os documentos deverão estar em nome desta, exceto a </w:t>
      </w:r>
      <w:r w:rsidRPr="00720205">
        <w:rPr>
          <w:rFonts w:ascii="Arial Narrow" w:eastAsia="Arial Unicode MS" w:hAnsi="Arial Narrow" w:cs="Arial"/>
          <w:bCs/>
          <w:color w:val="000000"/>
          <w:szCs w:val="20"/>
          <w:shd w:val="clear" w:color="auto" w:fill="FFFFFF"/>
          <w:lang w:eastAsia="pt-BR"/>
        </w:rPr>
        <w:t>Certidão de Débitos Relativos a Créditos Tributários Federais e à Dívida Ativa da União</w:t>
      </w:r>
      <w:r w:rsidRPr="00720205">
        <w:rPr>
          <w:rFonts w:ascii="Arial Narrow" w:eastAsia="Arial Unicode MS" w:hAnsi="Arial Narrow" w:cs="Arial"/>
          <w:color w:val="000000"/>
          <w:szCs w:val="20"/>
          <w:lang w:eastAsia="pt-BR"/>
        </w:rPr>
        <w:t>; (</w:t>
      </w:r>
      <w:hyperlink r:id="rId13" w:history="1">
        <w:r w:rsidRPr="00720205">
          <w:rPr>
            <w:rFonts w:ascii="Arial Narrow" w:eastAsia="Arial Unicode MS" w:hAnsi="Arial Narrow" w:cs="Arial"/>
            <w:color w:val="0000FF"/>
            <w:szCs w:val="20"/>
            <w:u w:val="single"/>
            <w:lang w:eastAsia="pt-BR"/>
          </w:rPr>
          <w:t>Portaria RFB/PGFN nº 1.751, de 02/10/2014.</w:t>
        </w:r>
      </w:hyperlink>
      <w:r w:rsidRPr="00720205">
        <w:rPr>
          <w:rFonts w:ascii="Arial Narrow" w:eastAsia="Arial Unicode MS" w:hAnsi="Arial Narrow" w:cs="Arial"/>
          <w:color w:val="000000"/>
          <w:szCs w:val="20"/>
          <w:lang w:eastAsia="pt-BR"/>
        </w:rPr>
        <w:t>).</w:t>
      </w:r>
      <w:r w:rsidRPr="00720205">
        <w:rPr>
          <w:rFonts w:ascii="Arial Narrow" w:eastAsia="Arial Unicode MS" w:hAnsi="Arial Narrow" w:cs="Arial"/>
          <w:color w:val="000000"/>
          <w:szCs w:val="20"/>
          <w:lang w:val="pt-PT" w:eastAsia="pt-BR"/>
        </w:rPr>
        <w:t xml:space="preserve">; </w:t>
      </w:r>
    </w:p>
    <w:p w14:paraId="343B3A30" w14:textId="77777777" w:rsidR="00A85BA0" w:rsidRPr="00720205" w:rsidRDefault="00A85BA0" w:rsidP="00A85BA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720205">
        <w:rPr>
          <w:rFonts w:ascii="Arial Narrow" w:eastAsia="Arial Unicode MS" w:hAnsi="Arial Narrow" w:cs="Arial"/>
          <w:b/>
          <w:color w:val="000000"/>
          <w:szCs w:val="20"/>
          <w:lang w:val="pt-PT" w:eastAsia="pt-BR"/>
        </w:rPr>
        <w:t>6.10.</w:t>
      </w:r>
      <w:r w:rsidRPr="00720205">
        <w:rPr>
          <w:rFonts w:ascii="Arial Narrow" w:eastAsia="Arial Unicode MS" w:hAnsi="Arial Narrow" w:cs="Arial"/>
          <w:color w:val="000000"/>
          <w:szCs w:val="20"/>
          <w:lang w:val="pt-PT" w:eastAsia="pt-BR"/>
        </w:rPr>
        <w:t xml:space="preserve"> Os documentos que constarem expressamente que sã</w:t>
      </w:r>
      <w:r w:rsidRPr="00720205">
        <w:rPr>
          <w:rFonts w:ascii="Arial Narrow" w:eastAsia="Arial Unicode MS" w:hAnsi="Arial Narrow" w:cs="Arial"/>
          <w:color w:val="000000"/>
          <w:szCs w:val="20"/>
          <w:lang w:eastAsia="pt-BR"/>
        </w:rPr>
        <w:t>o vá</w:t>
      </w:r>
      <w:r w:rsidRPr="00720205">
        <w:rPr>
          <w:rFonts w:ascii="Arial Narrow" w:eastAsia="Arial Unicode MS" w:hAnsi="Arial Narrow" w:cs="Arial"/>
          <w:color w:val="000000"/>
          <w:szCs w:val="20"/>
          <w:lang w:val="pt-PT" w:eastAsia="pt-BR"/>
        </w:rPr>
        <w:t>lidos para todos os estabelecimentos, matriz e filiais, serão aceitos pelo Pregoeiro para efeito de julgamento, independentemente da inscrição do CNPJ do Proponente;</w:t>
      </w:r>
    </w:p>
    <w:p w14:paraId="5F341808" w14:textId="77777777" w:rsidR="00A85BA0" w:rsidRPr="00720205" w:rsidRDefault="00A85BA0" w:rsidP="00A85BA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720205">
        <w:rPr>
          <w:rFonts w:ascii="Arial Narrow" w:eastAsia="Arial Unicode MS" w:hAnsi="Arial Narrow" w:cs="Arial"/>
          <w:b/>
          <w:color w:val="000000"/>
          <w:szCs w:val="20"/>
          <w:lang w:val="pt-PT" w:eastAsia="pt-BR"/>
        </w:rPr>
        <w:t>6.11</w:t>
      </w:r>
      <w:r w:rsidRPr="00720205">
        <w:rPr>
          <w:rFonts w:ascii="Arial Narrow" w:eastAsia="Arial Unicode MS" w:hAnsi="Arial Narrow" w:cs="Arial"/>
          <w:color w:val="000000"/>
          <w:szCs w:val="20"/>
          <w:lang w:val="pt-PT" w:eastAsia="pt-BR"/>
        </w:rPr>
        <w:t>. Até que não seja finalizado a fase de Habilitação o pregoeiro poderá exigir esclarecimentos ou solicitar documentos para complementar a Habilitação, desde que a empresa esteja de posse dos mesmos.</w:t>
      </w:r>
    </w:p>
    <w:p w14:paraId="6C8AC784"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p>
    <w:p w14:paraId="23150047" w14:textId="77777777" w:rsidR="00A85BA0" w:rsidRPr="00720205" w:rsidRDefault="00A85BA0" w:rsidP="00A85BA0">
      <w:pPr>
        <w:widowControl w:val="0"/>
        <w:shd w:val="clear" w:color="auto" w:fill="DDD9C3"/>
        <w:spacing w:after="0" w:line="240" w:lineRule="auto"/>
        <w:jc w:val="both"/>
        <w:rPr>
          <w:rFonts w:ascii="Arial Narrow" w:eastAsia="Times New Roman" w:hAnsi="Arial Narrow" w:cs="Arial"/>
          <w:b/>
          <w:color w:val="000000"/>
          <w:spacing w:val="-3"/>
          <w:szCs w:val="20"/>
          <w:lang w:eastAsia="pt-BR"/>
        </w:rPr>
      </w:pPr>
      <w:r w:rsidRPr="00720205">
        <w:rPr>
          <w:rFonts w:ascii="Arial Narrow" w:eastAsia="Times New Roman" w:hAnsi="Arial Narrow" w:cs="Arial"/>
          <w:b/>
          <w:color w:val="000000"/>
          <w:spacing w:val="-3"/>
          <w:szCs w:val="20"/>
          <w:lang w:eastAsia="pt-BR"/>
        </w:rPr>
        <w:t>7.  DO RECEBIMENTO E ABERTURA DOS ENVELOPES</w:t>
      </w:r>
    </w:p>
    <w:p w14:paraId="77B857DD" w14:textId="77777777" w:rsidR="00A85BA0" w:rsidRPr="00720205" w:rsidRDefault="00A85BA0" w:rsidP="00A85BA0">
      <w:pPr>
        <w:widowControl w:val="0"/>
        <w:spacing w:after="0" w:line="240" w:lineRule="auto"/>
        <w:jc w:val="both"/>
        <w:rPr>
          <w:rFonts w:ascii="Arial Narrow" w:eastAsia="Times New Roman" w:hAnsi="Arial Narrow" w:cs="Arial"/>
          <w:b/>
          <w:color w:val="000000"/>
          <w:spacing w:val="-3"/>
          <w:szCs w:val="20"/>
          <w:lang w:eastAsia="pt-BR"/>
        </w:rPr>
      </w:pPr>
    </w:p>
    <w:p w14:paraId="760FC2B3"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7.1</w:t>
      </w:r>
      <w:r w:rsidRPr="00720205">
        <w:rPr>
          <w:rFonts w:ascii="Arial Narrow" w:eastAsia="Times New Roman" w:hAnsi="Arial Narrow" w:cs="Arial"/>
          <w:color w:val="000000"/>
          <w:spacing w:val="-3"/>
          <w:szCs w:val="20"/>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14:paraId="55AD5253"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A empresa poderá enviar sua proposta e documentação por meio de entrega postal, desde que envie fora do envelope à declaração de fatos impeditivos de habilitação, caso contrário será impedida de participar do certame.</w:t>
      </w:r>
    </w:p>
    <w:p w14:paraId="753C1962"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7.2 -</w:t>
      </w:r>
      <w:r w:rsidRPr="00720205">
        <w:rPr>
          <w:rFonts w:ascii="Arial Narrow" w:eastAsia="Times New Roman" w:hAnsi="Arial Narrow" w:cs="Arial"/>
          <w:spacing w:val="-3"/>
          <w:szCs w:val="20"/>
          <w:lang w:eastAsia="pt-BR"/>
        </w:rPr>
        <w:t xml:space="preserve"> Depois de recebidos os documentos pelo Pregoeiro na forma do subitem 8.1 e dado início à abertura dos envelopes de proposta, não mais serão admitidas novas licitantes ao certame.</w:t>
      </w:r>
    </w:p>
    <w:p w14:paraId="1DA6BFA3"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7.3</w:t>
      </w:r>
      <w:r w:rsidRPr="00720205">
        <w:rPr>
          <w:rFonts w:ascii="Arial Narrow" w:eastAsia="Times New Roman" w:hAnsi="Arial Narrow" w:cs="Arial"/>
          <w:spacing w:val="-3"/>
          <w:szCs w:val="20"/>
          <w:lang w:eastAsia="pt-BR"/>
        </w:rPr>
        <w:t xml:space="preserve"> - Serão abertos, primeiramente, os envelopes contendo as propostas de preço, sendo feita sua conferência e rubrica, pelo pregoeiro membros da equipe de apoio e pelos representantes credenciados das empresas.</w:t>
      </w:r>
    </w:p>
    <w:p w14:paraId="21128D95" w14:textId="77777777" w:rsidR="00A85BA0" w:rsidRPr="00720205" w:rsidRDefault="00A85BA0" w:rsidP="00A85BA0">
      <w:pPr>
        <w:widowControl w:val="0"/>
        <w:spacing w:after="0" w:line="240" w:lineRule="auto"/>
        <w:jc w:val="both"/>
        <w:rPr>
          <w:rFonts w:ascii="Arial Narrow" w:eastAsia="Times New Roman" w:hAnsi="Arial Narrow" w:cs="Arial"/>
          <w:szCs w:val="20"/>
          <w:lang w:eastAsia="pt-BR"/>
        </w:rPr>
      </w:pPr>
      <w:r w:rsidRPr="00720205">
        <w:rPr>
          <w:rFonts w:ascii="Arial Narrow" w:eastAsia="Times New Roman" w:hAnsi="Arial Narrow" w:cs="Arial"/>
          <w:b/>
          <w:szCs w:val="20"/>
          <w:lang w:eastAsia="pt-BR"/>
        </w:rPr>
        <w:t>7.4</w:t>
      </w:r>
      <w:r w:rsidRPr="00720205">
        <w:rPr>
          <w:rFonts w:ascii="Arial Narrow" w:eastAsia="Times New Roman" w:hAnsi="Arial Narrow" w:cs="Arial"/>
          <w:szCs w:val="20"/>
          <w:lang w:eastAsia="pt-BR"/>
        </w:rPr>
        <w:t xml:space="preserve"> - Após a entrega dos envelopes não caberá desistência, salvo por motivo justo decorrente de fato superveniente e aceito pelo Pregoeiro.</w:t>
      </w:r>
    </w:p>
    <w:p w14:paraId="5FCE5DE6" w14:textId="77777777" w:rsidR="00A85BA0" w:rsidRPr="00720205" w:rsidRDefault="00A85BA0" w:rsidP="00A85BA0">
      <w:pPr>
        <w:widowControl w:val="0"/>
        <w:spacing w:after="0" w:line="240" w:lineRule="auto"/>
        <w:jc w:val="both"/>
        <w:rPr>
          <w:rFonts w:ascii="Arial Narrow" w:eastAsia="Times New Roman" w:hAnsi="Arial Narrow" w:cs="Arial"/>
          <w:szCs w:val="20"/>
          <w:lang w:eastAsia="pt-BR"/>
        </w:rPr>
      </w:pPr>
    </w:p>
    <w:p w14:paraId="0AF5396B" w14:textId="77777777" w:rsidR="00A85BA0" w:rsidRPr="00720205" w:rsidRDefault="00A85BA0" w:rsidP="00A85BA0">
      <w:pPr>
        <w:widowControl w:val="0"/>
        <w:shd w:val="clear" w:color="auto" w:fill="DDD9C3"/>
        <w:spacing w:after="0" w:line="240" w:lineRule="auto"/>
        <w:jc w:val="both"/>
        <w:rPr>
          <w:rFonts w:ascii="Arial Narrow" w:eastAsia="Times New Roman" w:hAnsi="Arial Narrow" w:cs="Arial"/>
          <w:b/>
          <w:color w:val="000000"/>
          <w:spacing w:val="-3"/>
          <w:szCs w:val="20"/>
          <w:lang w:eastAsia="pt-BR"/>
        </w:rPr>
      </w:pPr>
      <w:r w:rsidRPr="00720205">
        <w:rPr>
          <w:rFonts w:ascii="Arial Narrow" w:eastAsia="Times New Roman" w:hAnsi="Arial Narrow" w:cs="Arial"/>
          <w:b/>
          <w:color w:val="000000"/>
          <w:spacing w:val="-3"/>
          <w:szCs w:val="20"/>
          <w:lang w:eastAsia="pt-BR"/>
        </w:rPr>
        <w:t>8. DO JULGAMENTO</w:t>
      </w:r>
    </w:p>
    <w:p w14:paraId="7CA870D2" w14:textId="77777777" w:rsidR="00A85BA0" w:rsidRPr="00720205" w:rsidRDefault="00A85BA0" w:rsidP="00A85BA0">
      <w:pPr>
        <w:widowControl w:val="0"/>
        <w:spacing w:after="0" w:line="240" w:lineRule="auto"/>
        <w:jc w:val="both"/>
        <w:rPr>
          <w:rFonts w:ascii="Arial Narrow" w:eastAsia="Times New Roman" w:hAnsi="Arial Narrow" w:cs="Arial"/>
          <w:b/>
          <w:color w:val="000000"/>
          <w:spacing w:val="-3"/>
          <w:szCs w:val="20"/>
          <w:lang w:eastAsia="pt-BR"/>
        </w:rPr>
      </w:pPr>
    </w:p>
    <w:p w14:paraId="64FD15E8"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8.1</w:t>
      </w:r>
      <w:r w:rsidRPr="00720205">
        <w:rPr>
          <w:rFonts w:ascii="Arial Narrow" w:eastAsia="Times New Roman" w:hAnsi="Arial Narrow" w:cs="Arial"/>
          <w:color w:val="000000"/>
          <w:spacing w:val="-3"/>
          <w:szCs w:val="20"/>
          <w:lang w:eastAsia="pt-BR"/>
        </w:rPr>
        <w:t>. Divisão por etapas para ordenamento dos trabalhos:</w:t>
      </w:r>
    </w:p>
    <w:p w14:paraId="5C3E5B97"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8.1.1</w:t>
      </w:r>
      <w:r w:rsidRPr="00720205">
        <w:rPr>
          <w:rFonts w:ascii="Arial Narrow" w:eastAsia="Times New Roman" w:hAnsi="Arial Narrow" w:cs="Arial"/>
          <w:spacing w:val="-3"/>
          <w:szCs w:val="20"/>
          <w:lang w:eastAsia="pt-BR"/>
        </w:rPr>
        <w:t xml:space="preserve">. O julgamento da licitação será dividido em duas etapas (proposta de preços e habilitação), e obedecerá ao critério do </w:t>
      </w:r>
      <w:r w:rsidRPr="00720205">
        <w:rPr>
          <w:rFonts w:ascii="Arial Narrow" w:eastAsia="Times New Roman" w:hAnsi="Arial Narrow" w:cs="Arial"/>
          <w:b/>
          <w:spacing w:val="-3"/>
          <w:szCs w:val="20"/>
          <w:lang w:eastAsia="pt-BR"/>
        </w:rPr>
        <w:t>MENOR PREÇO POR ITEM</w:t>
      </w:r>
      <w:r w:rsidRPr="00720205">
        <w:rPr>
          <w:rFonts w:ascii="Arial Narrow" w:eastAsia="Times New Roman" w:hAnsi="Arial Narrow" w:cs="Arial"/>
          <w:spacing w:val="-3"/>
          <w:szCs w:val="20"/>
          <w:lang w:eastAsia="pt-BR"/>
        </w:rPr>
        <w:t>:</w:t>
      </w:r>
    </w:p>
    <w:p w14:paraId="5F4CA8CA" w14:textId="53377CDA"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I </w:t>
      </w:r>
      <w:r w:rsidRPr="00720205">
        <w:rPr>
          <w:rFonts w:ascii="Arial Narrow" w:eastAsia="Times New Roman" w:hAnsi="Arial Narrow" w:cs="Arial"/>
          <w:spacing w:val="-3"/>
          <w:szCs w:val="20"/>
          <w:lang w:eastAsia="pt-BR"/>
        </w:rPr>
        <w:t>–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14:paraId="1AF42DAB" w14:textId="1062F610"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lastRenderedPageBreak/>
        <w:t>II</w:t>
      </w:r>
      <w:r w:rsidRPr="00720205">
        <w:rPr>
          <w:rFonts w:ascii="Arial Narrow" w:eastAsia="Times New Roman" w:hAnsi="Arial Narrow" w:cs="Arial"/>
          <w:spacing w:val="-3"/>
          <w:szCs w:val="20"/>
          <w:lang w:eastAsia="pt-BR"/>
        </w:rPr>
        <w:t xml:space="preserve">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14:paraId="2488BC42"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b/>
          <w:snapToGrid w:val="0"/>
          <w:spacing w:val="-3"/>
          <w:szCs w:val="20"/>
          <w:lang w:eastAsia="pt-BR"/>
        </w:rPr>
        <w:t>8.2</w:t>
      </w:r>
      <w:r w:rsidRPr="00720205">
        <w:rPr>
          <w:rFonts w:ascii="Arial Narrow" w:eastAsia="Times New Roman" w:hAnsi="Arial Narrow" w:cs="Arial"/>
          <w:snapToGrid w:val="0"/>
          <w:spacing w:val="-3"/>
          <w:szCs w:val="20"/>
          <w:lang w:eastAsia="pt-BR"/>
        </w:rPr>
        <w:t xml:space="preserve">. Etapa de </w:t>
      </w:r>
      <w:r w:rsidRPr="00720205">
        <w:rPr>
          <w:rFonts w:ascii="Arial Narrow" w:eastAsia="Times New Roman" w:hAnsi="Arial Narrow" w:cs="Arial"/>
          <w:b/>
          <w:snapToGrid w:val="0"/>
          <w:spacing w:val="-3"/>
          <w:szCs w:val="20"/>
          <w:lang w:eastAsia="pt-BR"/>
        </w:rPr>
        <w:t>Classificação de Preços</w:t>
      </w:r>
      <w:r w:rsidRPr="00720205">
        <w:rPr>
          <w:rFonts w:ascii="Arial Narrow" w:eastAsia="Times New Roman" w:hAnsi="Arial Narrow" w:cs="Arial"/>
          <w:snapToGrid w:val="0"/>
          <w:spacing w:val="-3"/>
          <w:szCs w:val="20"/>
          <w:lang w:eastAsia="pt-BR"/>
        </w:rPr>
        <w:t>.</w:t>
      </w:r>
    </w:p>
    <w:p w14:paraId="2CAB003A"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8.2.1</w:t>
      </w:r>
      <w:r w:rsidRPr="00720205">
        <w:rPr>
          <w:rFonts w:ascii="Arial Narrow" w:eastAsia="Times New Roman" w:hAnsi="Arial Narrow" w:cs="Arial"/>
          <w:spacing w:val="-3"/>
          <w:szCs w:val="20"/>
          <w:lang w:eastAsia="pt-BR"/>
        </w:rPr>
        <w:t xml:space="preserve">. Serão abertos os envelopes “Proposta de Preços” de todas as licitantes. </w:t>
      </w:r>
    </w:p>
    <w:p w14:paraId="37347927"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8.2.2</w:t>
      </w:r>
      <w:r w:rsidRPr="00720205">
        <w:rPr>
          <w:rFonts w:ascii="Arial Narrow" w:eastAsia="Times New Roman" w:hAnsi="Arial Narrow" w:cs="Arial"/>
          <w:spacing w:val="-3"/>
          <w:szCs w:val="20"/>
          <w:lang w:eastAsia="pt-BR"/>
        </w:rPr>
        <w:t>. O Pregoeiro informará aos participantes presentes quais licitantes apresentaram propostas de preço para o fornecimento do objeto da presente licitação e os respectivos valores ofertados.</w:t>
      </w:r>
    </w:p>
    <w:p w14:paraId="73189CF7"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8.2.3.</w:t>
      </w:r>
      <w:r w:rsidRPr="00720205">
        <w:rPr>
          <w:rFonts w:ascii="Arial Narrow" w:eastAsia="Times New Roman" w:hAnsi="Arial Narrow" w:cs="Arial"/>
          <w:spacing w:val="-3"/>
          <w:szCs w:val="20"/>
          <w:lang w:eastAsia="pt-BR"/>
        </w:rPr>
        <w:t xml:space="preserve"> O Pregoeiro fará a ordenação dos valores das propostas, em ordem crescente, de todas as licitantes.</w:t>
      </w:r>
    </w:p>
    <w:p w14:paraId="124A9ABB"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8.2.4</w:t>
      </w:r>
      <w:r w:rsidRPr="00720205">
        <w:rPr>
          <w:rFonts w:ascii="Arial Narrow" w:eastAsia="Times New Roman" w:hAnsi="Arial Narrow" w:cs="Arial"/>
          <w:spacing w:val="-3"/>
          <w:szCs w:val="20"/>
          <w:lang w:eastAsia="pt-BR"/>
        </w:rPr>
        <w:t xml:space="preserve">. O Pregoeiro classificará a licitante da proposta de </w:t>
      </w:r>
      <w:r w:rsidRPr="00720205">
        <w:rPr>
          <w:rFonts w:ascii="Arial Narrow" w:eastAsia="Times New Roman" w:hAnsi="Arial Narrow" w:cs="Arial"/>
          <w:b/>
          <w:spacing w:val="-3"/>
          <w:szCs w:val="20"/>
          <w:lang w:eastAsia="pt-BR"/>
        </w:rPr>
        <w:t>MENOR PREÇO POR ITEM</w:t>
      </w:r>
      <w:r w:rsidRPr="00720205">
        <w:rPr>
          <w:rFonts w:ascii="Arial Narrow" w:eastAsia="Times New Roman" w:hAnsi="Arial Narrow" w:cs="Arial"/>
          <w:spacing w:val="-3"/>
          <w:szCs w:val="20"/>
          <w:lang w:eastAsia="pt-BR"/>
        </w:rPr>
        <w:t xml:space="preserve"> e aquelas licitantes que tenham apresentado propostas em valores sucessivos e superiores em até dez por cento, relativamente à de </w:t>
      </w:r>
      <w:r w:rsidRPr="00720205">
        <w:rPr>
          <w:rFonts w:ascii="Arial Narrow" w:eastAsia="Times New Roman" w:hAnsi="Arial Narrow" w:cs="Arial"/>
          <w:b/>
          <w:spacing w:val="-3"/>
          <w:szCs w:val="20"/>
          <w:lang w:eastAsia="pt-BR"/>
        </w:rPr>
        <w:t>MENOR PREÇO POR ITEM</w:t>
      </w:r>
      <w:r w:rsidRPr="00720205">
        <w:rPr>
          <w:rFonts w:ascii="Arial Narrow" w:eastAsia="Times New Roman" w:hAnsi="Arial Narrow" w:cs="Arial"/>
          <w:spacing w:val="-3"/>
          <w:szCs w:val="20"/>
          <w:lang w:eastAsia="pt-BR"/>
        </w:rPr>
        <w:t>, para que seus autores participem dos lances verbais.</w:t>
      </w:r>
    </w:p>
    <w:p w14:paraId="531EBA18"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8.2.5</w:t>
      </w:r>
      <w:r w:rsidRPr="00720205">
        <w:rPr>
          <w:rFonts w:ascii="Arial Narrow" w:eastAsia="Times New Roman" w:hAnsi="Arial Narrow" w:cs="Arial"/>
          <w:spacing w:val="-3"/>
          <w:szCs w:val="20"/>
          <w:lang w:eastAsia="pt-BR"/>
        </w:rPr>
        <w:t>. Quando não houver, pelo menos, três propostas escritas de preços classificadas conforme o subitem anterior, o Pregoeiro classificará as melhores propostas, até o máximo de 3 (três), para que seus autores participem dos lances verbais, quaisquer que sejam os preços oferecidos nas propostas escritas.</w:t>
      </w:r>
    </w:p>
    <w:p w14:paraId="5CD61378"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8.2.6</w:t>
      </w:r>
      <w:r w:rsidRPr="00720205">
        <w:rPr>
          <w:rFonts w:ascii="Arial Narrow" w:eastAsia="Times New Roman" w:hAnsi="Arial Narrow" w:cs="Arial"/>
          <w:spacing w:val="-3"/>
          <w:szCs w:val="20"/>
          <w:lang w:eastAsia="pt-BR"/>
        </w:rPr>
        <w:t>. Em seguida, será dado início à etapa de apresentação de lances verbais pelos representantes das licitantes classificadas, que deverão ser formulados de forma sucessiva, em valores distintos e decrescentes.</w:t>
      </w:r>
    </w:p>
    <w:p w14:paraId="1BB5B9E3"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8.2.7</w:t>
      </w:r>
      <w:r w:rsidRPr="00720205">
        <w:rPr>
          <w:rFonts w:ascii="Arial Narrow" w:eastAsia="Times New Roman" w:hAnsi="Arial Narrow" w:cs="Arial"/>
          <w:spacing w:val="-3"/>
          <w:szCs w:val="20"/>
          <w:lang w:eastAsia="pt-BR"/>
        </w:rPr>
        <w:t>. O Pregoeiro convidará os representantes das licitantes classificadas a apresentar, individualmente, lances verbais, a partir da proposta escrita classificada com o maior preço, prosseguindo sequencialmente, em ordem decrescente de valor.</w:t>
      </w:r>
    </w:p>
    <w:p w14:paraId="25A90465"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8.2.8</w:t>
      </w:r>
      <w:r w:rsidRPr="00720205">
        <w:rPr>
          <w:rFonts w:ascii="Arial Narrow" w:eastAsia="Times New Roman" w:hAnsi="Arial Narrow" w:cs="Arial"/>
          <w:spacing w:val="-3"/>
          <w:szCs w:val="20"/>
          <w:lang w:eastAsia="pt-BR"/>
        </w:rPr>
        <w:t xml:space="preserve">. Caso não mais se realizem lances verbais, será encerrada a etapa competitiva e ordenadas às ofertas, exclusivamente pelo critério de </w:t>
      </w:r>
      <w:r w:rsidRPr="00720205">
        <w:rPr>
          <w:rFonts w:ascii="Arial Narrow" w:eastAsia="Times New Roman" w:hAnsi="Arial Narrow" w:cs="Arial"/>
          <w:b/>
          <w:spacing w:val="-3"/>
          <w:szCs w:val="20"/>
          <w:lang w:eastAsia="pt-BR"/>
        </w:rPr>
        <w:t>MENOR PREÇO POR ITEM</w:t>
      </w:r>
      <w:r w:rsidRPr="00720205">
        <w:rPr>
          <w:rFonts w:ascii="Arial Narrow" w:eastAsia="Times New Roman" w:hAnsi="Arial Narrow" w:cs="Arial"/>
          <w:spacing w:val="-3"/>
          <w:szCs w:val="20"/>
          <w:lang w:eastAsia="pt-BR"/>
        </w:rPr>
        <w:t>.</w:t>
      </w:r>
    </w:p>
    <w:p w14:paraId="601A62BE"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8.2.9</w:t>
      </w:r>
      <w:r w:rsidRPr="00720205">
        <w:rPr>
          <w:rFonts w:ascii="Arial Narrow" w:eastAsia="Times New Roman" w:hAnsi="Arial Narrow" w:cs="Arial"/>
          <w:spacing w:val="-3"/>
          <w:szCs w:val="20"/>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14:paraId="6F4AFADF"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8.2.10</w:t>
      </w:r>
      <w:r w:rsidRPr="00720205">
        <w:rPr>
          <w:rFonts w:ascii="Arial Narrow" w:eastAsia="Times New Roman" w:hAnsi="Arial Narrow" w:cs="Arial"/>
          <w:spacing w:val="-3"/>
          <w:szCs w:val="20"/>
          <w:lang w:eastAsia="pt-BR"/>
        </w:rPr>
        <w:t>. Caso não se realize nenhum lance verbal, será verificado a conformidade entre a proposta escrita de menor preço e o valor estimado para a contratação.</w:t>
      </w:r>
    </w:p>
    <w:p w14:paraId="2A8733C6"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8.2.11</w:t>
      </w:r>
      <w:r w:rsidRPr="00720205">
        <w:rPr>
          <w:rFonts w:ascii="Arial Narrow" w:eastAsia="Times New Roman" w:hAnsi="Arial Narrow" w:cs="Arial"/>
          <w:spacing w:val="-3"/>
          <w:szCs w:val="20"/>
          <w:lang w:eastAsia="pt-BR"/>
        </w:rPr>
        <w:t>. Declarada encerrada a etapa competitiva e classificadas as propostas, o Pregoeiro examinará a aceitabilidade da primeira classificada, quanto ao objeto e valor, decidindo motivadamente a respeito.</w:t>
      </w:r>
    </w:p>
    <w:p w14:paraId="1FDA0906" w14:textId="23B52DE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8.2.12</w:t>
      </w:r>
      <w:r w:rsidRPr="00720205">
        <w:rPr>
          <w:rFonts w:ascii="Arial Narrow" w:eastAsia="Times New Roman" w:hAnsi="Arial Narrow" w:cs="Arial"/>
          <w:color w:val="000000"/>
          <w:spacing w:val="-3"/>
          <w:szCs w:val="20"/>
          <w:lang w:eastAsia="pt-BR"/>
        </w:rPr>
        <w:t>. Se a oferta não for aceitável, o Pregoeiro examinará a oferta subsequente, verificando a sua aceitabilidade, na ordem de classificação, e assim sucessivamente, até a apuração de uma proposta que atenda ao Edital.</w:t>
      </w:r>
    </w:p>
    <w:p w14:paraId="0A98F9B5"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8.2.13</w:t>
      </w:r>
      <w:r w:rsidRPr="00720205">
        <w:rPr>
          <w:rFonts w:ascii="Arial Narrow" w:eastAsia="Times New Roman" w:hAnsi="Arial Narrow" w:cs="Arial"/>
          <w:spacing w:val="-3"/>
          <w:szCs w:val="20"/>
          <w:lang w:eastAsia="pt-BR"/>
        </w:rPr>
        <w:t>. Caso haja empate nas propostas escritas, ordenadas e classificadas, e não se realizem lances verbais, o desempate se fará por sorteio, em ato público, na própria sessão do Pregão.</w:t>
      </w:r>
    </w:p>
    <w:p w14:paraId="29B05605"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8.2.14</w:t>
      </w:r>
      <w:r w:rsidRPr="00720205">
        <w:rPr>
          <w:rFonts w:ascii="Arial Narrow" w:eastAsia="Times New Roman" w:hAnsi="Arial Narrow" w:cs="Arial"/>
          <w:spacing w:val="-3"/>
          <w:szCs w:val="20"/>
          <w:lang w:eastAsia="pt-BR"/>
        </w:rPr>
        <w:t>. Nas situações previstas nos subitens 8.2.8 e 8.2.11, o Pregoeiro poderá negociar diretamente com o representante credenciado para obter preço melhor.</w:t>
      </w:r>
    </w:p>
    <w:p w14:paraId="6CE0B94F"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8.2.15</w:t>
      </w:r>
      <w:r w:rsidRPr="00720205">
        <w:rPr>
          <w:rFonts w:ascii="Arial Narrow" w:eastAsia="Times New Roman" w:hAnsi="Arial Narrow" w:cs="Arial"/>
          <w:spacing w:val="-3"/>
          <w:szCs w:val="20"/>
          <w:lang w:eastAsia="pt-BR"/>
        </w:rPr>
        <w:t>. Não poderá haver desistência dos lances ofertados, sujeitando-se a licitante desistente às penalidades constantes do subitem 16.1, deste Edital.</w:t>
      </w:r>
    </w:p>
    <w:p w14:paraId="0431EE16"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8.2.16</w:t>
      </w:r>
      <w:r w:rsidRPr="00720205">
        <w:rPr>
          <w:rFonts w:ascii="Arial Narrow" w:eastAsia="Times New Roman" w:hAnsi="Arial Narrow" w:cs="Arial"/>
          <w:color w:val="000000"/>
          <w:spacing w:val="-3"/>
          <w:szCs w:val="20"/>
          <w:lang w:eastAsia="pt-BR"/>
        </w:rPr>
        <w:t>. Será desclassificada a proposta que contiver preço ou entrega dos produtos condicionada a prazos, descontos, vantagens de qualquer natureza não previstos neste Pregão, inclusive financiamentos subsidiados ou a fundo perdido.</w:t>
      </w:r>
    </w:p>
    <w:p w14:paraId="0A876224"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8.2.17</w:t>
      </w:r>
      <w:r w:rsidRPr="00720205">
        <w:rPr>
          <w:rFonts w:ascii="Arial Narrow" w:eastAsia="Times New Roman" w:hAnsi="Arial Narrow" w:cs="Arial"/>
          <w:color w:val="000000"/>
          <w:spacing w:val="-3"/>
          <w:szCs w:val="20"/>
          <w:lang w:eastAsia="pt-BR"/>
        </w:rPr>
        <w:t>. Em caso de divergência entre informações contidas em documentação impressa e na proposta específica, prevalecerão as da proposta.</w:t>
      </w:r>
    </w:p>
    <w:p w14:paraId="06CCAFA3"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8.2.18</w:t>
      </w:r>
      <w:r w:rsidRPr="00720205">
        <w:rPr>
          <w:rFonts w:ascii="Arial Narrow" w:eastAsia="Times New Roman" w:hAnsi="Arial Narrow" w:cs="Arial"/>
          <w:color w:val="000000"/>
          <w:spacing w:val="-3"/>
          <w:szCs w:val="20"/>
          <w:lang w:eastAsia="pt-BR"/>
        </w:rPr>
        <w:t>. Observar-se-á o disposto no item 6.9 a 6.11.5 em relação às microempresas e empresas de pequeno porte.</w:t>
      </w:r>
    </w:p>
    <w:p w14:paraId="757AA84C" w14:textId="77777777" w:rsidR="00A85BA0" w:rsidRPr="00720205" w:rsidRDefault="00A85BA0" w:rsidP="00A85BA0">
      <w:pPr>
        <w:widowControl w:val="0"/>
        <w:spacing w:after="0" w:line="240" w:lineRule="auto"/>
        <w:jc w:val="both"/>
        <w:rPr>
          <w:rFonts w:ascii="Arial Narrow" w:eastAsia="Times New Roman" w:hAnsi="Arial Narrow" w:cs="Arial"/>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t>8.3</w:t>
      </w:r>
      <w:r w:rsidRPr="00720205">
        <w:rPr>
          <w:rFonts w:ascii="Arial Narrow" w:eastAsia="Times New Roman" w:hAnsi="Arial Narrow" w:cs="Arial"/>
          <w:snapToGrid w:val="0"/>
          <w:color w:val="000000"/>
          <w:spacing w:val="-3"/>
          <w:szCs w:val="20"/>
          <w:lang w:eastAsia="pt-BR"/>
        </w:rPr>
        <w:t xml:space="preserve">. Etapa de </w:t>
      </w:r>
      <w:r w:rsidRPr="00720205">
        <w:rPr>
          <w:rFonts w:ascii="Arial Narrow" w:eastAsia="Times New Roman" w:hAnsi="Arial Narrow" w:cs="Arial"/>
          <w:b/>
          <w:snapToGrid w:val="0"/>
          <w:color w:val="000000"/>
          <w:spacing w:val="-3"/>
          <w:szCs w:val="20"/>
          <w:lang w:eastAsia="pt-BR"/>
        </w:rPr>
        <w:t>Habilitação</w:t>
      </w:r>
      <w:r w:rsidRPr="00720205">
        <w:rPr>
          <w:rFonts w:ascii="Arial Narrow" w:eastAsia="Times New Roman" w:hAnsi="Arial Narrow" w:cs="Arial"/>
          <w:snapToGrid w:val="0"/>
          <w:color w:val="000000"/>
          <w:spacing w:val="-3"/>
          <w:szCs w:val="20"/>
          <w:lang w:eastAsia="pt-BR"/>
        </w:rPr>
        <w:t>, Declaração da Licitante Vencedora e Adjudicação.</w:t>
      </w:r>
    </w:p>
    <w:p w14:paraId="7D9772A0"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8.3.1</w:t>
      </w:r>
      <w:r w:rsidRPr="00720205">
        <w:rPr>
          <w:rFonts w:ascii="Arial Narrow" w:eastAsia="Times New Roman" w:hAnsi="Arial Narrow" w:cs="Arial"/>
          <w:color w:val="000000"/>
          <w:spacing w:val="-3"/>
          <w:szCs w:val="20"/>
          <w:lang w:eastAsia="pt-BR"/>
        </w:rPr>
        <w:t>. Efetuados os procedimentos previstos no item 8.2 deste Edital, e sendo aceitável a proposta classificada em primeiro lugar, o Pregoeiro anunciará a abertura do envelope referente aos "Documentos de Habilitação" desta licitante.</w:t>
      </w:r>
    </w:p>
    <w:p w14:paraId="3615709E"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FF0000"/>
          <w:spacing w:val="-3"/>
          <w:szCs w:val="20"/>
          <w:lang w:eastAsia="pt-BR"/>
        </w:rPr>
      </w:pPr>
      <w:r w:rsidRPr="00720205">
        <w:rPr>
          <w:rFonts w:ascii="Arial Narrow" w:eastAsia="Times New Roman" w:hAnsi="Arial Narrow" w:cs="Arial"/>
          <w:b/>
          <w:spacing w:val="-3"/>
          <w:szCs w:val="20"/>
          <w:lang w:eastAsia="pt-BR"/>
        </w:rPr>
        <w:t>8.3.2</w:t>
      </w:r>
      <w:r w:rsidRPr="00720205">
        <w:rPr>
          <w:rFonts w:ascii="Arial Narrow" w:eastAsia="Times New Roman" w:hAnsi="Arial Narrow" w:cs="Arial"/>
          <w:spacing w:val="-3"/>
          <w:szCs w:val="20"/>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 e trabalhista, na forma do artigo 43, § 1° da Lei Complementar 123/06.</w:t>
      </w:r>
    </w:p>
    <w:p w14:paraId="6F8E270D"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8.3.3</w:t>
      </w:r>
      <w:r w:rsidRPr="00720205">
        <w:rPr>
          <w:rFonts w:ascii="Arial Narrow" w:eastAsia="Times New Roman" w:hAnsi="Arial Narrow" w:cs="Arial"/>
          <w:color w:val="000000"/>
          <w:spacing w:val="-3"/>
          <w:szCs w:val="20"/>
          <w:lang w:eastAsia="pt-BR"/>
        </w:rPr>
        <w:t>.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14:paraId="3B7D0CC4" w14:textId="63244FD3"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8.3.4</w:t>
      </w:r>
      <w:r w:rsidRPr="00720205">
        <w:rPr>
          <w:rFonts w:ascii="Arial Narrow" w:eastAsia="Times New Roman" w:hAnsi="Arial Narrow" w:cs="Arial"/>
          <w:color w:val="000000"/>
          <w:spacing w:val="-3"/>
          <w:szCs w:val="20"/>
          <w:lang w:eastAsia="pt-BR"/>
        </w:rPr>
        <w:t xml:space="preserve">. Se o licitante desatender às exigências habilitatórias,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adjudicada o objeto do certame, pelo Pregoeiro.    </w:t>
      </w:r>
    </w:p>
    <w:p w14:paraId="475F9C89" w14:textId="2D3977BA"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8.3.5</w:t>
      </w:r>
      <w:r w:rsidRPr="00720205">
        <w:rPr>
          <w:rFonts w:ascii="Arial Narrow" w:eastAsia="Times New Roman" w:hAnsi="Arial Narrow" w:cs="Arial"/>
          <w:spacing w:val="-3"/>
          <w:szCs w:val="20"/>
          <w:lang w:eastAsia="pt-BR"/>
        </w:rPr>
        <w:t xml:space="preserve">. Da sessão do Pregão será lavrada ata circunstanciada, que mencionará os licitantes credenciados, as propostas </w:t>
      </w:r>
      <w:r w:rsidRPr="00720205">
        <w:rPr>
          <w:rFonts w:ascii="Arial Narrow" w:eastAsia="Times New Roman" w:hAnsi="Arial Narrow" w:cs="Arial"/>
          <w:spacing w:val="-3"/>
          <w:szCs w:val="20"/>
          <w:lang w:eastAsia="pt-BR"/>
        </w:rPr>
        <w:lastRenderedPageBreak/>
        <w:t>escritas e as propostas verbais finais apresentadas, a ordem de classificação, a análise da documentação exigida para habilitação e os recursos interpostos, devendo ser a mesma assinada, ao final, pelo Pregoeiro, sua Equipe de Apoio e pelo (s) representante (s) credenciado (s) da (s) licitante (s) ainda presente (s) à sessão.</w:t>
      </w:r>
    </w:p>
    <w:p w14:paraId="3A050BBC"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8.3.6. </w:t>
      </w:r>
      <w:r w:rsidRPr="00720205">
        <w:rPr>
          <w:rFonts w:ascii="Arial Narrow" w:eastAsia="Times New Roman" w:hAnsi="Arial Narrow" w:cs="Arial"/>
          <w:spacing w:val="-3"/>
          <w:szCs w:val="20"/>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14:paraId="6EA00E93"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b/>
          <w:spacing w:val="-3"/>
          <w:szCs w:val="20"/>
          <w:lang w:eastAsia="pt-BR"/>
        </w:rPr>
        <w:t>8.3.7</w:t>
      </w:r>
      <w:r w:rsidRPr="00720205">
        <w:rPr>
          <w:rFonts w:ascii="Arial Narrow" w:eastAsia="Times New Roman" w:hAnsi="Arial Narrow" w:cs="Arial"/>
          <w:spacing w:val="-3"/>
          <w:szCs w:val="20"/>
          <w:lang w:eastAsia="pt-BR"/>
        </w:rPr>
        <w:t>. Ao final da sessão, na hipótese de inexistência de recursos, será feita, pelo Pregoeiro, a adjudicação do objeto da licitação à licitante declarada vencedora, com posterior encaminhamento dos autos a Prefeita de Maravilha, para homologação do certame e decisão quanto à contratação; na hipótese de existência de recursos, os autos serão encaminhados a Prefeita para julgamento de tais recursos e, em caso de improvimento dos mesmos, para adjudicação do objeto da licitação à licitante vencedora, para homologação do certame e decisão quanto à contratação.</w:t>
      </w:r>
    </w:p>
    <w:p w14:paraId="0D5C1118"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p>
    <w:p w14:paraId="20088A95" w14:textId="77777777" w:rsidR="00A85BA0" w:rsidRPr="00720205" w:rsidRDefault="00A85BA0" w:rsidP="00A85BA0">
      <w:pPr>
        <w:widowControl w:val="0"/>
        <w:shd w:val="clear" w:color="auto" w:fill="DDD9C3"/>
        <w:spacing w:after="0" w:line="240" w:lineRule="auto"/>
        <w:jc w:val="both"/>
        <w:rPr>
          <w:rFonts w:ascii="Arial Narrow" w:eastAsia="Times New Roman" w:hAnsi="Arial Narrow" w:cs="Arial"/>
          <w:b/>
          <w:snapToGrid w:val="0"/>
          <w:spacing w:val="-3"/>
          <w:szCs w:val="20"/>
          <w:lang w:eastAsia="pt-BR"/>
        </w:rPr>
      </w:pPr>
      <w:r w:rsidRPr="00720205">
        <w:rPr>
          <w:rFonts w:ascii="Arial Narrow" w:eastAsia="Times New Roman" w:hAnsi="Arial Narrow" w:cs="Arial"/>
          <w:b/>
          <w:snapToGrid w:val="0"/>
          <w:spacing w:val="-3"/>
          <w:szCs w:val="20"/>
          <w:lang w:eastAsia="pt-BR"/>
        </w:rPr>
        <w:t>9. DOS RECURSOS ADMINISTRATIVOS E DA IMPUGNAÇÃO</w:t>
      </w:r>
    </w:p>
    <w:p w14:paraId="02B926D6"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p>
    <w:p w14:paraId="141395C5"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9.1. </w:t>
      </w:r>
      <w:r w:rsidRPr="00720205">
        <w:rPr>
          <w:rFonts w:ascii="Arial Narrow" w:eastAsia="Times New Roman" w:hAnsi="Arial Narrow" w:cs="Arial"/>
          <w:spacing w:val="-3"/>
          <w:szCs w:val="20"/>
          <w:lang w:eastAsia="pt-BR"/>
        </w:rPr>
        <w:t>Ao final da sessão, depois de declarado o licitante vencedor do certame, qualquer licitante poderá manifestar imediata e motivadamente a intenção de recorrer, com registro em ata da síntese das suas razões. Podendo juntar memoriais no prazo de 3 (três) dias, consoante Lei 10.520/02, ficando os demais licitantes desde logo intimados para apresentar contrarrazões em igual número de dias, que começarão a correr do término do prazo da recorrente, sendo-lhes assegurado vista imediata dos autos.</w:t>
      </w:r>
    </w:p>
    <w:p w14:paraId="4E65589F"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9.1.1. </w:t>
      </w:r>
      <w:r w:rsidRPr="00720205">
        <w:rPr>
          <w:rFonts w:ascii="Arial Narrow" w:eastAsia="Times New Roman" w:hAnsi="Arial Narrow" w:cs="Arial"/>
          <w:spacing w:val="-3"/>
          <w:szCs w:val="20"/>
          <w:lang w:eastAsia="pt-BR"/>
        </w:rPr>
        <w:t>Considera-se recurso interposto com a apresentação das razões, por escrito. A manifestação da intenção de recorrer motivada não configura sua interposição, consoante Art. 4º, XX, da Lei 10.520/02.</w:t>
      </w:r>
    </w:p>
    <w:p w14:paraId="2105A321"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b/>
          <w:snapToGrid w:val="0"/>
          <w:spacing w:val="-3"/>
          <w:szCs w:val="20"/>
          <w:lang w:eastAsia="pt-BR"/>
        </w:rPr>
        <w:t>9.2.</w:t>
      </w:r>
      <w:r w:rsidRPr="00720205">
        <w:rPr>
          <w:rFonts w:ascii="Arial Narrow" w:eastAsia="Times New Roman" w:hAnsi="Arial Narrow" w:cs="Arial"/>
          <w:snapToGrid w:val="0"/>
          <w:spacing w:val="-3"/>
          <w:szCs w:val="20"/>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14:paraId="704FFAE2"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9.3.</w:t>
      </w:r>
      <w:r w:rsidRPr="00720205">
        <w:rPr>
          <w:rFonts w:ascii="Arial Narrow" w:eastAsia="Times New Roman" w:hAnsi="Arial Narrow" w:cs="Arial"/>
          <w:spacing w:val="-3"/>
          <w:szCs w:val="20"/>
          <w:lang w:eastAsia="pt-BR"/>
        </w:rPr>
        <w:t xml:space="preserve"> O acolhimento de recurso importará na invalidação apenas dos atos insuscetíveis de aproveitamento.</w:t>
      </w:r>
    </w:p>
    <w:p w14:paraId="47589E65"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color w:val="000000"/>
          <w:spacing w:val="-3"/>
          <w:szCs w:val="20"/>
          <w:lang w:eastAsia="pt-BR"/>
        </w:rPr>
        <w:t xml:space="preserve">9.4. </w:t>
      </w:r>
      <w:r w:rsidRPr="00720205">
        <w:rPr>
          <w:rFonts w:ascii="Arial Narrow" w:eastAsia="Times New Roman" w:hAnsi="Arial Narrow" w:cs="Arial"/>
          <w:color w:val="000000"/>
          <w:spacing w:val="-3"/>
          <w:szCs w:val="20"/>
          <w:lang w:eastAsia="pt-BR"/>
        </w:rPr>
        <w:t>Os autos do processo administrativo permanecerão com vista franqueada aos interessados na Rua 12 de Outubro</w:t>
      </w:r>
      <w:r w:rsidRPr="00720205">
        <w:rPr>
          <w:rFonts w:ascii="Arial Narrow" w:eastAsia="Times New Roman" w:hAnsi="Arial Narrow" w:cs="Arial"/>
          <w:spacing w:val="-3"/>
          <w:szCs w:val="20"/>
          <w:lang w:eastAsia="pt-BR"/>
        </w:rPr>
        <w:t>, 242 – Romelândia – SC, Prefeitura de Romelândia - SC.</w:t>
      </w:r>
    </w:p>
    <w:p w14:paraId="2DC170EB"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spacing w:val="-3"/>
          <w:szCs w:val="20"/>
          <w:lang w:eastAsia="pt-BR"/>
        </w:rPr>
        <w:t>9.5.</w:t>
      </w:r>
      <w:r w:rsidRPr="00720205">
        <w:rPr>
          <w:rFonts w:ascii="Arial Narrow" w:eastAsia="Times New Roman" w:hAnsi="Arial Narrow" w:cs="Arial"/>
          <w:spacing w:val="-3"/>
          <w:szCs w:val="20"/>
          <w:lang w:eastAsia="pt-BR"/>
        </w:rPr>
        <w:t xml:space="preserve"> Improvidos os recursos, a Prefeita de Romelândia fará a </w:t>
      </w:r>
      <w:r w:rsidRPr="00720205">
        <w:rPr>
          <w:rFonts w:ascii="Arial Narrow" w:eastAsia="Times New Roman" w:hAnsi="Arial Narrow" w:cs="Arial"/>
          <w:color w:val="000000"/>
          <w:spacing w:val="-3"/>
          <w:szCs w:val="20"/>
          <w:lang w:eastAsia="pt-BR"/>
        </w:rPr>
        <w:t>adjudicação do objeto da licitação ao licitante declarado vencedor, homologará a licitação e decidirá quanto à contratação.</w:t>
      </w:r>
    </w:p>
    <w:p w14:paraId="7115B43F" w14:textId="77777777" w:rsidR="00A85BA0" w:rsidRPr="00720205" w:rsidRDefault="00A85BA0" w:rsidP="00A85BA0">
      <w:pPr>
        <w:widowControl w:val="0"/>
        <w:spacing w:after="0" w:line="240" w:lineRule="auto"/>
        <w:jc w:val="both"/>
        <w:rPr>
          <w:rFonts w:ascii="Arial Narrow" w:eastAsia="Times New Roman" w:hAnsi="Arial Narrow" w:cs="Arial"/>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t xml:space="preserve">9.6. </w:t>
      </w:r>
      <w:r w:rsidRPr="00720205">
        <w:rPr>
          <w:rFonts w:ascii="Arial Narrow" w:eastAsia="Times New Roman" w:hAnsi="Arial Narrow" w:cs="Arial"/>
          <w:snapToGrid w:val="0"/>
          <w:color w:val="000000"/>
          <w:spacing w:val="-3"/>
          <w:szCs w:val="20"/>
          <w:lang w:eastAsia="pt-BR"/>
        </w:rPr>
        <w:t xml:space="preserve">Não serão conhecidos os recursos interpostos após o encerramento da sessão, nem serão recebidas às petições de contrarrazões intempestivamente apresentadas. </w:t>
      </w:r>
    </w:p>
    <w:p w14:paraId="68B0BCA9"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napToGrid w:val="0"/>
          <w:color w:val="000000"/>
          <w:spacing w:val="-3"/>
          <w:szCs w:val="20"/>
          <w:lang w:eastAsia="pt-BR"/>
        </w:rPr>
        <w:t>9.7.</w:t>
      </w:r>
      <w:r w:rsidRPr="00720205">
        <w:rPr>
          <w:rFonts w:ascii="Arial Narrow" w:eastAsia="Times New Roman" w:hAnsi="Arial Narrow" w:cs="Arial"/>
          <w:snapToGrid w:val="0"/>
          <w:color w:val="000000"/>
          <w:spacing w:val="-3"/>
          <w:szCs w:val="20"/>
          <w:lang w:eastAsia="pt-BR"/>
        </w:rPr>
        <w:t xml:space="preserve"> </w:t>
      </w:r>
      <w:r w:rsidRPr="00720205">
        <w:rPr>
          <w:rFonts w:ascii="Arial Narrow" w:eastAsia="Times New Roman" w:hAnsi="Arial Narrow" w:cs="Arial"/>
          <w:spacing w:val="-3"/>
          <w:szCs w:val="20"/>
          <w:lang w:eastAsia="pt-BR"/>
        </w:rPr>
        <w:t>Até dois dias úteis antes da data fixada para recebimento das propostas, qualquer pessoa poderá solicitar esclarecimentos, providências ou impugnar o ato convocatório do pregão.</w:t>
      </w:r>
    </w:p>
    <w:p w14:paraId="5F428F43"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9.7.1.</w:t>
      </w:r>
      <w:r w:rsidRPr="00720205">
        <w:rPr>
          <w:rFonts w:ascii="Arial Narrow" w:eastAsia="Times New Roman" w:hAnsi="Arial Narrow" w:cs="Arial"/>
          <w:spacing w:val="-3"/>
          <w:szCs w:val="20"/>
          <w:lang w:eastAsia="pt-BR"/>
        </w:rPr>
        <w:t xml:space="preserve"> Caberá ao pregoeiro decidir sobre a petição no prazo de vinte e quatro horas.</w:t>
      </w:r>
    </w:p>
    <w:p w14:paraId="177EDE73"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9.7.2.</w:t>
      </w:r>
      <w:r w:rsidRPr="00720205">
        <w:rPr>
          <w:rFonts w:ascii="Arial Narrow" w:eastAsia="Times New Roman" w:hAnsi="Arial Narrow" w:cs="Arial"/>
          <w:spacing w:val="-3"/>
          <w:szCs w:val="20"/>
          <w:lang w:eastAsia="pt-BR"/>
        </w:rPr>
        <w:t xml:space="preserve"> Acolhida a petição contra o ato convocatório, será designada nova data para a realização do certame.</w:t>
      </w:r>
    </w:p>
    <w:p w14:paraId="7928A4D6" w14:textId="77777777" w:rsidR="00A85BA0" w:rsidRPr="00720205" w:rsidRDefault="00A85BA0" w:rsidP="00A85BA0">
      <w:pPr>
        <w:widowControl w:val="0"/>
        <w:spacing w:after="0" w:line="240" w:lineRule="auto"/>
        <w:jc w:val="both"/>
        <w:rPr>
          <w:rFonts w:ascii="Arial Narrow" w:eastAsia="Times New Roman" w:hAnsi="Arial Narrow" w:cs="Arial"/>
          <w:snapToGrid w:val="0"/>
          <w:color w:val="000000"/>
          <w:spacing w:val="-3"/>
          <w:szCs w:val="20"/>
          <w:lang w:eastAsia="pt-BR"/>
        </w:rPr>
      </w:pPr>
      <w:r w:rsidRPr="00720205">
        <w:rPr>
          <w:rFonts w:ascii="Arial Narrow" w:eastAsia="Times New Roman" w:hAnsi="Arial Narrow" w:cs="Arial"/>
          <w:b/>
          <w:spacing w:val="-3"/>
          <w:szCs w:val="20"/>
          <w:lang w:eastAsia="pt-BR"/>
        </w:rPr>
        <w:t>9.7.2.1.</w:t>
      </w:r>
      <w:r w:rsidRPr="00720205">
        <w:rPr>
          <w:rFonts w:ascii="Arial Narrow" w:eastAsia="Times New Roman" w:hAnsi="Arial Narrow" w:cs="Arial"/>
          <w:spacing w:val="-3"/>
          <w:szCs w:val="20"/>
          <w:lang w:eastAsia="pt-BR"/>
        </w:rPr>
        <w:t xml:space="preserve"> Qualquer modificação no edital exige divulgação pela mesma forma que se deu o texto original, reabrindo-se o prazo inicialmente estabelecido, exceto quando, inquestionavelmente, a alteração não afetar a formulação das propostas.</w:t>
      </w:r>
    </w:p>
    <w:p w14:paraId="27489563" w14:textId="77777777" w:rsidR="00A85BA0" w:rsidRPr="00720205" w:rsidRDefault="00A85BA0" w:rsidP="00A85BA0">
      <w:pPr>
        <w:widowControl w:val="0"/>
        <w:spacing w:after="0" w:line="240" w:lineRule="auto"/>
        <w:jc w:val="both"/>
        <w:rPr>
          <w:rFonts w:ascii="Arial Narrow" w:eastAsia="Times New Roman" w:hAnsi="Arial Narrow" w:cs="Arial"/>
          <w:b/>
          <w:snapToGrid w:val="0"/>
          <w:color w:val="000000"/>
          <w:spacing w:val="-3"/>
          <w:szCs w:val="20"/>
          <w:lang w:eastAsia="pt-BR"/>
        </w:rPr>
      </w:pPr>
    </w:p>
    <w:p w14:paraId="2697C352" w14:textId="77777777" w:rsidR="00A85BA0" w:rsidRPr="00720205" w:rsidRDefault="00A85BA0" w:rsidP="00A85BA0">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t>10. DA AQUISIÇÃO DO OBJETO LICITADO</w:t>
      </w:r>
    </w:p>
    <w:p w14:paraId="272CD7CA"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p>
    <w:p w14:paraId="7E5F204B"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3"/>
          <w:szCs w:val="20"/>
          <w:lang w:eastAsia="pt-BR"/>
        </w:rPr>
        <w:t xml:space="preserve">10.1. </w:t>
      </w:r>
      <w:r w:rsidRPr="00720205">
        <w:rPr>
          <w:rFonts w:ascii="Arial Narrow" w:eastAsia="Times New Roman" w:hAnsi="Arial Narrow" w:cs="Arial"/>
          <w:spacing w:val="-3"/>
          <w:szCs w:val="20"/>
          <w:lang w:eastAsia="pt-BR"/>
        </w:rPr>
        <w:t>Encerrado o procedimento licitatório, será lavrada ata de registro de preços, pela qual será solicitada a entrega dos produtos, durante o tempo determinado.</w:t>
      </w:r>
    </w:p>
    <w:p w14:paraId="2266DB21"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10.2</w:t>
      </w:r>
      <w:r w:rsidRPr="00720205">
        <w:rPr>
          <w:rFonts w:ascii="Arial Narrow" w:eastAsia="Times New Roman" w:hAnsi="Arial Narrow" w:cs="Arial"/>
          <w:spacing w:val="-2"/>
          <w:szCs w:val="20"/>
          <w:lang w:eastAsia="pt-BR"/>
        </w:rPr>
        <w:t>. A licitante vencedora se obriga a manter, durante os doze meses as mesmas condições da habilitação.</w:t>
      </w:r>
    </w:p>
    <w:p w14:paraId="5EF13A75"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10.3</w:t>
      </w:r>
      <w:r w:rsidRPr="00720205">
        <w:rPr>
          <w:rFonts w:ascii="Arial Narrow" w:eastAsia="Times New Roman" w:hAnsi="Arial Narrow" w:cs="Arial"/>
          <w:spacing w:val="-2"/>
          <w:szCs w:val="20"/>
          <w:lang w:eastAsia="pt-BR"/>
        </w:rPr>
        <w:t xml:space="preserve">.  O objeto deste edital será entregue conforme solicitação do Setor e Secretaria solicitante.    </w:t>
      </w:r>
    </w:p>
    <w:p w14:paraId="675C808E"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10.4</w:t>
      </w:r>
      <w:r w:rsidRPr="00720205">
        <w:rPr>
          <w:rFonts w:ascii="Arial Narrow" w:eastAsia="Times New Roman" w:hAnsi="Arial Narrow" w:cs="Arial"/>
          <w:spacing w:val="-2"/>
          <w:szCs w:val="20"/>
          <w:lang w:eastAsia="pt-BR"/>
        </w:rPr>
        <w:t>. A Licitante vencedora se obriga a proceder à entrega do produto cotado, no prazo previsto, nas condições estabelecidas.</w:t>
      </w:r>
    </w:p>
    <w:p w14:paraId="62BCB08F" w14:textId="379F49FC"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10.5</w:t>
      </w:r>
      <w:r w:rsidRPr="00720205">
        <w:rPr>
          <w:rFonts w:ascii="Arial Narrow" w:eastAsia="Times New Roman" w:hAnsi="Arial Narrow" w:cs="Arial"/>
          <w:spacing w:val="-2"/>
          <w:szCs w:val="20"/>
          <w:lang w:eastAsia="pt-BR"/>
        </w:rPr>
        <w:t xml:space="preserve">. A Licitante vencedora é obrigada a pagar todos os tributos, contribuições fiscais e </w:t>
      </w:r>
      <w:r w:rsidR="00D562B7" w:rsidRPr="00720205">
        <w:rPr>
          <w:rFonts w:ascii="Arial Narrow" w:eastAsia="Times New Roman" w:hAnsi="Arial Narrow" w:cs="Arial"/>
          <w:spacing w:val="-2"/>
          <w:szCs w:val="20"/>
          <w:lang w:eastAsia="pt-BR"/>
        </w:rPr>
        <w:t>parafiscais</w:t>
      </w:r>
      <w:r w:rsidRPr="00720205">
        <w:rPr>
          <w:rFonts w:ascii="Arial Narrow" w:eastAsia="Times New Roman" w:hAnsi="Arial Narrow" w:cs="Arial"/>
          <w:spacing w:val="-2"/>
          <w:szCs w:val="20"/>
          <w:lang w:eastAsia="pt-BR"/>
        </w:rPr>
        <w:t xml:space="preserve"> que incidam ou venham a incidir, direta e indiretamente, sobre os materiais ofertados, bem como é responsável por eventuais custos adicionais.</w:t>
      </w:r>
    </w:p>
    <w:p w14:paraId="7BCE4A24"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10.6</w:t>
      </w:r>
      <w:r w:rsidRPr="00720205">
        <w:rPr>
          <w:rFonts w:ascii="Arial Narrow" w:eastAsia="Times New Roman" w:hAnsi="Arial Narrow" w:cs="Arial"/>
          <w:spacing w:val="-2"/>
          <w:szCs w:val="20"/>
          <w:lang w:eastAsia="pt-BR"/>
        </w:rPr>
        <w:t xml:space="preserve">. Se a licitante vencedora não apresentar situação regular, no ato da contratação, ou recusar-se, injustificadamente, a entregar os produtos, será convocada outra licitante, observada a ordem de classificação, para entregar o produto, e assim sucessivamente, sem prejuízo da aplicação das sanções cabíveis. </w:t>
      </w:r>
    </w:p>
    <w:p w14:paraId="33FF525F"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6507D3C3" w14:textId="77777777" w:rsidR="00A85BA0" w:rsidRPr="00720205" w:rsidRDefault="00A85BA0" w:rsidP="00A85BA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720205">
        <w:rPr>
          <w:rFonts w:ascii="Arial Narrow" w:eastAsia="Times New Roman" w:hAnsi="Arial Narrow" w:cs="Arial"/>
          <w:b/>
          <w:spacing w:val="-2"/>
          <w:szCs w:val="20"/>
          <w:lang w:eastAsia="pt-BR"/>
        </w:rPr>
        <w:t>11. DAS CONDIÇÕES ECONONÔMICO-FINANCEIRAS</w:t>
      </w:r>
    </w:p>
    <w:p w14:paraId="7853C417"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napToGrid w:val="0"/>
          <w:spacing w:val="-2"/>
          <w:szCs w:val="20"/>
          <w:lang w:eastAsia="pt-BR"/>
        </w:rPr>
      </w:pPr>
    </w:p>
    <w:p w14:paraId="4096A7E8"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napToGrid w:val="0"/>
          <w:spacing w:val="-2"/>
          <w:szCs w:val="20"/>
          <w:lang w:eastAsia="pt-BR"/>
        </w:rPr>
        <w:t>11.2</w:t>
      </w:r>
      <w:r w:rsidRPr="00720205">
        <w:rPr>
          <w:rFonts w:ascii="Arial Narrow" w:eastAsia="Times New Roman" w:hAnsi="Arial Narrow" w:cs="Arial"/>
          <w:snapToGrid w:val="0"/>
          <w:spacing w:val="-2"/>
          <w:szCs w:val="20"/>
          <w:lang w:eastAsia="pt-BR"/>
        </w:rPr>
        <w:t xml:space="preserve">. </w:t>
      </w:r>
      <w:r w:rsidRPr="00720205">
        <w:rPr>
          <w:rFonts w:ascii="Arial Narrow" w:eastAsia="Times New Roman" w:hAnsi="Arial Narrow" w:cs="Arial"/>
          <w:spacing w:val="-2"/>
          <w:szCs w:val="20"/>
          <w:lang w:eastAsia="pt-BR"/>
        </w:rPr>
        <w:t xml:space="preserve">O preço proposto para o objeto da presente licitação não sofrerá reajustes durante o prazo de doze meses, validade das propostas e do registro de preços, exceto em situações que se justifique a aplicação do disposto no Art. 65 da Lei </w:t>
      </w:r>
      <w:r w:rsidRPr="00720205">
        <w:rPr>
          <w:rFonts w:ascii="Arial Narrow" w:eastAsia="Times New Roman" w:hAnsi="Arial Narrow" w:cs="Arial"/>
          <w:spacing w:val="-2"/>
          <w:szCs w:val="20"/>
          <w:lang w:eastAsia="pt-BR"/>
        </w:rPr>
        <w:lastRenderedPageBreak/>
        <w:t>Federal n. 8.666/1993.</w:t>
      </w:r>
    </w:p>
    <w:p w14:paraId="6EB44B5E"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15BC380F" w14:textId="77777777" w:rsidR="00A85BA0" w:rsidRPr="00720205" w:rsidRDefault="00A85BA0" w:rsidP="00A85BA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720205">
        <w:rPr>
          <w:rFonts w:ascii="Arial Narrow" w:eastAsia="Times New Roman" w:hAnsi="Arial Narrow" w:cs="Arial"/>
          <w:b/>
          <w:spacing w:val="-2"/>
          <w:szCs w:val="20"/>
          <w:lang w:eastAsia="pt-BR"/>
        </w:rPr>
        <w:t>12. DA DOTAÇÃO ORÇAMENTÁRIA E FINANCEIRA</w:t>
      </w:r>
    </w:p>
    <w:p w14:paraId="70BF41EE"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74514749"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spacing w:val="-3"/>
          <w:szCs w:val="20"/>
          <w:lang w:eastAsia="pt-BR"/>
        </w:rPr>
        <w:t>As despesas deste processo correrão por conta da dotação orçamentária vigente, as quais serão apontadas pelo setor de contabilidade no ato que antecede cada aquisição, conforme dispõe o Art. 7º, § 2º do Decreto Federal 7.892/2013.</w:t>
      </w:r>
    </w:p>
    <w:p w14:paraId="6D28B739"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4E0A01B6" w14:textId="77777777" w:rsidR="00A85BA0" w:rsidRPr="00720205" w:rsidRDefault="00A85BA0" w:rsidP="00A85BA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720205">
        <w:rPr>
          <w:rFonts w:ascii="Arial Narrow" w:eastAsia="Times New Roman" w:hAnsi="Arial Narrow" w:cs="Arial"/>
          <w:b/>
          <w:spacing w:val="-2"/>
          <w:szCs w:val="20"/>
          <w:lang w:eastAsia="pt-BR"/>
        </w:rPr>
        <w:t>13. DO PAGAMENTO</w:t>
      </w:r>
    </w:p>
    <w:p w14:paraId="70F094A2"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p>
    <w:p w14:paraId="5882EBCF"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13.1</w:t>
      </w:r>
      <w:r w:rsidRPr="00720205">
        <w:rPr>
          <w:rFonts w:ascii="Arial Narrow" w:eastAsia="Times New Roman" w:hAnsi="Arial Narrow" w:cs="Arial"/>
          <w:spacing w:val="-2"/>
          <w:szCs w:val="20"/>
          <w:lang w:eastAsia="pt-BR"/>
        </w:rPr>
        <w:t xml:space="preserve">. De acordo com cronograma Físico/Financeiro da Administração Municipal, no mês </w:t>
      </w:r>
      <w:proofErr w:type="spellStart"/>
      <w:r w:rsidRPr="00720205">
        <w:rPr>
          <w:rFonts w:ascii="Arial Narrow" w:eastAsia="Times New Roman" w:hAnsi="Arial Narrow" w:cs="Arial"/>
          <w:spacing w:val="-2"/>
          <w:szCs w:val="20"/>
          <w:lang w:eastAsia="pt-BR"/>
        </w:rPr>
        <w:t>subseqüente</w:t>
      </w:r>
      <w:proofErr w:type="spellEnd"/>
      <w:r w:rsidRPr="00720205">
        <w:rPr>
          <w:rFonts w:ascii="Arial Narrow" w:eastAsia="Times New Roman" w:hAnsi="Arial Narrow" w:cs="Arial"/>
          <w:spacing w:val="-2"/>
          <w:szCs w:val="20"/>
          <w:lang w:eastAsia="pt-BR"/>
        </w:rPr>
        <w:t xml:space="preserve"> ao da entrega dos produtos e apresentação de nota fiscal.</w:t>
      </w:r>
    </w:p>
    <w:p w14:paraId="319D3FD6"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13.2.</w:t>
      </w:r>
      <w:r w:rsidRPr="00720205">
        <w:rPr>
          <w:rFonts w:ascii="Arial Narrow" w:eastAsia="Times New Roman" w:hAnsi="Arial Narrow" w:cs="Arial"/>
          <w:spacing w:val="-2"/>
          <w:szCs w:val="20"/>
          <w:lang w:eastAsia="pt-BR"/>
        </w:rPr>
        <w:t xml:space="preserve"> A critério da Contratante, poderão ser utilizadas parte dos pagamentos devidos para cobrir possíveis despesas com multas, indenizações a terceiros ou outras, de responsabilidade da Contratada.</w:t>
      </w:r>
    </w:p>
    <w:p w14:paraId="78A6D433"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 xml:space="preserve">13.2. </w:t>
      </w:r>
      <w:r w:rsidRPr="00720205">
        <w:rPr>
          <w:rFonts w:ascii="Arial Narrow" w:eastAsia="Times New Roman" w:hAnsi="Arial Narrow" w:cs="Arial"/>
          <w:spacing w:val="-2"/>
          <w:szCs w:val="20"/>
          <w:lang w:eastAsia="pt-BR"/>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720205">
        <w:rPr>
          <w:rFonts w:ascii="Arial Narrow" w:eastAsia="Times New Roman" w:hAnsi="Arial Narrow" w:cs="Arial"/>
          <w:spacing w:val="-2"/>
          <w:szCs w:val="20"/>
          <w:lang w:eastAsia="pt-BR"/>
        </w:rPr>
        <w:t>CNPJs</w:t>
      </w:r>
      <w:proofErr w:type="spellEnd"/>
      <w:r w:rsidRPr="00720205">
        <w:rPr>
          <w:rFonts w:ascii="Arial Narrow" w:eastAsia="Times New Roman" w:hAnsi="Arial Narrow" w:cs="Arial"/>
          <w:spacing w:val="-2"/>
          <w:szCs w:val="20"/>
          <w:lang w:eastAsia="pt-BR"/>
        </w:rPr>
        <w:t>, mesmo aqueles de filiais ou da matriz.</w:t>
      </w:r>
    </w:p>
    <w:p w14:paraId="3327921A"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101CC6BD" w14:textId="77777777" w:rsidR="00A85BA0" w:rsidRPr="00720205" w:rsidRDefault="00A85BA0" w:rsidP="00A85BA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720205">
        <w:rPr>
          <w:rFonts w:ascii="Arial Narrow" w:eastAsia="Times New Roman" w:hAnsi="Arial Narrow" w:cs="Arial"/>
          <w:b/>
          <w:spacing w:val="-2"/>
          <w:szCs w:val="20"/>
          <w:lang w:eastAsia="pt-BR"/>
        </w:rPr>
        <w:t>14.  DOS ENCARGOS</w:t>
      </w:r>
    </w:p>
    <w:p w14:paraId="3B010B97"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p>
    <w:p w14:paraId="32266BE9"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14.1</w:t>
      </w:r>
      <w:r w:rsidRPr="00720205">
        <w:rPr>
          <w:rFonts w:ascii="Arial Narrow" w:eastAsia="Times New Roman" w:hAnsi="Arial Narrow" w:cs="Arial"/>
          <w:spacing w:val="-2"/>
          <w:szCs w:val="20"/>
          <w:lang w:eastAsia="pt-BR"/>
        </w:rPr>
        <w:t xml:space="preserve"> - Incumbe a ADMINISTRAÇÃO MUNICIPAL:</w:t>
      </w:r>
    </w:p>
    <w:p w14:paraId="07068B23" w14:textId="38D37A4C"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I</w:t>
      </w:r>
      <w:r w:rsidRPr="00720205">
        <w:rPr>
          <w:rFonts w:ascii="Arial Narrow" w:eastAsia="Times New Roman" w:hAnsi="Arial Narrow" w:cs="Arial"/>
          <w:spacing w:val="-2"/>
          <w:szCs w:val="20"/>
          <w:lang w:eastAsia="pt-BR"/>
        </w:rPr>
        <w:t xml:space="preserve"> – Acompanhar e fiscalizar a entrega, bem como atestar nas notas fiscais/faturas a efetiva entrega dos produtos, objeto desta licitação.</w:t>
      </w:r>
    </w:p>
    <w:p w14:paraId="211467C0" w14:textId="4EDAFA2F"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II</w:t>
      </w:r>
      <w:r w:rsidRPr="00720205">
        <w:rPr>
          <w:rFonts w:ascii="Arial Narrow" w:eastAsia="Times New Roman" w:hAnsi="Arial Narrow" w:cs="Arial"/>
          <w:spacing w:val="-2"/>
          <w:szCs w:val="20"/>
          <w:lang w:eastAsia="pt-BR"/>
        </w:rPr>
        <w:t xml:space="preserve"> – Efetuar os pagamentos à Licitante vencedora.</w:t>
      </w:r>
    </w:p>
    <w:p w14:paraId="26DD06C5"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 xml:space="preserve">III </w:t>
      </w:r>
      <w:r w:rsidRPr="00720205">
        <w:rPr>
          <w:rFonts w:ascii="Arial Narrow" w:eastAsia="Times New Roman" w:hAnsi="Arial Narrow" w:cs="Arial"/>
          <w:spacing w:val="-2"/>
          <w:szCs w:val="20"/>
          <w:lang w:eastAsia="pt-BR"/>
        </w:rPr>
        <w:t>– aplicar à Licitante vencedora as penalidades regulamentares.</w:t>
      </w:r>
    </w:p>
    <w:p w14:paraId="08597B20"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14.2</w:t>
      </w:r>
      <w:r w:rsidRPr="00720205">
        <w:rPr>
          <w:rFonts w:ascii="Arial Narrow" w:eastAsia="Times New Roman" w:hAnsi="Arial Narrow" w:cs="Arial"/>
          <w:spacing w:val="-2"/>
          <w:szCs w:val="20"/>
          <w:lang w:eastAsia="pt-BR"/>
        </w:rPr>
        <w:t xml:space="preserve"> - Incumbe à VENCEDORA, além de outras incluídas neste Edital e seus Anexos:</w:t>
      </w:r>
    </w:p>
    <w:p w14:paraId="6BD54002" w14:textId="01DB8880"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 xml:space="preserve">I </w:t>
      </w:r>
      <w:r w:rsidRPr="00720205">
        <w:rPr>
          <w:rFonts w:ascii="Arial Narrow" w:eastAsia="Times New Roman" w:hAnsi="Arial Narrow" w:cs="Arial"/>
          <w:spacing w:val="-2"/>
          <w:szCs w:val="20"/>
          <w:lang w:eastAsia="pt-BR"/>
        </w:rPr>
        <w:t>- Realizar a entrega dos produtos, objeto da presente licitação, nos prazos e condições previstos conforme Edital;</w:t>
      </w:r>
    </w:p>
    <w:p w14:paraId="6F056E35" w14:textId="120A5E6B"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II -</w:t>
      </w:r>
      <w:r w:rsidRPr="00720205">
        <w:rPr>
          <w:rFonts w:ascii="Arial Narrow" w:eastAsia="Times New Roman" w:hAnsi="Arial Narrow" w:cs="Arial"/>
          <w:spacing w:val="-2"/>
          <w:szCs w:val="20"/>
          <w:lang w:eastAsia="pt-BR"/>
        </w:rPr>
        <w:t xml:space="preserve"> Pagar todos os tributos, contribuições fiscais e para fiscais que incidam ou venham a incidir, direta e indiretamente, sobre os materiais fornecidos;</w:t>
      </w:r>
    </w:p>
    <w:p w14:paraId="3E61CD3B" w14:textId="55BB0FF0"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 xml:space="preserve">III </w:t>
      </w:r>
      <w:r>
        <w:rPr>
          <w:rFonts w:ascii="Arial Narrow" w:eastAsia="Times New Roman" w:hAnsi="Arial Narrow" w:cs="Arial"/>
          <w:spacing w:val="-2"/>
          <w:szCs w:val="20"/>
          <w:lang w:eastAsia="pt-BR"/>
        </w:rPr>
        <w:t>- S</w:t>
      </w:r>
      <w:r w:rsidRPr="00720205">
        <w:rPr>
          <w:rFonts w:ascii="Arial Narrow" w:eastAsia="Times New Roman" w:hAnsi="Arial Narrow" w:cs="Arial"/>
          <w:spacing w:val="-2"/>
          <w:szCs w:val="20"/>
          <w:lang w:eastAsia="pt-BR"/>
        </w:rPr>
        <w:t>ubstituir, sem custos adicionais e no mesmo prazo definido para o bem rejeitado, recusado pela fiscalização.</w:t>
      </w:r>
    </w:p>
    <w:p w14:paraId="490B3284" w14:textId="2C2A3FF0"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IV</w:t>
      </w:r>
      <w:r w:rsidRPr="00720205">
        <w:rPr>
          <w:rFonts w:ascii="Arial Narrow" w:eastAsia="Times New Roman" w:hAnsi="Arial Narrow" w:cs="Arial"/>
          <w:spacing w:val="-2"/>
          <w:szCs w:val="20"/>
          <w:lang w:eastAsia="pt-BR"/>
        </w:rPr>
        <w:t xml:space="preserve"> - Atender prontamente quaisquer exigências da fiscalização, inerentes ao objeto;</w:t>
      </w:r>
    </w:p>
    <w:p w14:paraId="4D9DC2E0" w14:textId="59DAC302"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V</w:t>
      </w:r>
      <w:r w:rsidRPr="00720205">
        <w:rPr>
          <w:rFonts w:ascii="Arial Narrow" w:eastAsia="Times New Roman" w:hAnsi="Arial Narrow" w:cs="Arial"/>
          <w:spacing w:val="-2"/>
          <w:szCs w:val="20"/>
          <w:lang w:eastAsia="pt-BR"/>
        </w:rPr>
        <w:t xml:space="preserve"> - Manter, durante a durante os doze meses as mesmas condições da habilitação.</w:t>
      </w:r>
    </w:p>
    <w:p w14:paraId="3849EBCF" w14:textId="72C261BE"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VI</w:t>
      </w:r>
      <w:r w:rsidRPr="00720205">
        <w:rPr>
          <w:rFonts w:ascii="Arial Narrow" w:eastAsia="Times New Roman" w:hAnsi="Arial Narrow" w:cs="Arial"/>
          <w:spacing w:val="-2"/>
          <w:szCs w:val="20"/>
          <w:lang w:eastAsia="pt-BR"/>
        </w:rPr>
        <w:t xml:space="preserve"> - Assumir todos os gastos e despesas que fizer, para o adimplemento das obrigações decorrentes da contratação, tais como: transportes, embalagens e demais custos que se fizerem necessários para a entrega do bem. </w:t>
      </w:r>
    </w:p>
    <w:p w14:paraId="06E83547"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15508670" w14:textId="77777777" w:rsidR="00A85BA0" w:rsidRPr="00720205" w:rsidRDefault="00A85BA0" w:rsidP="00A85BA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napToGrid w:val="0"/>
          <w:spacing w:val="-2"/>
          <w:szCs w:val="20"/>
          <w:lang w:eastAsia="pt-BR"/>
        </w:rPr>
      </w:pPr>
      <w:r w:rsidRPr="00720205">
        <w:rPr>
          <w:rFonts w:ascii="Arial Narrow" w:eastAsia="Times New Roman" w:hAnsi="Arial Narrow" w:cs="Arial"/>
          <w:b/>
          <w:snapToGrid w:val="0"/>
          <w:spacing w:val="-2"/>
          <w:szCs w:val="20"/>
          <w:lang w:eastAsia="pt-BR"/>
        </w:rPr>
        <w:t>15.  DA FISCALIZAÇÃO DA ENTREGA DO OBJETO</w:t>
      </w:r>
    </w:p>
    <w:p w14:paraId="4D423F84" w14:textId="77777777" w:rsidR="00A85BA0" w:rsidRPr="00720205" w:rsidRDefault="00A85BA0" w:rsidP="00A85BA0">
      <w:pPr>
        <w:autoSpaceDE w:val="0"/>
        <w:autoSpaceDN w:val="0"/>
        <w:adjustRightInd w:val="0"/>
        <w:spacing w:after="0" w:line="240" w:lineRule="auto"/>
        <w:jc w:val="both"/>
        <w:rPr>
          <w:rFonts w:ascii="Arial Narrow" w:eastAsia="Times New Roman" w:hAnsi="Arial Narrow" w:cs="Arial"/>
          <w:b/>
          <w:szCs w:val="20"/>
          <w:lang w:eastAsia="pt-BR"/>
        </w:rPr>
      </w:pPr>
    </w:p>
    <w:p w14:paraId="018B9A13" w14:textId="77777777" w:rsidR="00A85BA0" w:rsidRPr="00720205" w:rsidRDefault="00A85BA0" w:rsidP="00A85BA0">
      <w:pPr>
        <w:autoSpaceDE w:val="0"/>
        <w:autoSpaceDN w:val="0"/>
        <w:adjustRightInd w:val="0"/>
        <w:spacing w:after="0" w:line="240" w:lineRule="auto"/>
        <w:jc w:val="both"/>
        <w:rPr>
          <w:rFonts w:ascii="Arial Narrow" w:eastAsia="Times New Roman" w:hAnsi="Arial Narrow" w:cs="Arial"/>
          <w:szCs w:val="20"/>
          <w:lang w:eastAsia="pt-BR"/>
        </w:rPr>
      </w:pPr>
      <w:r w:rsidRPr="00720205">
        <w:rPr>
          <w:rFonts w:ascii="Arial Narrow" w:eastAsia="Times New Roman" w:hAnsi="Arial Narrow" w:cs="Arial"/>
          <w:b/>
          <w:szCs w:val="20"/>
          <w:lang w:eastAsia="pt-BR"/>
        </w:rPr>
        <w:t>15.1</w:t>
      </w:r>
      <w:r w:rsidRPr="00720205">
        <w:rPr>
          <w:rFonts w:ascii="Arial Narrow" w:eastAsia="Times New Roman" w:hAnsi="Arial Narrow" w:cs="Arial"/>
          <w:szCs w:val="20"/>
          <w:lang w:eastAsia="pt-BR"/>
        </w:rPr>
        <w:t xml:space="preserve"> A entrega será em local determinado, conforme necessidade do Município de Romelândia, mediante apresentação de ordem de compras expedida pelo departamento de compras e licitações da Prefeitura Municipal de Romelândia. </w:t>
      </w:r>
    </w:p>
    <w:p w14:paraId="63A28CB0"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15.2</w:t>
      </w:r>
      <w:r w:rsidRPr="00720205">
        <w:rPr>
          <w:rFonts w:ascii="Arial Narrow" w:eastAsia="Times New Roman" w:hAnsi="Arial Narrow" w:cs="Arial"/>
          <w:spacing w:val="-2"/>
          <w:szCs w:val="20"/>
          <w:lang w:eastAsia="pt-BR"/>
        </w:rPr>
        <w:t xml:space="preserve"> - A entrega do objeto desta será acompanhada e fiscalizada por um ou mais servidores representantes da </w:t>
      </w:r>
      <w:r w:rsidRPr="00720205">
        <w:rPr>
          <w:rFonts w:ascii="Arial Narrow" w:eastAsia="Times New Roman" w:hAnsi="Arial Narrow" w:cs="Arial"/>
          <w:b/>
          <w:spacing w:val="-2"/>
          <w:szCs w:val="20"/>
          <w:lang w:eastAsia="pt-BR"/>
        </w:rPr>
        <w:t>SECRETARIA OU DEPARTAMENTO SOLICITANTE.</w:t>
      </w:r>
      <w:r w:rsidRPr="00720205">
        <w:rPr>
          <w:rFonts w:ascii="Arial Narrow" w:eastAsia="Times New Roman" w:hAnsi="Arial Narrow" w:cs="Arial"/>
          <w:spacing w:val="-2"/>
          <w:szCs w:val="20"/>
          <w:lang w:eastAsia="pt-BR"/>
        </w:rPr>
        <w:t xml:space="preserve"> </w:t>
      </w:r>
    </w:p>
    <w:p w14:paraId="6DFC2835"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15.3</w:t>
      </w:r>
      <w:r w:rsidRPr="00720205">
        <w:rPr>
          <w:rFonts w:ascii="Arial Narrow" w:eastAsia="Times New Roman" w:hAnsi="Arial Narrow" w:cs="Arial"/>
          <w:spacing w:val="-2"/>
          <w:szCs w:val="20"/>
          <w:lang w:eastAsia="pt-BR"/>
        </w:rPr>
        <w:t xml:space="preserve"> - A fiscalização será exercida no interesse da </w:t>
      </w:r>
      <w:r w:rsidRPr="00720205">
        <w:rPr>
          <w:rFonts w:ascii="Arial Narrow" w:eastAsia="Times New Roman" w:hAnsi="Arial Narrow" w:cs="Arial"/>
          <w:b/>
          <w:spacing w:val="-2"/>
          <w:szCs w:val="20"/>
          <w:lang w:eastAsia="pt-BR"/>
        </w:rPr>
        <w:t>ADMINISTRAÇÃO MUNICIPAL</w:t>
      </w:r>
      <w:r w:rsidRPr="00720205">
        <w:rPr>
          <w:rFonts w:ascii="Arial Narrow" w:eastAsia="Times New Roman" w:hAnsi="Arial Narrow" w:cs="Arial"/>
          <w:spacing w:val="-2"/>
          <w:szCs w:val="20"/>
          <w:lang w:eastAsia="pt-BR"/>
        </w:rPr>
        <w:t xml:space="preserve"> e não exclui nem reduz a responsabilidade da Licitante vencedora, inclusive perante terceiros, por quaisquer irregularidades, e, na sua ocorrência, não implica co-responsabilidade do Poder Público ou de seus agentes e prepostos.</w:t>
      </w:r>
    </w:p>
    <w:p w14:paraId="7D9F709C"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720205">
        <w:rPr>
          <w:rFonts w:ascii="Arial Narrow" w:eastAsia="Times New Roman" w:hAnsi="Arial Narrow" w:cs="Arial"/>
          <w:b/>
          <w:spacing w:val="-2"/>
          <w:szCs w:val="20"/>
          <w:lang w:eastAsia="pt-BR"/>
        </w:rPr>
        <w:t>15.4</w:t>
      </w:r>
      <w:r w:rsidRPr="00720205">
        <w:rPr>
          <w:rFonts w:ascii="Arial Narrow" w:eastAsia="Times New Roman" w:hAnsi="Arial Narrow" w:cs="Arial"/>
          <w:spacing w:val="-2"/>
          <w:szCs w:val="20"/>
          <w:lang w:eastAsia="pt-BR"/>
        </w:rPr>
        <w:t xml:space="preserve"> - Estando os produtos em conformidade, os documentos de cobrança deverão ser atestados pela fiscalização e enviados ao Departamento Financeiro, para o devido pagamento.</w:t>
      </w:r>
    </w:p>
    <w:p w14:paraId="68B01E82" w14:textId="77777777" w:rsidR="00A85BA0" w:rsidRPr="00720205"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napToGrid w:val="0"/>
          <w:spacing w:val="-2"/>
          <w:szCs w:val="20"/>
          <w:lang w:eastAsia="pt-BR"/>
        </w:rPr>
      </w:pPr>
    </w:p>
    <w:p w14:paraId="478F5B96" w14:textId="77777777" w:rsidR="00A85BA0" w:rsidRPr="00720205" w:rsidRDefault="00A85BA0" w:rsidP="00A85BA0">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t>16. DAS SANÇÕES ADMINISTRATIVAS</w:t>
      </w:r>
    </w:p>
    <w:p w14:paraId="61B954B8" w14:textId="77777777" w:rsidR="00A85BA0" w:rsidRPr="00720205" w:rsidRDefault="00A85BA0" w:rsidP="00A85BA0">
      <w:pPr>
        <w:widowControl w:val="0"/>
        <w:spacing w:after="0" w:line="240" w:lineRule="auto"/>
        <w:jc w:val="both"/>
        <w:rPr>
          <w:rFonts w:ascii="Arial Narrow" w:eastAsia="Times New Roman" w:hAnsi="Arial Narrow" w:cs="Arial"/>
          <w:b/>
          <w:color w:val="000000"/>
          <w:spacing w:val="-3"/>
          <w:szCs w:val="20"/>
          <w:lang w:eastAsia="pt-BR"/>
        </w:rPr>
      </w:pPr>
    </w:p>
    <w:p w14:paraId="1DF3FEC6"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16.1</w:t>
      </w:r>
      <w:r w:rsidRPr="00720205">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720205">
        <w:rPr>
          <w:rFonts w:ascii="Arial Narrow" w:eastAsia="Times New Roman" w:hAnsi="Arial Narrow" w:cs="Arial"/>
          <w:color w:val="000000"/>
          <w:spacing w:val="-3"/>
          <w:szCs w:val="20"/>
          <w:lang w:eastAsia="pt-BR"/>
        </w:rPr>
        <w:t>Publica</w:t>
      </w:r>
      <w:proofErr w:type="spellEnd"/>
      <w:r w:rsidRPr="00720205">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3481A2EF"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16.2</w:t>
      </w:r>
      <w:r w:rsidRPr="00720205">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6C547CB8" w14:textId="01F63D9F" w:rsidR="00A85BA0" w:rsidRPr="00720205" w:rsidRDefault="00A85BA0" w:rsidP="00A85BA0">
      <w:pPr>
        <w:widowControl w:val="0"/>
        <w:spacing w:after="0" w:line="240" w:lineRule="auto"/>
        <w:jc w:val="both"/>
        <w:rPr>
          <w:rFonts w:ascii="Arial Narrow" w:eastAsia="Times New Roman" w:hAnsi="Arial Narrow" w:cs="Arial"/>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lastRenderedPageBreak/>
        <w:t>I</w:t>
      </w:r>
      <w:r w:rsidRPr="00720205">
        <w:rPr>
          <w:rFonts w:ascii="Arial Narrow" w:eastAsia="Times New Roman" w:hAnsi="Arial Narrow" w:cs="Arial"/>
          <w:snapToGrid w:val="0"/>
          <w:color w:val="000000"/>
          <w:spacing w:val="-3"/>
          <w:szCs w:val="20"/>
          <w:lang w:eastAsia="pt-BR"/>
        </w:rPr>
        <w:t xml:space="preserve"> - </w:t>
      </w:r>
      <w:r w:rsidR="009E4397" w:rsidRPr="00720205">
        <w:rPr>
          <w:rFonts w:ascii="Arial Narrow" w:eastAsia="Times New Roman" w:hAnsi="Arial Narrow" w:cs="Arial"/>
          <w:snapToGrid w:val="0"/>
          <w:color w:val="000000"/>
          <w:spacing w:val="-3"/>
          <w:szCs w:val="20"/>
          <w:lang w:eastAsia="pt-BR"/>
        </w:rPr>
        <w:t>Advertência</w:t>
      </w:r>
      <w:r w:rsidRPr="00720205">
        <w:rPr>
          <w:rFonts w:ascii="Arial Narrow" w:eastAsia="Times New Roman" w:hAnsi="Arial Narrow" w:cs="Arial"/>
          <w:snapToGrid w:val="0"/>
          <w:color w:val="000000"/>
          <w:spacing w:val="-3"/>
          <w:szCs w:val="20"/>
          <w:lang w:eastAsia="pt-BR"/>
        </w:rPr>
        <w:t>;</w:t>
      </w:r>
    </w:p>
    <w:p w14:paraId="00418D24" w14:textId="3DD1EE2B"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II </w:t>
      </w:r>
      <w:r w:rsidRPr="00720205">
        <w:rPr>
          <w:rFonts w:ascii="Arial Narrow" w:eastAsia="Times New Roman" w:hAnsi="Arial Narrow" w:cs="Arial"/>
          <w:spacing w:val="-3"/>
          <w:szCs w:val="20"/>
          <w:lang w:eastAsia="pt-BR"/>
        </w:rPr>
        <w:t xml:space="preserve">- </w:t>
      </w:r>
      <w:r w:rsidR="009E4397" w:rsidRPr="00720205">
        <w:rPr>
          <w:rFonts w:ascii="Arial Narrow" w:eastAsia="Times New Roman" w:hAnsi="Arial Narrow" w:cs="Arial"/>
          <w:spacing w:val="-3"/>
          <w:szCs w:val="20"/>
          <w:lang w:eastAsia="pt-BR"/>
        </w:rPr>
        <w:t>Multas</w:t>
      </w:r>
      <w:r w:rsidRPr="00720205">
        <w:rPr>
          <w:rFonts w:ascii="Arial Narrow" w:eastAsia="Times New Roman" w:hAnsi="Arial Narrow" w:cs="Arial"/>
          <w:spacing w:val="-3"/>
          <w:szCs w:val="20"/>
          <w:lang w:eastAsia="pt-BR"/>
        </w:rPr>
        <w:t>:</w:t>
      </w:r>
    </w:p>
    <w:p w14:paraId="6DD05FF0"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a)</w:t>
      </w:r>
      <w:r w:rsidRPr="00720205">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entrega do bem no prazo compreendido descrito nesse Edital e conforme ata e solicitação de entrega estabelecido pelo Setor e Secretaria solicitante.</w:t>
      </w:r>
    </w:p>
    <w:p w14:paraId="6DFD6D6D"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b)</w:t>
      </w:r>
      <w:r w:rsidRPr="00720205">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2E5BE4C3"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spacing w:val="-3"/>
          <w:szCs w:val="20"/>
          <w:lang w:eastAsia="pt-BR"/>
        </w:rPr>
        <w:t>c)</w:t>
      </w:r>
      <w:r w:rsidRPr="00720205">
        <w:rPr>
          <w:rFonts w:ascii="Arial Narrow" w:eastAsia="Times New Roman" w:hAnsi="Arial Narrow" w:cs="Arial"/>
          <w:spacing w:val="-3"/>
          <w:szCs w:val="20"/>
          <w:lang w:eastAsia="pt-BR"/>
        </w:rPr>
        <w:t xml:space="preserve"> </w:t>
      </w:r>
      <w:r w:rsidRPr="00720205">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1663D18D"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d)</w:t>
      </w:r>
      <w:r w:rsidRPr="00720205">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14:paraId="0E6AD75B"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16.3</w:t>
      </w:r>
      <w:r w:rsidRPr="00720205">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33D47C53"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16.4</w:t>
      </w:r>
      <w:r w:rsidRPr="00720205">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79B253D1"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2"/>
          <w:szCs w:val="20"/>
          <w:lang w:eastAsia="pt-BR"/>
        </w:rPr>
        <w:t>16.5</w:t>
      </w:r>
      <w:r w:rsidRPr="00720205">
        <w:rPr>
          <w:rFonts w:ascii="Arial Narrow" w:eastAsia="Times New Roman" w:hAnsi="Arial Narrow" w:cs="Arial"/>
          <w:spacing w:val="-2"/>
          <w:szCs w:val="20"/>
          <w:lang w:eastAsia="pt-BR"/>
        </w:rPr>
        <w:t>. O valor das multas aplicadas deverá ser recolhido no prazo de 5 (cinco) dias, a contar da data da notificação.</w:t>
      </w:r>
      <w:r w:rsidRPr="00720205">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720205">
        <w:rPr>
          <w:rFonts w:ascii="Arial Narrow" w:eastAsia="Times New Roman" w:hAnsi="Arial Narrow" w:cs="Arial"/>
          <w:spacing w:val="-3"/>
          <w:szCs w:val="20"/>
          <w:lang w:eastAsia="pt-BR"/>
        </w:rPr>
        <w:t>fizer</w:t>
      </w:r>
      <w:proofErr w:type="spellEnd"/>
      <w:r w:rsidRPr="00720205">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judicialmente.</w:t>
      </w:r>
    </w:p>
    <w:p w14:paraId="494666B2"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16.6</w:t>
      </w:r>
      <w:r w:rsidRPr="00720205">
        <w:rPr>
          <w:rFonts w:ascii="Arial Narrow" w:eastAsia="Times New Roman" w:hAnsi="Arial Narrow" w:cs="Arial"/>
          <w:spacing w:val="-3"/>
          <w:szCs w:val="20"/>
          <w:lang w:eastAsia="pt-BR"/>
        </w:rPr>
        <w:t>. As sanções previstas nos subitens 16.1, 16.2, I e II poderão ser aplicadas simultaneamente.</w:t>
      </w:r>
    </w:p>
    <w:p w14:paraId="2CDE988D"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p>
    <w:p w14:paraId="728F238C" w14:textId="77777777" w:rsidR="00A85BA0" w:rsidRPr="00720205" w:rsidRDefault="00A85BA0" w:rsidP="00A85BA0">
      <w:pPr>
        <w:widowControl w:val="0"/>
        <w:shd w:val="clear" w:color="auto" w:fill="DDD9C3"/>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b/>
          <w:spacing w:val="-3"/>
          <w:szCs w:val="20"/>
          <w:lang w:eastAsia="pt-BR"/>
        </w:rPr>
        <w:t>17 - DA INEXECUÇÃO E RESCISÃO DO ATA/CONTRATO</w:t>
      </w:r>
    </w:p>
    <w:p w14:paraId="7853B940" w14:textId="77777777" w:rsidR="00A85BA0" w:rsidRPr="00720205" w:rsidRDefault="00A85BA0" w:rsidP="00A85BA0">
      <w:pPr>
        <w:widowControl w:val="0"/>
        <w:spacing w:after="0" w:line="240" w:lineRule="auto"/>
        <w:jc w:val="both"/>
        <w:rPr>
          <w:rFonts w:ascii="Arial Narrow" w:eastAsia="Times New Roman" w:hAnsi="Arial Narrow" w:cs="Arial"/>
          <w:b/>
          <w:spacing w:val="-2"/>
          <w:szCs w:val="20"/>
          <w:lang w:eastAsia="pt-BR"/>
        </w:rPr>
      </w:pPr>
    </w:p>
    <w:p w14:paraId="3EF6D525"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2"/>
          <w:szCs w:val="20"/>
          <w:lang w:eastAsia="pt-BR"/>
        </w:rPr>
        <w:t>17.1</w:t>
      </w:r>
      <w:r w:rsidRPr="00720205">
        <w:rPr>
          <w:rFonts w:ascii="Arial Narrow" w:eastAsia="Times New Roman" w:hAnsi="Arial Narrow" w:cs="Arial"/>
          <w:spacing w:val="-2"/>
          <w:szCs w:val="20"/>
          <w:lang w:eastAsia="pt-BR"/>
        </w:rPr>
        <w:t xml:space="preserve"> - A inexecução total ou parcial do objeto licitado enseja a sua rescisão, se houver uma das ocorrências prescritas nos artigos </w:t>
      </w:r>
      <w:smartTag w:uri="urn:schemas-microsoft-com:office:smarttags" w:element="metricconverter">
        <w:smartTagPr>
          <w:attr w:name="ProductID" w:val="77 a"/>
        </w:smartTagPr>
        <w:r w:rsidRPr="00720205">
          <w:rPr>
            <w:rFonts w:ascii="Arial Narrow" w:eastAsia="Times New Roman" w:hAnsi="Arial Narrow" w:cs="Arial"/>
            <w:spacing w:val="-2"/>
            <w:szCs w:val="20"/>
            <w:lang w:eastAsia="pt-BR"/>
          </w:rPr>
          <w:t>77 a</w:t>
        </w:r>
      </w:smartTag>
      <w:r w:rsidRPr="00720205">
        <w:rPr>
          <w:rFonts w:ascii="Arial Narrow" w:eastAsia="Times New Roman" w:hAnsi="Arial Narrow" w:cs="Arial"/>
          <w:spacing w:val="-2"/>
          <w:szCs w:val="20"/>
          <w:lang w:eastAsia="pt-BR"/>
        </w:rPr>
        <w:t xml:space="preserve"> 80 da Lei n. 8.666/93.</w:t>
      </w:r>
    </w:p>
    <w:p w14:paraId="1E5BC0E3"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17.2</w:t>
      </w:r>
      <w:r w:rsidRPr="00720205">
        <w:rPr>
          <w:rFonts w:ascii="Arial Narrow" w:eastAsia="Times New Roman" w:hAnsi="Arial Narrow" w:cs="Arial"/>
          <w:spacing w:val="-3"/>
          <w:szCs w:val="20"/>
          <w:lang w:eastAsia="pt-BR"/>
        </w:rPr>
        <w:t xml:space="preserve"> - Constituem motivo para rescisão da Ata/Contrato:</w:t>
      </w:r>
    </w:p>
    <w:p w14:paraId="41039324"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a)</w:t>
      </w:r>
      <w:r w:rsidRPr="00720205">
        <w:rPr>
          <w:rFonts w:ascii="Arial Narrow" w:eastAsia="Times New Roman" w:hAnsi="Arial Narrow" w:cs="Arial"/>
          <w:spacing w:val="-3"/>
          <w:szCs w:val="20"/>
          <w:lang w:eastAsia="pt-BR"/>
        </w:rPr>
        <w:t xml:space="preserve"> Não cumprimento das condições do Edital e da Ata, especificações e prazos;</w:t>
      </w:r>
    </w:p>
    <w:p w14:paraId="41309B47"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b)</w:t>
      </w:r>
      <w:r w:rsidRPr="00720205">
        <w:rPr>
          <w:rFonts w:ascii="Arial Narrow" w:eastAsia="Times New Roman" w:hAnsi="Arial Narrow" w:cs="Arial"/>
          <w:spacing w:val="-3"/>
          <w:szCs w:val="20"/>
          <w:lang w:eastAsia="pt-BR"/>
        </w:rPr>
        <w:t xml:space="preserve"> O cumprimento irregular de condições do Edital e Ata, especificações e prazos;</w:t>
      </w:r>
    </w:p>
    <w:p w14:paraId="00C1CC69"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c)</w:t>
      </w:r>
      <w:r w:rsidRPr="00720205">
        <w:rPr>
          <w:rFonts w:ascii="Arial Narrow" w:eastAsia="Times New Roman" w:hAnsi="Arial Narrow" w:cs="Arial"/>
          <w:spacing w:val="-3"/>
          <w:szCs w:val="20"/>
          <w:lang w:eastAsia="pt-BR"/>
        </w:rPr>
        <w:t xml:space="preserve"> A lentidão do seu cumprimento, levando a Administração a comprovar a impossibilidade do fornecimento nos prazos estipulados;</w:t>
      </w:r>
    </w:p>
    <w:p w14:paraId="25CB94EA"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d)</w:t>
      </w:r>
      <w:r w:rsidRPr="00720205">
        <w:rPr>
          <w:rFonts w:ascii="Arial Narrow" w:eastAsia="Times New Roman" w:hAnsi="Arial Narrow" w:cs="Arial"/>
          <w:spacing w:val="-3"/>
          <w:szCs w:val="20"/>
          <w:lang w:eastAsia="pt-BR"/>
        </w:rPr>
        <w:t xml:space="preserve"> O atraso injustificado da na entrega do objeto sem justa causa e prévia comunicação à Administração;</w:t>
      </w:r>
    </w:p>
    <w:p w14:paraId="0E1C9467"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e) </w:t>
      </w:r>
      <w:r w:rsidRPr="00720205">
        <w:rPr>
          <w:rFonts w:ascii="Arial Narrow" w:eastAsia="Times New Roman" w:hAnsi="Arial Narrow" w:cs="Arial"/>
          <w:spacing w:val="-3"/>
          <w:szCs w:val="20"/>
          <w:lang w:eastAsia="pt-BR"/>
        </w:rPr>
        <w:t>A paralisação do fornecimento, sem justa causa e prévia comunicação à Administração;</w:t>
      </w:r>
    </w:p>
    <w:p w14:paraId="7975E5A7"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f)</w:t>
      </w:r>
      <w:r w:rsidRPr="00720205">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as de seus superiores;</w:t>
      </w:r>
    </w:p>
    <w:p w14:paraId="3AF842FF"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g)</w:t>
      </w:r>
      <w:r w:rsidRPr="00720205">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14:paraId="612F1484"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h)</w:t>
      </w:r>
      <w:r w:rsidRPr="00720205">
        <w:rPr>
          <w:rFonts w:ascii="Arial Narrow" w:eastAsia="Times New Roman" w:hAnsi="Arial Narrow" w:cs="Arial"/>
          <w:spacing w:val="-3"/>
          <w:szCs w:val="20"/>
          <w:lang w:eastAsia="pt-BR"/>
        </w:rPr>
        <w:t xml:space="preserve"> A decretação da falência ou instauração da insolvência civil;</w:t>
      </w:r>
    </w:p>
    <w:p w14:paraId="6632EAA9"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i)</w:t>
      </w:r>
      <w:r w:rsidRPr="00720205">
        <w:rPr>
          <w:rFonts w:ascii="Arial Narrow" w:eastAsia="Times New Roman" w:hAnsi="Arial Narrow" w:cs="Arial"/>
          <w:spacing w:val="-3"/>
          <w:szCs w:val="20"/>
          <w:lang w:eastAsia="pt-BR"/>
        </w:rPr>
        <w:t xml:space="preserve"> A dissolução da sociedade ou o falecimento do contratado;</w:t>
      </w:r>
    </w:p>
    <w:p w14:paraId="4A614603"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j)</w:t>
      </w:r>
      <w:r w:rsidRPr="00720205">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14:paraId="10C7BB28"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k)</w:t>
      </w:r>
      <w:r w:rsidRPr="00720205">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5963ADBE"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l)</w:t>
      </w:r>
      <w:r w:rsidRPr="00720205">
        <w:rPr>
          <w:rFonts w:ascii="Arial Narrow" w:eastAsia="Times New Roman" w:hAnsi="Arial Narrow" w:cs="Arial"/>
          <w:spacing w:val="-3"/>
          <w:szCs w:val="20"/>
          <w:lang w:eastAsia="pt-BR"/>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600D4569" w14:textId="66652231"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m)</w:t>
      </w:r>
      <w:r w:rsidRPr="00720205">
        <w:rPr>
          <w:rFonts w:ascii="Arial Narrow" w:eastAsia="Times New Roman" w:hAnsi="Arial Narrow" w:cs="Arial"/>
          <w:spacing w:val="-3"/>
          <w:szCs w:val="20"/>
          <w:lang w:eastAsia="pt-BR"/>
        </w:rPr>
        <w:t xml:space="preserve"> O atraso superior a 90 (noventa) dias dos pagamentos devidos pela Administração decorrentes dos serviços ou parcelas </w:t>
      </w:r>
      <w:r w:rsidR="009E4397" w:rsidRPr="00720205">
        <w:rPr>
          <w:rFonts w:ascii="Arial Narrow" w:eastAsia="Times New Roman" w:hAnsi="Arial Narrow" w:cs="Arial"/>
          <w:spacing w:val="-3"/>
          <w:szCs w:val="20"/>
          <w:lang w:eastAsia="pt-BR"/>
        </w:rPr>
        <w:t>destes já recebidos ou executados</w:t>
      </w:r>
      <w:r w:rsidRPr="00720205">
        <w:rPr>
          <w:rFonts w:ascii="Arial Narrow" w:eastAsia="Times New Roman" w:hAnsi="Arial Narrow" w:cs="Arial"/>
          <w:spacing w:val="-3"/>
          <w:szCs w:val="20"/>
          <w:lang w:eastAsia="pt-BR"/>
        </w:rPr>
        <w:t>, salvo em caso de calamidade pública, grave perturbação da ordem interna ou guerra assegurado ao contratado o direito de optar pela suspensão do cumprimento de suas obrigações até que seja normalizada a situação;</w:t>
      </w:r>
    </w:p>
    <w:p w14:paraId="782CC2DB"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n)</w:t>
      </w:r>
      <w:r w:rsidRPr="00720205">
        <w:rPr>
          <w:rFonts w:ascii="Arial Narrow" w:eastAsia="Times New Roman" w:hAnsi="Arial Narrow" w:cs="Arial"/>
          <w:spacing w:val="-3"/>
          <w:szCs w:val="20"/>
          <w:lang w:eastAsia="pt-BR"/>
        </w:rPr>
        <w:t xml:space="preserve"> A não liberação, por parte da Administração, de área ou local para o fornecimento dos produtos, nos prazos estipulados;</w:t>
      </w:r>
    </w:p>
    <w:p w14:paraId="683C331B" w14:textId="73B470BF"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o)</w:t>
      </w:r>
      <w:r w:rsidR="009E4397">
        <w:rPr>
          <w:rFonts w:ascii="Arial Narrow" w:eastAsia="Times New Roman" w:hAnsi="Arial Narrow" w:cs="Arial"/>
          <w:spacing w:val="-3"/>
          <w:szCs w:val="20"/>
          <w:lang w:eastAsia="pt-BR"/>
        </w:rPr>
        <w:t xml:space="preserve"> A</w:t>
      </w:r>
      <w:r w:rsidRPr="00720205">
        <w:rPr>
          <w:rFonts w:ascii="Arial Narrow" w:eastAsia="Times New Roman" w:hAnsi="Arial Narrow" w:cs="Arial"/>
          <w:spacing w:val="-3"/>
          <w:szCs w:val="20"/>
          <w:lang w:eastAsia="pt-BR"/>
        </w:rPr>
        <w:t xml:space="preserve"> ocorrência de caso fortuito ou força maior, regularmente comprovada impeditiva da execução do contrato;</w:t>
      </w:r>
    </w:p>
    <w:p w14:paraId="68819435"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p)</w:t>
      </w:r>
      <w:r w:rsidRPr="00720205">
        <w:rPr>
          <w:rFonts w:ascii="Arial Narrow" w:eastAsia="Times New Roman" w:hAnsi="Arial Narrow" w:cs="Arial"/>
          <w:spacing w:val="-3"/>
          <w:szCs w:val="20"/>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4E1FA9B1"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lastRenderedPageBreak/>
        <w:t>17.3</w:t>
      </w:r>
      <w:r w:rsidRPr="00720205">
        <w:rPr>
          <w:rFonts w:ascii="Arial Narrow" w:eastAsia="Times New Roman" w:hAnsi="Arial Narrow" w:cs="Arial"/>
          <w:spacing w:val="-3"/>
          <w:szCs w:val="20"/>
          <w:lang w:eastAsia="pt-BR"/>
        </w:rPr>
        <w:t xml:space="preserve"> - Quanto à sua forma a rescisão poderá ser:</w:t>
      </w:r>
    </w:p>
    <w:p w14:paraId="2FBDCF7B"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a)</w:t>
      </w:r>
      <w:r w:rsidRPr="00720205">
        <w:rPr>
          <w:rFonts w:ascii="Arial Narrow" w:eastAsia="Times New Roman" w:hAnsi="Arial Narrow" w:cs="Arial"/>
          <w:spacing w:val="-3"/>
          <w:szCs w:val="20"/>
          <w:lang w:eastAsia="pt-BR"/>
        </w:rPr>
        <w:t xml:space="preserve"> Por ato unilateral e escrito da Administração, nos casos enumerados nos incisos I a XII e XVII do artigo 78 da Lei n. 8.666, de 21 de junho de 1993;</w:t>
      </w:r>
    </w:p>
    <w:p w14:paraId="1FCD75E8"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b)</w:t>
      </w:r>
      <w:r w:rsidRPr="00720205">
        <w:rPr>
          <w:rFonts w:ascii="Arial Narrow" w:eastAsia="Times New Roman" w:hAnsi="Arial Narrow" w:cs="Arial"/>
          <w:spacing w:val="-3"/>
          <w:szCs w:val="20"/>
          <w:lang w:eastAsia="pt-BR"/>
        </w:rPr>
        <w:t xml:space="preserve"> Amigável, por acordo entre as partes, reduzida a termo no processo licitatório, desde que haja conveniência para a Administração;</w:t>
      </w:r>
    </w:p>
    <w:p w14:paraId="2830FF0E"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c)</w:t>
      </w:r>
      <w:r w:rsidRPr="00720205">
        <w:rPr>
          <w:rFonts w:ascii="Arial Narrow" w:eastAsia="Times New Roman" w:hAnsi="Arial Narrow" w:cs="Arial"/>
          <w:spacing w:val="-3"/>
          <w:szCs w:val="20"/>
          <w:lang w:eastAsia="pt-BR"/>
        </w:rPr>
        <w:t xml:space="preserve"> Judicial, nos termos da legislação.</w:t>
      </w:r>
    </w:p>
    <w:p w14:paraId="7AB57148"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p>
    <w:p w14:paraId="1DC7D603" w14:textId="77777777" w:rsidR="00A85BA0" w:rsidRPr="00720205" w:rsidRDefault="00A85BA0" w:rsidP="00A85BA0">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t>18. DAS DISPOSIÇÕES GERAIS</w:t>
      </w:r>
    </w:p>
    <w:p w14:paraId="1669F880"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p>
    <w:p w14:paraId="7A6EFDF2"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18.1</w:t>
      </w:r>
      <w:r w:rsidRPr="00720205">
        <w:rPr>
          <w:rFonts w:ascii="Arial Narrow" w:eastAsia="Times New Roman" w:hAnsi="Arial Narrow" w:cs="Arial"/>
          <w:spacing w:val="-3"/>
          <w:szCs w:val="20"/>
          <w:lang w:eastAsia="pt-BR"/>
        </w:rPr>
        <w:t xml:space="preserve"> - As normas que disciplinam este Pregão serão sempre interpretadas em favor da ampliação da disputa entre os interessados, atendidos o interesse público e o da Administração, sem comprometimento da segurança da contratação.</w:t>
      </w:r>
    </w:p>
    <w:p w14:paraId="0F1116A4"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18.2</w:t>
      </w:r>
      <w:r w:rsidRPr="00720205">
        <w:rPr>
          <w:rFonts w:ascii="Arial Narrow" w:eastAsia="Times New Roman" w:hAnsi="Arial Narrow" w:cs="Arial"/>
          <w:spacing w:val="-3"/>
          <w:szCs w:val="20"/>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14:paraId="1D9E5072"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spacing w:val="-3"/>
          <w:szCs w:val="20"/>
          <w:lang w:eastAsia="pt-BR"/>
        </w:rPr>
      </w:pPr>
      <w:r w:rsidRPr="00720205">
        <w:rPr>
          <w:rFonts w:ascii="Arial Narrow" w:eastAsia="Times New Roman" w:hAnsi="Arial Narrow" w:cs="Arial"/>
          <w:b/>
          <w:snapToGrid w:val="0"/>
          <w:spacing w:val="-3"/>
          <w:szCs w:val="20"/>
          <w:lang w:eastAsia="pt-BR"/>
        </w:rPr>
        <w:t>18.3</w:t>
      </w:r>
      <w:r w:rsidRPr="00720205">
        <w:rPr>
          <w:rFonts w:ascii="Arial Narrow" w:eastAsia="Times New Roman" w:hAnsi="Arial Narrow" w:cs="Arial"/>
          <w:snapToGrid w:val="0"/>
          <w:spacing w:val="-3"/>
          <w:szCs w:val="20"/>
          <w:lang w:eastAsia="pt-BR"/>
        </w:rPr>
        <w:t xml:space="preserve"> - É facultado ao Pregoeiro ou à autoridade superior, em qualquer fase da licitação, a promoção de diligência destinada a esclarecer ou complementar a instrução do processo, vedada a inclusão posterior de documento ou informação que deveria constar originariamente da proposta, na forma do artigo 43, § 3° da Lei 8.666/93.</w:t>
      </w:r>
    </w:p>
    <w:p w14:paraId="5D80E819"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18.4</w:t>
      </w:r>
      <w:r w:rsidRPr="00720205">
        <w:rPr>
          <w:rFonts w:ascii="Arial Narrow" w:eastAsia="Times New Roman" w:hAnsi="Arial Narrow" w:cs="Arial"/>
          <w:color w:val="000000"/>
          <w:spacing w:val="-3"/>
          <w:szCs w:val="20"/>
          <w:lang w:eastAsia="pt-BR"/>
        </w:rPr>
        <w:t xml:space="preserve"> - Nenhuma indenização será devida aos licitantes pela elaboração ou pela apresentação de documentação referente ao presente Edital.</w:t>
      </w:r>
    </w:p>
    <w:p w14:paraId="3554FA3F"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18.5</w:t>
      </w:r>
      <w:r w:rsidRPr="00720205">
        <w:rPr>
          <w:rFonts w:ascii="Arial Narrow" w:eastAsia="Times New Roman" w:hAnsi="Arial Narrow" w:cs="Arial"/>
          <w:color w:val="000000"/>
          <w:spacing w:val="-3"/>
          <w:szCs w:val="20"/>
          <w:lang w:eastAsia="pt-BR"/>
        </w:rPr>
        <w:t xml:space="preserve"> - A adjudicação do objeto da licitação à licitante vencedora e a homologação do certame não implicarão direito à contratação.</w:t>
      </w:r>
    </w:p>
    <w:p w14:paraId="181123B2"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18.6</w:t>
      </w:r>
      <w:r w:rsidRPr="00720205">
        <w:rPr>
          <w:rFonts w:ascii="Arial Narrow" w:eastAsia="Times New Roman" w:hAnsi="Arial Narrow" w:cs="Arial"/>
          <w:color w:val="000000"/>
          <w:spacing w:val="-3"/>
          <w:szCs w:val="20"/>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14:paraId="64933137"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18.7</w:t>
      </w:r>
      <w:r w:rsidRPr="00720205">
        <w:rPr>
          <w:rFonts w:ascii="Arial Narrow" w:eastAsia="Times New Roman" w:hAnsi="Arial Narrow" w:cs="Arial"/>
          <w:spacing w:val="-3"/>
          <w:szCs w:val="20"/>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14:paraId="7DD3E4BE"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18.8 -</w:t>
      </w:r>
      <w:r w:rsidRPr="00720205">
        <w:rPr>
          <w:rFonts w:ascii="Arial Narrow" w:eastAsia="Times New Roman" w:hAnsi="Arial Narrow" w:cs="Arial"/>
          <w:spacing w:val="-3"/>
          <w:szCs w:val="20"/>
          <w:lang w:eastAsia="pt-BR"/>
        </w:rPr>
        <w:t xml:space="preserve"> No caso de alteração deste Edital no curso do prazo estabelecido para a realização do Pregão, este prazo será reaberto, exceto quando, inquestionavelmente, a alteração não afetar a formulação das propostas.</w:t>
      </w:r>
    </w:p>
    <w:p w14:paraId="44FB3E17" w14:textId="77777777" w:rsidR="00A85BA0" w:rsidRPr="00720205" w:rsidRDefault="00A85BA0" w:rsidP="00A85BA0">
      <w:pPr>
        <w:spacing w:after="0" w:line="240" w:lineRule="auto"/>
        <w:jc w:val="both"/>
        <w:rPr>
          <w:rFonts w:ascii="Arial Narrow" w:eastAsia="MS Mincho" w:hAnsi="Arial Narrow" w:cs="Arial"/>
          <w:szCs w:val="20"/>
          <w:lang w:val="x-none" w:eastAsia="x-none"/>
        </w:rPr>
      </w:pPr>
      <w:r w:rsidRPr="00720205">
        <w:rPr>
          <w:rFonts w:ascii="Arial Narrow" w:eastAsia="Times New Roman" w:hAnsi="Arial Narrow" w:cs="Arial"/>
          <w:b/>
          <w:szCs w:val="20"/>
          <w:lang w:val="x-none" w:eastAsia="x-none"/>
        </w:rPr>
        <w:t>18.9</w:t>
      </w:r>
      <w:r w:rsidRPr="00720205">
        <w:rPr>
          <w:rFonts w:ascii="Arial Narrow" w:eastAsia="Times New Roman" w:hAnsi="Arial Narrow" w:cs="Arial"/>
          <w:szCs w:val="20"/>
          <w:lang w:val="x-none" w:eastAsia="x-none"/>
        </w:rPr>
        <w:t xml:space="preserve"> - Para dirimir, na esfera judicial, as questões oriundas do presente Edital, será competente o Foro da Comarca de Anchieta – SC</w:t>
      </w:r>
      <w:r w:rsidRPr="00720205">
        <w:rPr>
          <w:rFonts w:ascii="Arial Narrow" w:eastAsia="MS Mincho" w:hAnsi="Arial Narrow" w:cs="Arial"/>
          <w:szCs w:val="20"/>
          <w:lang w:val="x-none" w:eastAsia="x-none"/>
        </w:rPr>
        <w:t>, com renúncia expressa de qualquer outro, por mais privilegiado ou especial que possa ser, exceto o que dispõe o inciso X do art. 29 da Constituição Federal.</w:t>
      </w:r>
    </w:p>
    <w:p w14:paraId="7589D5F0" w14:textId="369D9716" w:rsidR="00A85BA0" w:rsidRPr="00720205" w:rsidRDefault="00A85BA0" w:rsidP="00A85BA0">
      <w:pPr>
        <w:widowControl w:val="0"/>
        <w:spacing w:after="0" w:line="240" w:lineRule="auto"/>
        <w:jc w:val="both"/>
        <w:rPr>
          <w:rFonts w:ascii="Arial Narrow" w:eastAsia="Times New Roman" w:hAnsi="Arial Narrow" w:cs="Arial"/>
          <w:snapToGrid w:val="0"/>
          <w:color w:val="000000"/>
          <w:spacing w:val="-3"/>
          <w:szCs w:val="20"/>
          <w:lang w:eastAsia="pt-BR"/>
        </w:rPr>
      </w:pPr>
      <w:r w:rsidRPr="00720205">
        <w:rPr>
          <w:rFonts w:ascii="Arial Narrow" w:eastAsia="Times New Roman" w:hAnsi="Arial Narrow" w:cs="Arial"/>
          <w:b/>
          <w:spacing w:val="-3"/>
          <w:szCs w:val="20"/>
          <w:lang w:eastAsia="pt-BR"/>
        </w:rPr>
        <w:t>18.10</w:t>
      </w:r>
      <w:r w:rsidRPr="00720205">
        <w:rPr>
          <w:rFonts w:ascii="Arial Narrow" w:eastAsia="Times New Roman" w:hAnsi="Arial Narrow" w:cs="Arial"/>
          <w:spacing w:val="-3"/>
          <w:szCs w:val="20"/>
          <w:lang w:eastAsia="pt-BR"/>
        </w:rPr>
        <w:t xml:space="preserve"> - É vedada a transferência, total ou parcial, para terceiros, do objeto que for adjudicado em </w:t>
      </w:r>
      <w:r w:rsidR="00D562B7" w:rsidRPr="00720205">
        <w:rPr>
          <w:rFonts w:ascii="Arial Narrow" w:eastAsia="Times New Roman" w:hAnsi="Arial Narrow" w:cs="Arial"/>
          <w:spacing w:val="-3"/>
          <w:szCs w:val="20"/>
          <w:lang w:eastAsia="pt-BR"/>
        </w:rPr>
        <w:t>consequência</w:t>
      </w:r>
      <w:r w:rsidRPr="00720205">
        <w:rPr>
          <w:rFonts w:ascii="Arial Narrow" w:eastAsia="Times New Roman" w:hAnsi="Arial Narrow" w:cs="Arial"/>
          <w:spacing w:val="-3"/>
          <w:szCs w:val="20"/>
          <w:lang w:eastAsia="pt-BR"/>
        </w:rPr>
        <w:t xml:space="preserve"> desta licitação.</w:t>
      </w:r>
    </w:p>
    <w:p w14:paraId="43E1535F" w14:textId="77777777" w:rsidR="00A85BA0" w:rsidRPr="00720205" w:rsidRDefault="00A85BA0" w:rsidP="00A85BA0">
      <w:pPr>
        <w:widowControl w:val="0"/>
        <w:spacing w:after="0" w:line="240" w:lineRule="auto"/>
        <w:jc w:val="both"/>
        <w:rPr>
          <w:rFonts w:ascii="Arial Narrow" w:eastAsia="Times New Roman" w:hAnsi="Arial Narrow" w:cs="Arial"/>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t>18.11</w:t>
      </w:r>
      <w:r w:rsidRPr="00720205">
        <w:rPr>
          <w:rFonts w:ascii="Arial Narrow" w:eastAsia="Times New Roman" w:hAnsi="Arial Narrow" w:cs="Arial"/>
          <w:snapToGrid w:val="0"/>
          <w:color w:val="000000"/>
          <w:spacing w:val="-3"/>
          <w:szCs w:val="20"/>
          <w:lang w:eastAsia="pt-BR"/>
        </w:rPr>
        <w:t xml:space="preserve"> - Os casos omissos serão resolvidos pelo Pregoeiro.</w:t>
      </w:r>
    </w:p>
    <w:p w14:paraId="36482EAA" w14:textId="77777777" w:rsidR="00A85BA0" w:rsidRPr="00720205" w:rsidRDefault="00A85BA0" w:rsidP="00A85BA0">
      <w:pPr>
        <w:widowControl w:val="0"/>
        <w:spacing w:after="0" w:line="240" w:lineRule="auto"/>
        <w:jc w:val="both"/>
        <w:rPr>
          <w:rFonts w:ascii="Arial Narrow" w:eastAsia="Times New Roman" w:hAnsi="Arial Narrow" w:cs="Arial"/>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t>18.12</w:t>
      </w:r>
      <w:r w:rsidRPr="00720205">
        <w:rPr>
          <w:rFonts w:ascii="Arial Narrow" w:eastAsia="Times New Roman" w:hAnsi="Arial Narrow" w:cs="Arial"/>
          <w:snapToGrid w:val="0"/>
          <w:color w:val="000000"/>
          <w:spacing w:val="-3"/>
          <w:szCs w:val="20"/>
          <w:lang w:eastAsia="pt-BR"/>
        </w:rPr>
        <w:t xml:space="preserve"> - Fazem parte integrante deste Edital os seguintes anexos:</w:t>
      </w:r>
    </w:p>
    <w:p w14:paraId="0A3310B8" w14:textId="77777777" w:rsidR="00A85BA0" w:rsidRPr="00720205" w:rsidRDefault="00A85BA0" w:rsidP="00A85BA0">
      <w:pPr>
        <w:widowControl w:val="0"/>
        <w:spacing w:after="0" w:line="240" w:lineRule="auto"/>
        <w:jc w:val="both"/>
        <w:rPr>
          <w:rFonts w:ascii="Arial Narrow" w:eastAsia="Times New Roman" w:hAnsi="Arial Narrow" w:cs="Arial"/>
          <w:b/>
          <w:snapToGrid w:val="0"/>
          <w:color w:val="000000"/>
          <w:spacing w:val="-3"/>
          <w:szCs w:val="20"/>
          <w:lang w:eastAsia="pt-BR"/>
        </w:rPr>
      </w:pPr>
    </w:p>
    <w:p w14:paraId="641517F7" w14:textId="77777777" w:rsidR="00A85BA0" w:rsidRPr="00720205" w:rsidRDefault="00A85BA0" w:rsidP="00A85BA0">
      <w:pPr>
        <w:widowControl w:val="0"/>
        <w:spacing w:after="0" w:line="240" w:lineRule="auto"/>
        <w:jc w:val="both"/>
        <w:rPr>
          <w:rFonts w:ascii="Arial Narrow" w:eastAsia="Times New Roman" w:hAnsi="Arial Narrow" w:cs="Arial"/>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t xml:space="preserve">ANEXO I - </w:t>
      </w:r>
      <w:r w:rsidRPr="00720205">
        <w:rPr>
          <w:rFonts w:ascii="Arial Narrow" w:eastAsia="Times New Roman" w:hAnsi="Arial Narrow" w:cs="Arial"/>
          <w:snapToGrid w:val="0"/>
          <w:color w:val="000000"/>
          <w:spacing w:val="-3"/>
          <w:szCs w:val="20"/>
          <w:lang w:eastAsia="pt-BR"/>
        </w:rPr>
        <w:t>MINUTA DE ATA DE REGISTRO DE PREÇOS.</w:t>
      </w:r>
    </w:p>
    <w:p w14:paraId="1845569E"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ANEXO II - </w:t>
      </w:r>
      <w:r w:rsidRPr="00720205">
        <w:rPr>
          <w:rFonts w:ascii="Arial Narrow" w:eastAsia="Times New Roman" w:hAnsi="Arial Narrow" w:cs="Arial"/>
          <w:spacing w:val="-3"/>
          <w:szCs w:val="20"/>
          <w:lang w:eastAsia="pt-BR"/>
        </w:rPr>
        <w:t>DECLARAÇÃO DE CIÊNCIA DE CUMPRIMENTO DE REQUISITO DE HABILITAÇÃO.</w:t>
      </w:r>
    </w:p>
    <w:p w14:paraId="3718B6DA"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ANEXO III</w:t>
      </w:r>
      <w:r w:rsidRPr="00720205">
        <w:rPr>
          <w:rFonts w:ascii="Arial Narrow" w:eastAsia="Times New Roman" w:hAnsi="Arial Narrow" w:cs="Arial"/>
          <w:spacing w:val="-3"/>
          <w:szCs w:val="20"/>
          <w:lang w:eastAsia="pt-BR"/>
        </w:rPr>
        <w:t xml:space="preserve"> - DECLARAÇÃO DO MENOR</w:t>
      </w:r>
    </w:p>
    <w:p w14:paraId="4A2B9FAA"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napToGrid w:val="0"/>
          <w:spacing w:val="-3"/>
          <w:szCs w:val="20"/>
          <w:lang w:eastAsia="pt-BR"/>
        </w:rPr>
        <w:t>ANEXO IV -</w:t>
      </w:r>
      <w:r w:rsidRPr="00720205">
        <w:rPr>
          <w:rFonts w:ascii="Arial Narrow" w:eastAsia="Times New Roman" w:hAnsi="Arial Narrow" w:cs="Arial"/>
          <w:snapToGrid w:val="0"/>
          <w:spacing w:val="-3"/>
          <w:szCs w:val="20"/>
          <w:lang w:eastAsia="pt-BR"/>
        </w:rPr>
        <w:t xml:space="preserve"> </w:t>
      </w:r>
      <w:r w:rsidRPr="00720205">
        <w:rPr>
          <w:rFonts w:ascii="Arial Narrow" w:eastAsia="Times New Roman" w:hAnsi="Arial Narrow" w:cs="Arial"/>
          <w:spacing w:val="-3"/>
          <w:szCs w:val="20"/>
          <w:lang w:eastAsia="pt-BR"/>
        </w:rPr>
        <w:t>MODELO DE PROCURAÇÃO</w:t>
      </w:r>
    </w:p>
    <w:p w14:paraId="069907C4"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ANEXO V -</w:t>
      </w:r>
      <w:r w:rsidRPr="00720205">
        <w:rPr>
          <w:rFonts w:ascii="Arial Narrow" w:eastAsia="Times New Roman" w:hAnsi="Arial Narrow" w:cs="Arial"/>
          <w:spacing w:val="-3"/>
          <w:szCs w:val="20"/>
          <w:lang w:eastAsia="pt-BR"/>
        </w:rPr>
        <w:t xml:space="preserve"> TERMO DE REFERÊNCIA</w:t>
      </w:r>
    </w:p>
    <w:p w14:paraId="37CB96DC"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p>
    <w:p w14:paraId="186759A7" w14:textId="77777777"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p>
    <w:p w14:paraId="4FE72C71" w14:textId="27D534BE" w:rsidR="00A85BA0" w:rsidRPr="00720205" w:rsidRDefault="00A85BA0" w:rsidP="00A85BA0">
      <w:pPr>
        <w:widowControl w:val="0"/>
        <w:spacing w:after="0" w:line="240" w:lineRule="auto"/>
        <w:jc w:val="both"/>
        <w:rPr>
          <w:rFonts w:ascii="Arial Narrow" w:eastAsia="Times New Roman" w:hAnsi="Arial Narrow" w:cs="Arial"/>
          <w:snapToGrid w:val="0"/>
          <w:spacing w:val="-3"/>
          <w:szCs w:val="20"/>
          <w:lang w:eastAsia="pt-BR"/>
        </w:rPr>
      </w:pPr>
      <w:r w:rsidRPr="00720205">
        <w:rPr>
          <w:rFonts w:ascii="Arial Narrow" w:eastAsia="Times New Roman" w:hAnsi="Arial Narrow" w:cs="Arial"/>
          <w:snapToGrid w:val="0"/>
          <w:spacing w:val="-3"/>
          <w:szCs w:val="20"/>
          <w:lang w:eastAsia="pt-BR"/>
        </w:rPr>
        <w:t xml:space="preserve">Romelândia - SC, </w:t>
      </w:r>
      <w:r w:rsidR="009E4397">
        <w:rPr>
          <w:rFonts w:ascii="Arial Narrow" w:eastAsia="Times New Roman" w:hAnsi="Arial Narrow" w:cs="Arial"/>
          <w:snapToGrid w:val="0"/>
          <w:spacing w:val="-3"/>
          <w:szCs w:val="20"/>
          <w:lang w:eastAsia="pt-BR"/>
        </w:rPr>
        <w:t>01 de novembro</w:t>
      </w:r>
      <w:r>
        <w:rPr>
          <w:rFonts w:ascii="Arial Narrow" w:eastAsia="Times New Roman" w:hAnsi="Arial Narrow" w:cs="Arial"/>
          <w:snapToGrid w:val="0"/>
          <w:spacing w:val="-3"/>
          <w:szCs w:val="20"/>
          <w:lang w:eastAsia="pt-BR"/>
        </w:rPr>
        <w:t xml:space="preserve"> de 2021</w:t>
      </w:r>
      <w:r w:rsidRPr="00720205">
        <w:rPr>
          <w:rFonts w:ascii="Arial Narrow" w:eastAsia="Times New Roman" w:hAnsi="Arial Narrow" w:cs="Arial"/>
          <w:snapToGrid w:val="0"/>
          <w:spacing w:val="-3"/>
          <w:szCs w:val="20"/>
          <w:lang w:eastAsia="pt-BR"/>
        </w:rPr>
        <w:t>.</w:t>
      </w:r>
    </w:p>
    <w:p w14:paraId="72A0BD8B"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1B947D2D"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2A92EE9B"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61D8802E"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49BA56AD"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0C9C0F41"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5A01F360" w14:textId="75C981D6" w:rsidR="00A85BA0" w:rsidRPr="00720205" w:rsidRDefault="009E4397" w:rsidP="00D562B7">
      <w:pPr>
        <w:overflowPunct w:val="0"/>
        <w:autoSpaceDE w:val="0"/>
        <w:autoSpaceDN w:val="0"/>
        <w:adjustRightInd w:val="0"/>
        <w:spacing w:after="0" w:line="240" w:lineRule="auto"/>
        <w:jc w:val="center"/>
        <w:textAlignment w:val="baseline"/>
        <w:rPr>
          <w:rFonts w:ascii="Arial Narrow" w:eastAsia="Times New Roman" w:hAnsi="Arial Narrow" w:cs="Arial"/>
          <w:b/>
          <w:snapToGrid w:val="0"/>
          <w:szCs w:val="20"/>
        </w:rPr>
      </w:pPr>
      <w:r>
        <w:rPr>
          <w:rFonts w:ascii="Arial Narrow" w:eastAsia="Times New Roman" w:hAnsi="Arial Narrow" w:cs="Arial"/>
          <w:b/>
          <w:snapToGrid w:val="0"/>
          <w:szCs w:val="20"/>
        </w:rPr>
        <w:t>JUAREZ FURTADO</w:t>
      </w:r>
    </w:p>
    <w:p w14:paraId="17E27DA6" w14:textId="77777777" w:rsidR="00A85BA0" w:rsidRPr="00720205" w:rsidRDefault="00A85BA0" w:rsidP="00D562B7">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r w:rsidRPr="00720205">
        <w:rPr>
          <w:rFonts w:ascii="Arial Narrow" w:eastAsia="Times New Roman" w:hAnsi="Arial Narrow" w:cs="Arial"/>
          <w:snapToGrid w:val="0"/>
          <w:szCs w:val="20"/>
        </w:rPr>
        <w:t>Prefeito do Município de Romelândia/SC</w:t>
      </w:r>
    </w:p>
    <w:p w14:paraId="66FAFFA0" w14:textId="3F4A83AC" w:rsidR="00A85BA0" w:rsidRPr="00720205" w:rsidRDefault="00A85BA0" w:rsidP="00D562B7">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p>
    <w:p w14:paraId="462D916A"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snapToGrid w:val="0"/>
          <w:szCs w:val="20"/>
        </w:rPr>
      </w:pPr>
    </w:p>
    <w:p w14:paraId="5D3065C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4BC533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7D11E0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0B197C3"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720205">
        <w:rPr>
          <w:rFonts w:ascii="Arial Narrow" w:eastAsia="Times New Roman" w:hAnsi="Arial Narrow" w:cs="Arial"/>
          <w:b/>
          <w:szCs w:val="20"/>
        </w:rPr>
        <w:t>ANEXO I - MINUTA DE ATA DE REGISTRO DE PREÇOS</w:t>
      </w:r>
    </w:p>
    <w:p w14:paraId="5817DB3F"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color w:val="000000"/>
          <w:szCs w:val="20"/>
          <w:lang w:eastAsia="pt-BR"/>
        </w:rPr>
      </w:pPr>
    </w:p>
    <w:p w14:paraId="2642DDB3" w14:textId="33D6B1D9" w:rsidR="00A85BA0" w:rsidRPr="00720205" w:rsidRDefault="009E4397" w:rsidP="00A85BA0">
      <w:pPr>
        <w:overflowPunct w:val="0"/>
        <w:autoSpaceDE w:val="0"/>
        <w:autoSpaceDN w:val="0"/>
        <w:adjustRightInd w:val="0"/>
        <w:spacing w:after="0" w:line="240" w:lineRule="auto"/>
        <w:jc w:val="both"/>
        <w:textAlignment w:val="baseline"/>
        <w:rPr>
          <w:rFonts w:ascii="Arial Narrow" w:eastAsia="Times New Roman" w:hAnsi="Arial Narrow" w:cs="Arial"/>
          <w:b/>
          <w:color w:val="000000"/>
          <w:szCs w:val="20"/>
          <w:lang w:eastAsia="pt-BR"/>
        </w:rPr>
      </w:pPr>
      <w:r>
        <w:rPr>
          <w:rFonts w:ascii="Arial Narrow" w:eastAsia="Times New Roman" w:hAnsi="Arial Narrow" w:cs="Arial"/>
          <w:b/>
          <w:color w:val="000000"/>
          <w:szCs w:val="20"/>
          <w:lang w:eastAsia="pt-BR"/>
        </w:rPr>
        <w:t>PROCESSO LICITATÓRIO N. 1677 / 2021</w:t>
      </w:r>
    </w:p>
    <w:p w14:paraId="6E3FDF63" w14:textId="7207F173" w:rsidR="00A85BA0" w:rsidRPr="00720205" w:rsidRDefault="009E4397" w:rsidP="00A85BA0">
      <w:pPr>
        <w:overflowPunct w:val="0"/>
        <w:autoSpaceDE w:val="0"/>
        <w:autoSpaceDN w:val="0"/>
        <w:adjustRightInd w:val="0"/>
        <w:spacing w:after="0" w:line="240" w:lineRule="auto"/>
        <w:jc w:val="both"/>
        <w:textAlignment w:val="baseline"/>
        <w:rPr>
          <w:rFonts w:ascii="Arial Narrow" w:eastAsia="Times New Roman" w:hAnsi="Arial Narrow" w:cs="Arial"/>
          <w:b/>
          <w:color w:val="000000"/>
          <w:szCs w:val="20"/>
          <w:lang w:eastAsia="pt-BR"/>
        </w:rPr>
      </w:pPr>
      <w:r>
        <w:rPr>
          <w:rFonts w:ascii="Arial Narrow" w:eastAsia="Times New Roman" w:hAnsi="Arial Narrow" w:cs="Arial"/>
          <w:b/>
          <w:color w:val="000000"/>
          <w:szCs w:val="20"/>
          <w:lang w:eastAsia="pt-BR"/>
        </w:rPr>
        <w:t>PREGÃO PRESENCIAL N. 69 / 2021</w:t>
      </w:r>
      <w:r w:rsidR="00A85BA0" w:rsidRPr="00720205">
        <w:rPr>
          <w:rFonts w:ascii="Arial Narrow" w:eastAsia="Times New Roman" w:hAnsi="Arial Narrow" w:cs="Arial"/>
          <w:b/>
          <w:color w:val="000000"/>
          <w:szCs w:val="20"/>
          <w:lang w:eastAsia="pt-BR"/>
        </w:rPr>
        <w:t>– SISTEMA DE REGISTRO DE PREÇO - SRP</w:t>
      </w:r>
    </w:p>
    <w:p w14:paraId="2369BE1F"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lang w:eastAsia="pt-BR"/>
        </w:rPr>
      </w:pPr>
    </w:p>
    <w:p w14:paraId="2AAF6722" w14:textId="39979ABB" w:rsidR="00A85BA0" w:rsidRPr="00720205"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Cs w:val="20"/>
        </w:rPr>
      </w:pPr>
      <w:r w:rsidRPr="00720205">
        <w:rPr>
          <w:rFonts w:ascii="Arial Narrow" w:eastAsia="Calibri" w:hAnsi="Arial Narrow" w:cs="Arial"/>
          <w:szCs w:val="20"/>
        </w:rPr>
        <w:t>O Município de Romelândia – SC, pessoa jurídica de direito público interno, inscrita no CNPJ sob o n° 82.821.182/0001-26 com sede na Rua 12 de Outubro, 242, na cidade de Romelândia  – SC, neste ato representado pelo Pre</w:t>
      </w:r>
      <w:r w:rsidR="009E4397">
        <w:rPr>
          <w:rFonts w:ascii="Arial Narrow" w:eastAsia="Calibri" w:hAnsi="Arial Narrow" w:cs="Arial"/>
          <w:szCs w:val="20"/>
        </w:rPr>
        <w:t>feito Municipal, Sr. JUAREZ FURTADO</w:t>
      </w:r>
      <w:r w:rsidRPr="00720205">
        <w:rPr>
          <w:rFonts w:ascii="Arial Narrow" w:eastAsia="Calibri" w:hAnsi="Arial Narrow" w:cs="Arial"/>
          <w:szCs w:val="20"/>
        </w:rPr>
        <w:t>, brasileiro, residente e domiciliado no município de Romelândia, inscrito no CPF sob o n°</w:t>
      </w:r>
      <w:r w:rsidR="009E4397">
        <w:rPr>
          <w:rFonts w:ascii="Arial Narrow" w:eastAsia="Calibri" w:hAnsi="Arial Narrow" w:cs="Arial"/>
          <w:szCs w:val="20"/>
        </w:rPr>
        <w:t xml:space="preserve"> 430.365.039-00</w:t>
      </w:r>
      <w:r w:rsidRPr="00720205">
        <w:rPr>
          <w:rFonts w:ascii="Arial Narrow" w:eastAsia="Calibri" w:hAnsi="Arial Narrow" w:cs="Arial"/>
          <w:szCs w:val="20"/>
        </w:rPr>
        <w:t xml:space="preserve">  e portador da</w:t>
      </w:r>
      <w:r w:rsidR="009E4397">
        <w:rPr>
          <w:rFonts w:ascii="Arial Narrow" w:eastAsia="Calibri" w:hAnsi="Arial Narrow" w:cs="Arial"/>
          <w:szCs w:val="20"/>
        </w:rPr>
        <w:t xml:space="preserve"> Cédula de Identidade n° 1127442</w:t>
      </w:r>
      <w:r w:rsidRPr="00720205">
        <w:rPr>
          <w:rFonts w:ascii="Arial Narrow" w:eastAsia="Calibri" w:hAnsi="Arial Narrow" w:cs="Arial"/>
          <w:szCs w:val="20"/>
        </w:rPr>
        <w:t xml:space="preserve"> SSP/SC, resolve, em face das propostas apresentadas no PREGÃO PRES</w:t>
      </w:r>
      <w:r w:rsidR="00C51932">
        <w:rPr>
          <w:rFonts w:ascii="Arial Narrow" w:eastAsia="Calibri" w:hAnsi="Arial Narrow" w:cs="Arial"/>
          <w:szCs w:val="20"/>
        </w:rPr>
        <w:t>ENCIAL REGISTRO DE PREÇOS nº 69/2021</w:t>
      </w:r>
      <w:r w:rsidRPr="00720205">
        <w:rPr>
          <w:rFonts w:ascii="Arial Narrow" w:eastAsia="Calibri" w:hAnsi="Arial Narrow" w:cs="Arial"/>
          <w:szCs w:val="20"/>
        </w:rPr>
        <w:t xml:space="preserve">, </w:t>
      </w:r>
      <w:r w:rsidRPr="00720205">
        <w:rPr>
          <w:rFonts w:ascii="Arial Narrow" w:eastAsia="Calibri" w:hAnsi="Arial Narrow" w:cs="Arial"/>
          <w:b/>
          <w:szCs w:val="20"/>
        </w:rPr>
        <w:t>REGISTRAR OS PREÇOS</w:t>
      </w:r>
      <w:r w:rsidRPr="00720205">
        <w:rPr>
          <w:rFonts w:ascii="Arial Narrow" w:eastAsia="Calibri" w:hAnsi="Arial Narrow" w:cs="Arial"/>
          <w:szCs w:val="20"/>
        </w:rPr>
        <w:t xml:space="preserve"> com a empresa:</w:t>
      </w:r>
    </w:p>
    <w:p w14:paraId="26143BD9"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Cs w:val="20"/>
        </w:rPr>
      </w:pPr>
    </w:p>
    <w:p w14:paraId="7148CC05"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Cs w:val="20"/>
        </w:rPr>
      </w:pPr>
      <w:r w:rsidRPr="00720205">
        <w:rPr>
          <w:rFonts w:ascii="Arial Narrow" w:eastAsia="Calibri" w:hAnsi="Arial Narrow" w:cs="Arial"/>
          <w:b/>
          <w:szCs w:val="20"/>
        </w:rPr>
        <w:t>VENCEDOR:</w:t>
      </w:r>
      <w:r w:rsidRPr="00720205">
        <w:rPr>
          <w:rFonts w:ascii="Arial Narrow" w:eastAsia="Calibri" w:hAnsi="Arial Narrow" w:cs="Arial"/>
          <w:szCs w:val="20"/>
        </w:rPr>
        <w:t xml:space="preserve"> </w:t>
      </w:r>
    </w:p>
    <w:p w14:paraId="10C7D40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Cs w:val="20"/>
        </w:rPr>
      </w:pPr>
      <w:r w:rsidRPr="00720205">
        <w:rPr>
          <w:rFonts w:ascii="Arial Narrow" w:eastAsia="Calibri" w:hAnsi="Arial Narrow" w:cs="Arial"/>
          <w:b/>
          <w:szCs w:val="20"/>
        </w:rPr>
        <w:t>CNPJ:</w:t>
      </w:r>
      <w:r w:rsidRPr="00720205">
        <w:rPr>
          <w:rFonts w:ascii="Arial Narrow" w:eastAsia="Calibri" w:hAnsi="Arial Narrow" w:cs="Arial"/>
          <w:szCs w:val="20"/>
        </w:rPr>
        <w:t xml:space="preserve">  </w:t>
      </w:r>
    </w:p>
    <w:p w14:paraId="5D1CEB53" w14:textId="7A3925C3" w:rsidR="00A85BA0" w:rsidRPr="00720205"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Cs w:val="20"/>
        </w:rPr>
      </w:pPr>
      <w:r w:rsidRPr="00720205">
        <w:rPr>
          <w:rFonts w:ascii="Arial Narrow" w:eastAsia="Calibri" w:hAnsi="Arial Narrow" w:cs="Arial"/>
          <w:b/>
          <w:szCs w:val="20"/>
        </w:rPr>
        <w:t>ENDEREÇO:</w:t>
      </w:r>
      <w:r w:rsidRPr="00720205">
        <w:rPr>
          <w:rFonts w:ascii="Arial Narrow" w:eastAsia="Calibri" w:hAnsi="Arial Narrow" w:cs="Arial"/>
          <w:szCs w:val="20"/>
        </w:rPr>
        <w:t xml:space="preserve">, doravante denominados </w:t>
      </w:r>
      <w:r w:rsidRPr="00720205">
        <w:rPr>
          <w:rFonts w:ascii="Arial Narrow" w:eastAsia="Calibri" w:hAnsi="Arial Narrow" w:cs="Arial"/>
          <w:b/>
          <w:szCs w:val="20"/>
        </w:rPr>
        <w:t>CONTRATANTE</w:t>
      </w:r>
      <w:r w:rsidRPr="00720205">
        <w:rPr>
          <w:rFonts w:ascii="Arial Narrow" w:eastAsia="Calibri" w:hAnsi="Arial Narrow" w:cs="Arial"/>
          <w:szCs w:val="20"/>
        </w:rPr>
        <w:t xml:space="preserve"> e </w:t>
      </w:r>
      <w:r w:rsidRPr="00720205">
        <w:rPr>
          <w:rFonts w:ascii="Arial Narrow" w:eastAsia="Calibri" w:hAnsi="Arial Narrow" w:cs="Arial"/>
          <w:b/>
          <w:szCs w:val="20"/>
        </w:rPr>
        <w:t>DETENTORA</w:t>
      </w:r>
      <w:r w:rsidRPr="00720205">
        <w:rPr>
          <w:rFonts w:ascii="Arial Narrow" w:eastAsia="Calibri" w:hAnsi="Arial Narrow" w:cs="Arial"/>
          <w:szCs w:val="20"/>
        </w:rPr>
        <w:t xml:space="preserve">, sujeitando-se as partes ao edital do Processo Licitatório nº. </w:t>
      </w:r>
      <w:r w:rsidR="009E4397">
        <w:rPr>
          <w:rFonts w:ascii="Arial Narrow" w:eastAsia="Times New Roman" w:hAnsi="Arial Narrow" w:cs="Arial"/>
          <w:szCs w:val="20"/>
        </w:rPr>
        <w:t>1677</w:t>
      </w:r>
      <w:r w:rsidR="009E4397">
        <w:rPr>
          <w:rFonts w:ascii="Arial Narrow" w:eastAsia="Calibri" w:hAnsi="Arial Narrow" w:cs="Arial"/>
          <w:szCs w:val="20"/>
        </w:rPr>
        <w:t>/2021</w:t>
      </w:r>
      <w:r w:rsidRPr="00720205">
        <w:rPr>
          <w:rFonts w:ascii="Arial Narrow" w:eastAsia="Calibri" w:hAnsi="Arial Narrow" w:cs="Arial"/>
          <w:szCs w:val="20"/>
        </w:rPr>
        <w:t xml:space="preserve"> na modalidade de Pregão Presencial – Registro de preços nº. </w:t>
      </w:r>
      <w:r w:rsidR="009E4397">
        <w:rPr>
          <w:rFonts w:ascii="Arial Narrow" w:eastAsia="Times New Roman" w:hAnsi="Arial Narrow" w:cs="Arial"/>
          <w:szCs w:val="20"/>
        </w:rPr>
        <w:t>69</w:t>
      </w:r>
      <w:r w:rsidR="009E4397">
        <w:rPr>
          <w:rFonts w:ascii="Arial Narrow" w:eastAsia="Calibri" w:hAnsi="Arial Narrow" w:cs="Arial"/>
          <w:szCs w:val="20"/>
        </w:rPr>
        <w:t>/2021</w:t>
      </w:r>
      <w:r w:rsidRPr="00720205">
        <w:rPr>
          <w:rFonts w:ascii="Arial Narrow" w:eastAsia="Calibri" w:hAnsi="Arial Narrow" w:cs="Arial"/>
          <w:szCs w:val="20"/>
        </w:rPr>
        <w:t>, às determinações das Leis nº. 8.666/93 atualizada, Lei 10.520/02, legislação complementar vigente e pertinente à matéria e às seguintes cláusulas:</w:t>
      </w:r>
    </w:p>
    <w:p w14:paraId="397CBB8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0131EA0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CLÁUSULA PRIMEIRA - DO OBJETO</w:t>
      </w:r>
    </w:p>
    <w:p w14:paraId="72EAED4B" w14:textId="554EFFED" w:rsidR="00A85BA0" w:rsidRPr="00C51932"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I – A presente Ata tem por objeto o Registro de Preços dos preços unitários cujo obj</w:t>
      </w:r>
      <w:r w:rsidR="00C51932">
        <w:rPr>
          <w:rFonts w:ascii="Arial Narrow" w:eastAsia="Times New Roman" w:hAnsi="Arial Narrow" w:cs="Arial"/>
          <w:szCs w:val="20"/>
        </w:rPr>
        <w:t>eto é</w:t>
      </w:r>
      <w:r w:rsidR="00C51932" w:rsidRPr="00C51932">
        <w:rPr>
          <w:rFonts w:ascii="Arial Narrow" w:eastAsia="Times New Roman" w:hAnsi="Arial Narrow" w:cs="Arial"/>
          <w:szCs w:val="20"/>
        </w:rPr>
        <w:t xml:space="preserve">: </w:t>
      </w:r>
      <w:r w:rsidR="00D562B7" w:rsidRPr="00D562B7">
        <w:rPr>
          <w:rFonts w:ascii="Arial Narrow" w:hAnsi="Arial Narrow"/>
          <w:b/>
          <w:w w:val="85"/>
        </w:rPr>
        <w:t xml:space="preserve">A presente licitação visa eventual e futura contratação de empresa para prestação de serviço de mão de obra e aquisição de material, para a manutenção da iluminação </w:t>
      </w:r>
      <w:r w:rsidR="00D562B7" w:rsidRPr="00D562B7">
        <w:rPr>
          <w:rFonts w:ascii="Arial Narrow" w:hAnsi="Arial Narrow"/>
          <w:b/>
          <w:w w:val="85"/>
        </w:rPr>
        <w:t>pública</w:t>
      </w:r>
      <w:r w:rsidR="00D562B7" w:rsidRPr="00D562B7">
        <w:rPr>
          <w:rFonts w:ascii="Arial Narrow" w:hAnsi="Arial Narrow"/>
          <w:b/>
          <w:w w:val="85"/>
        </w:rPr>
        <w:t xml:space="preserve"> do </w:t>
      </w:r>
      <w:r w:rsidR="00D562B7" w:rsidRPr="00D562B7">
        <w:rPr>
          <w:rFonts w:ascii="Arial Narrow" w:hAnsi="Arial Narrow"/>
          <w:b/>
          <w:w w:val="85"/>
        </w:rPr>
        <w:t>município</w:t>
      </w:r>
      <w:r w:rsidR="00D562B7" w:rsidRPr="00D562B7">
        <w:rPr>
          <w:rFonts w:ascii="Arial Narrow" w:hAnsi="Arial Narrow"/>
          <w:b/>
          <w:w w:val="85"/>
        </w:rPr>
        <w:t xml:space="preserve"> de Romelândia, </w:t>
      </w:r>
      <w:r w:rsidR="00D562B7" w:rsidRPr="00D562B7">
        <w:rPr>
          <w:rFonts w:ascii="Arial Narrow" w:hAnsi="Arial Narrow"/>
          <w:b/>
          <w:w w:val="85"/>
        </w:rPr>
        <w:t>conforme</w:t>
      </w:r>
      <w:r w:rsidR="00D562B7" w:rsidRPr="00D562B7">
        <w:rPr>
          <w:rFonts w:ascii="Arial Narrow" w:hAnsi="Arial Narrow"/>
          <w:b/>
          <w:w w:val="85"/>
        </w:rPr>
        <w:t xml:space="preserve"> </w:t>
      </w:r>
      <w:r w:rsidR="00D562B7" w:rsidRPr="00D562B7">
        <w:rPr>
          <w:rFonts w:ascii="Arial Narrow" w:hAnsi="Arial Narrow"/>
          <w:b/>
          <w:w w:val="85"/>
        </w:rPr>
        <w:t>especificações</w:t>
      </w:r>
      <w:r w:rsidR="00D562B7" w:rsidRPr="00D562B7">
        <w:rPr>
          <w:rFonts w:ascii="Arial Narrow" w:hAnsi="Arial Narrow"/>
          <w:b/>
          <w:w w:val="85"/>
        </w:rPr>
        <w:t xml:space="preserve"> do edital e seus anexos.</w:t>
      </w:r>
      <w:r w:rsidR="00C51932">
        <w:rPr>
          <w:rFonts w:ascii="Arial Narrow" w:hAnsi="Arial Narrow"/>
          <w:b/>
          <w:w w:val="85"/>
        </w:rPr>
        <w:t xml:space="preserve">, </w:t>
      </w:r>
      <w:r w:rsidRPr="00C51932">
        <w:rPr>
          <w:rFonts w:ascii="Arial Narrow" w:eastAsia="Times New Roman" w:hAnsi="Arial Narrow" w:cs="Arial"/>
          <w:szCs w:val="20"/>
        </w:rPr>
        <w:t>conforme:</w:t>
      </w:r>
    </w:p>
    <w:p w14:paraId="399E5AA5" w14:textId="77777777" w:rsidR="00A85BA0" w:rsidRPr="00C51932"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1120"/>
        <w:gridCol w:w="858"/>
        <w:gridCol w:w="3054"/>
        <w:gridCol w:w="1446"/>
        <w:gridCol w:w="1358"/>
      </w:tblGrid>
      <w:tr w:rsidR="00A85BA0" w:rsidRPr="00720205" w14:paraId="0618ED7A" w14:textId="77777777" w:rsidTr="009E4397">
        <w:trPr>
          <w:jc w:val="center"/>
        </w:trPr>
        <w:tc>
          <w:tcPr>
            <w:tcW w:w="538" w:type="dxa"/>
            <w:tcBorders>
              <w:top w:val="single" w:sz="4" w:space="0" w:color="auto"/>
              <w:left w:val="single" w:sz="4" w:space="0" w:color="auto"/>
              <w:bottom w:val="single" w:sz="4" w:space="0" w:color="auto"/>
              <w:right w:val="single" w:sz="4" w:space="0" w:color="auto"/>
            </w:tcBorders>
            <w:hideMark/>
          </w:tcPr>
          <w:p w14:paraId="0B084FD3" w14:textId="77777777" w:rsidR="00A85BA0" w:rsidRPr="00720205" w:rsidRDefault="00A85BA0" w:rsidP="00A85BA0">
            <w:pPr>
              <w:overflowPunct w:val="0"/>
              <w:autoSpaceDE w:val="0"/>
              <w:autoSpaceDN w:val="0"/>
              <w:adjustRightInd w:val="0"/>
              <w:spacing w:after="0" w:line="240" w:lineRule="auto"/>
              <w:ind w:right="51"/>
              <w:jc w:val="center"/>
              <w:textAlignment w:val="baseline"/>
              <w:rPr>
                <w:rFonts w:ascii="Arial Narrow" w:eastAsia="Times New Roman" w:hAnsi="Arial Narrow" w:cs="Arial"/>
                <w:b/>
                <w:bCs/>
                <w:szCs w:val="20"/>
              </w:rPr>
            </w:pPr>
            <w:r w:rsidRPr="00720205">
              <w:rPr>
                <w:rFonts w:ascii="Arial Narrow" w:eastAsia="Times New Roman" w:hAnsi="Arial Narrow" w:cs="Arial"/>
                <w:b/>
                <w:bCs/>
                <w:szCs w:val="20"/>
              </w:rPr>
              <w:t>ITENS</w:t>
            </w:r>
          </w:p>
        </w:tc>
        <w:tc>
          <w:tcPr>
            <w:tcW w:w="1133" w:type="dxa"/>
            <w:tcBorders>
              <w:top w:val="single" w:sz="4" w:space="0" w:color="auto"/>
              <w:left w:val="single" w:sz="4" w:space="0" w:color="auto"/>
              <w:bottom w:val="single" w:sz="4" w:space="0" w:color="auto"/>
              <w:right w:val="single" w:sz="4" w:space="0" w:color="auto"/>
            </w:tcBorders>
            <w:hideMark/>
          </w:tcPr>
          <w:p w14:paraId="58EB09FF" w14:textId="77777777" w:rsidR="00A85BA0" w:rsidRPr="00720205" w:rsidRDefault="00A85BA0" w:rsidP="00A85BA0">
            <w:pPr>
              <w:overflowPunct w:val="0"/>
              <w:autoSpaceDE w:val="0"/>
              <w:autoSpaceDN w:val="0"/>
              <w:adjustRightInd w:val="0"/>
              <w:spacing w:after="0" w:line="240" w:lineRule="auto"/>
              <w:ind w:right="51"/>
              <w:jc w:val="center"/>
              <w:textAlignment w:val="baseline"/>
              <w:rPr>
                <w:rFonts w:ascii="Arial Narrow" w:eastAsia="Times New Roman" w:hAnsi="Arial Narrow" w:cs="Arial"/>
                <w:b/>
                <w:bCs/>
                <w:szCs w:val="20"/>
              </w:rPr>
            </w:pPr>
            <w:r w:rsidRPr="00720205">
              <w:rPr>
                <w:rFonts w:ascii="Arial Narrow" w:eastAsia="Times New Roman" w:hAnsi="Arial Narrow" w:cs="Arial"/>
                <w:b/>
                <w:bCs/>
                <w:szCs w:val="20"/>
              </w:rPr>
              <w:t>QUANT.</w:t>
            </w:r>
          </w:p>
        </w:tc>
        <w:tc>
          <w:tcPr>
            <w:tcW w:w="868" w:type="dxa"/>
            <w:tcBorders>
              <w:top w:val="single" w:sz="4" w:space="0" w:color="auto"/>
              <w:left w:val="single" w:sz="4" w:space="0" w:color="auto"/>
              <w:bottom w:val="single" w:sz="4" w:space="0" w:color="auto"/>
              <w:right w:val="single" w:sz="4" w:space="0" w:color="auto"/>
            </w:tcBorders>
            <w:hideMark/>
          </w:tcPr>
          <w:p w14:paraId="4BEB6C41" w14:textId="77777777" w:rsidR="00A85BA0" w:rsidRPr="00720205" w:rsidRDefault="00A85BA0" w:rsidP="00A85BA0">
            <w:pPr>
              <w:overflowPunct w:val="0"/>
              <w:autoSpaceDE w:val="0"/>
              <w:autoSpaceDN w:val="0"/>
              <w:adjustRightInd w:val="0"/>
              <w:spacing w:after="0" w:line="240" w:lineRule="auto"/>
              <w:ind w:right="51"/>
              <w:jc w:val="center"/>
              <w:textAlignment w:val="baseline"/>
              <w:rPr>
                <w:rFonts w:ascii="Arial Narrow" w:eastAsia="Times New Roman" w:hAnsi="Arial Narrow" w:cs="Arial"/>
                <w:b/>
                <w:bCs/>
                <w:szCs w:val="20"/>
              </w:rPr>
            </w:pPr>
            <w:r w:rsidRPr="00720205">
              <w:rPr>
                <w:rFonts w:ascii="Arial Narrow" w:eastAsia="Times New Roman" w:hAnsi="Arial Narrow" w:cs="Arial"/>
                <w:b/>
                <w:bCs/>
                <w:szCs w:val="20"/>
              </w:rPr>
              <w:t>UNID.</w:t>
            </w:r>
          </w:p>
        </w:tc>
        <w:tc>
          <w:tcPr>
            <w:tcW w:w="3137" w:type="dxa"/>
            <w:tcBorders>
              <w:top w:val="single" w:sz="4" w:space="0" w:color="auto"/>
              <w:left w:val="single" w:sz="4" w:space="0" w:color="auto"/>
              <w:bottom w:val="single" w:sz="4" w:space="0" w:color="auto"/>
              <w:right w:val="single" w:sz="4" w:space="0" w:color="auto"/>
            </w:tcBorders>
            <w:hideMark/>
          </w:tcPr>
          <w:p w14:paraId="21A4D3AE" w14:textId="77777777" w:rsidR="00A85BA0" w:rsidRPr="00720205" w:rsidRDefault="00A85BA0" w:rsidP="00A85BA0">
            <w:pPr>
              <w:overflowPunct w:val="0"/>
              <w:autoSpaceDE w:val="0"/>
              <w:autoSpaceDN w:val="0"/>
              <w:adjustRightInd w:val="0"/>
              <w:spacing w:after="0" w:line="240" w:lineRule="auto"/>
              <w:ind w:right="51"/>
              <w:jc w:val="both"/>
              <w:textAlignment w:val="baseline"/>
              <w:rPr>
                <w:rFonts w:ascii="Arial Narrow" w:eastAsia="Times New Roman" w:hAnsi="Arial Narrow" w:cs="Arial"/>
                <w:b/>
                <w:bCs/>
                <w:szCs w:val="20"/>
              </w:rPr>
            </w:pPr>
            <w:r w:rsidRPr="00720205">
              <w:rPr>
                <w:rFonts w:ascii="Arial Narrow" w:eastAsia="Times New Roman" w:hAnsi="Arial Narrow" w:cs="Arial"/>
                <w:b/>
                <w:bCs/>
                <w:szCs w:val="20"/>
              </w:rPr>
              <w:t>DESCRIÇÃO DO OBJETO</w:t>
            </w:r>
          </w:p>
        </w:tc>
        <w:tc>
          <w:tcPr>
            <w:tcW w:w="1476" w:type="dxa"/>
            <w:tcBorders>
              <w:top w:val="single" w:sz="4" w:space="0" w:color="auto"/>
              <w:left w:val="single" w:sz="4" w:space="0" w:color="auto"/>
              <w:bottom w:val="single" w:sz="4" w:space="0" w:color="auto"/>
              <w:right w:val="single" w:sz="4" w:space="0" w:color="auto"/>
            </w:tcBorders>
            <w:hideMark/>
          </w:tcPr>
          <w:p w14:paraId="4B597A6D" w14:textId="77777777" w:rsidR="00A85BA0" w:rsidRPr="00720205" w:rsidRDefault="00A85BA0" w:rsidP="00A85BA0">
            <w:pPr>
              <w:overflowPunct w:val="0"/>
              <w:autoSpaceDE w:val="0"/>
              <w:autoSpaceDN w:val="0"/>
              <w:adjustRightInd w:val="0"/>
              <w:spacing w:after="0" w:line="240" w:lineRule="auto"/>
              <w:ind w:right="51"/>
              <w:jc w:val="both"/>
              <w:textAlignment w:val="baseline"/>
              <w:rPr>
                <w:rFonts w:ascii="Arial Narrow" w:eastAsia="Times New Roman" w:hAnsi="Arial Narrow" w:cs="Arial"/>
                <w:b/>
                <w:bCs/>
                <w:szCs w:val="20"/>
              </w:rPr>
            </w:pPr>
            <w:r w:rsidRPr="00720205">
              <w:rPr>
                <w:rFonts w:ascii="Arial Narrow" w:eastAsia="Times New Roman" w:hAnsi="Arial Narrow" w:cs="Arial"/>
                <w:b/>
                <w:bCs/>
                <w:szCs w:val="20"/>
              </w:rPr>
              <w:t xml:space="preserve">VALOR UNIT. </w:t>
            </w:r>
          </w:p>
        </w:tc>
        <w:tc>
          <w:tcPr>
            <w:tcW w:w="1358" w:type="dxa"/>
            <w:tcBorders>
              <w:top w:val="single" w:sz="4" w:space="0" w:color="auto"/>
              <w:left w:val="single" w:sz="4" w:space="0" w:color="auto"/>
              <w:bottom w:val="single" w:sz="4" w:space="0" w:color="auto"/>
              <w:right w:val="single" w:sz="4" w:space="0" w:color="auto"/>
            </w:tcBorders>
            <w:hideMark/>
          </w:tcPr>
          <w:p w14:paraId="42BA74A0" w14:textId="77777777" w:rsidR="00A85BA0" w:rsidRPr="00720205" w:rsidRDefault="00A85BA0" w:rsidP="00A85BA0">
            <w:pPr>
              <w:overflowPunct w:val="0"/>
              <w:autoSpaceDE w:val="0"/>
              <w:autoSpaceDN w:val="0"/>
              <w:adjustRightInd w:val="0"/>
              <w:spacing w:after="0" w:line="240" w:lineRule="auto"/>
              <w:ind w:right="51"/>
              <w:jc w:val="both"/>
              <w:textAlignment w:val="baseline"/>
              <w:rPr>
                <w:rFonts w:ascii="Arial Narrow" w:eastAsia="Times New Roman" w:hAnsi="Arial Narrow" w:cs="Arial"/>
                <w:b/>
                <w:bCs/>
                <w:szCs w:val="20"/>
              </w:rPr>
            </w:pPr>
            <w:r w:rsidRPr="00720205">
              <w:rPr>
                <w:rFonts w:ascii="Arial Narrow" w:eastAsia="Times New Roman" w:hAnsi="Arial Narrow" w:cs="Arial"/>
                <w:b/>
                <w:bCs/>
                <w:szCs w:val="20"/>
              </w:rPr>
              <w:t>FORNECEDOR</w:t>
            </w:r>
          </w:p>
        </w:tc>
      </w:tr>
      <w:tr w:rsidR="00A85BA0" w:rsidRPr="00720205" w14:paraId="0C6F2C70" w14:textId="77777777" w:rsidTr="009E4397">
        <w:trPr>
          <w:jc w:val="center"/>
        </w:trPr>
        <w:tc>
          <w:tcPr>
            <w:tcW w:w="538" w:type="dxa"/>
            <w:tcBorders>
              <w:top w:val="single" w:sz="4" w:space="0" w:color="auto"/>
              <w:left w:val="single" w:sz="4" w:space="0" w:color="auto"/>
              <w:bottom w:val="single" w:sz="4" w:space="0" w:color="auto"/>
              <w:right w:val="single" w:sz="4" w:space="0" w:color="auto"/>
            </w:tcBorders>
          </w:tcPr>
          <w:p w14:paraId="055B2283" w14:textId="77777777" w:rsidR="00A85BA0" w:rsidRPr="00720205" w:rsidRDefault="00A85BA0" w:rsidP="00A85BA0">
            <w:pPr>
              <w:overflowPunct w:val="0"/>
              <w:autoSpaceDE w:val="0"/>
              <w:autoSpaceDN w:val="0"/>
              <w:adjustRightInd w:val="0"/>
              <w:spacing w:after="0" w:line="240" w:lineRule="auto"/>
              <w:ind w:right="51"/>
              <w:jc w:val="center"/>
              <w:textAlignment w:val="baseline"/>
              <w:rPr>
                <w:rFonts w:ascii="Arial Narrow" w:eastAsia="Times New Roman" w:hAnsi="Arial Narrow" w:cs="Arial"/>
                <w:b/>
                <w:bCs/>
                <w:szCs w:val="20"/>
              </w:rPr>
            </w:pPr>
          </w:p>
        </w:tc>
        <w:tc>
          <w:tcPr>
            <w:tcW w:w="1133" w:type="dxa"/>
            <w:tcBorders>
              <w:top w:val="single" w:sz="4" w:space="0" w:color="auto"/>
              <w:left w:val="single" w:sz="4" w:space="0" w:color="auto"/>
              <w:bottom w:val="single" w:sz="4" w:space="0" w:color="auto"/>
              <w:right w:val="single" w:sz="4" w:space="0" w:color="auto"/>
            </w:tcBorders>
          </w:tcPr>
          <w:p w14:paraId="1447B01E" w14:textId="77777777" w:rsidR="00A85BA0" w:rsidRPr="00720205" w:rsidRDefault="00A85BA0" w:rsidP="00A85BA0">
            <w:pPr>
              <w:overflowPunct w:val="0"/>
              <w:autoSpaceDE w:val="0"/>
              <w:autoSpaceDN w:val="0"/>
              <w:adjustRightInd w:val="0"/>
              <w:spacing w:after="0" w:line="240" w:lineRule="auto"/>
              <w:ind w:right="51"/>
              <w:jc w:val="center"/>
              <w:textAlignment w:val="baseline"/>
              <w:rPr>
                <w:rFonts w:ascii="Arial Narrow" w:eastAsia="Times New Roman" w:hAnsi="Arial Narrow" w:cs="Arial"/>
                <w:b/>
                <w:bCs/>
                <w:szCs w:val="20"/>
              </w:rPr>
            </w:pPr>
          </w:p>
        </w:tc>
        <w:tc>
          <w:tcPr>
            <w:tcW w:w="868" w:type="dxa"/>
            <w:tcBorders>
              <w:top w:val="single" w:sz="4" w:space="0" w:color="auto"/>
              <w:left w:val="single" w:sz="4" w:space="0" w:color="auto"/>
              <w:bottom w:val="single" w:sz="4" w:space="0" w:color="auto"/>
              <w:right w:val="single" w:sz="4" w:space="0" w:color="auto"/>
            </w:tcBorders>
          </w:tcPr>
          <w:p w14:paraId="1D3C2F0A" w14:textId="77777777" w:rsidR="00A85BA0" w:rsidRPr="00720205" w:rsidRDefault="00A85BA0" w:rsidP="00A85BA0">
            <w:pPr>
              <w:overflowPunct w:val="0"/>
              <w:autoSpaceDE w:val="0"/>
              <w:autoSpaceDN w:val="0"/>
              <w:adjustRightInd w:val="0"/>
              <w:spacing w:after="0" w:line="240" w:lineRule="auto"/>
              <w:ind w:right="51"/>
              <w:jc w:val="center"/>
              <w:textAlignment w:val="baseline"/>
              <w:rPr>
                <w:rFonts w:ascii="Arial Narrow" w:eastAsia="Times New Roman" w:hAnsi="Arial Narrow" w:cs="Arial"/>
                <w:b/>
                <w:bCs/>
                <w:szCs w:val="20"/>
              </w:rPr>
            </w:pPr>
          </w:p>
        </w:tc>
        <w:tc>
          <w:tcPr>
            <w:tcW w:w="3137" w:type="dxa"/>
            <w:tcBorders>
              <w:top w:val="single" w:sz="4" w:space="0" w:color="auto"/>
              <w:left w:val="single" w:sz="4" w:space="0" w:color="auto"/>
              <w:bottom w:val="single" w:sz="4" w:space="0" w:color="auto"/>
              <w:right w:val="single" w:sz="4" w:space="0" w:color="auto"/>
            </w:tcBorders>
          </w:tcPr>
          <w:p w14:paraId="28E558B1" w14:textId="77777777" w:rsidR="00A85BA0" w:rsidRPr="00720205" w:rsidRDefault="00A85BA0" w:rsidP="00A85BA0">
            <w:pPr>
              <w:overflowPunct w:val="0"/>
              <w:autoSpaceDE w:val="0"/>
              <w:autoSpaceDN w:val="0"/>
              <w:adjustRightInd w:val="0"/>
              <w:spacing w:after="0" w:line="240" w:lineRule="auto"/>
              <w:ind w:right="51"/>
              <w:jc w:val="both"/>
              <w:textAlignment w:val="baseline"/>
              <w:rPr>
                <w:rFonts w:ascii="Arial Narrow" w:eastAsia="Times New Roman" w:hAnsi="Arial Narrow" w:cs="Arial"/>
                <w:b/>
                <w:bCs/>
                <w:szCs w:val="20"/>
              </w:rPr>
            </w:pPr>
          </w:p>
        </w:tc>
        <w:tc>
          <w:tcPr>
            <w:tcW w:w="1476" w:type="dxa"/>
            <w:tcBorders>
              <w:top w:val="single" w:sz="4" w:space="0" w:color="auto"/>
              <w:left w:val="single" w:sz="4" w:space="0" w:color="auto"/>
              <w:bottom w:val="single" w:sz="4" w:space="0" w:color="auto"/>
              <w:right w:val="single" w:sz="4" w:space="0" w:color="auto"/>
            </w:tcBorders>
          </w:tcPr>
          <w:p w14:paraId="018851C6" w14:textId="77777777" w:rsidR="00A85BA0" w:rsidRPr="00720205" w:rsidRDefault="00A85BA0" w:rsidP="00A85BA0">
            <w:pPr>
              <w:overflowPunct w:val="0"/>
              <w:autoSpaceDE w:val="0"/>
              <w:autoSpaceDN w:val="0"/>
              <w:adjustRightInd w:val="0"/>
              <w:spacing w:after="0" w:line="240" w:lineRule="auto"/>
              <w:ind w:right="51"/>
              <w:jc w:val="both"/>
              <w:textAlignment w:val="baseline"/>
              <w:rPr>
                <w:rFonts w:ascii="Arial Narrow" w:eastAsia="Times New Roman" w:hAnsi="Arial Narrow" w:cs="Arial"/>
                <w:b/>
                <w:bCs/>
                <w:szCs w:val="20"/>
              </w:rPr>
            </w:pPr>
          </w:p>
        </w:tc>
        <w:tc>
          <w:tcPr>
            <w:tcW w:w="1358" w:type="dxa"/>
            <w:tcBorders>
              <w:top w:val="single" w:sz="4" w:space="0" w:color="auto"/>
              <w:left w:val="single" w:sz="4" w:space="0" w:color="auto"/>
              <w:bottom w:val="single" w:sz="4" w:space="0" w:color="auto"/>
              <w:right w:val="single" w:sz="4" w:space="0" w:color="auto"/>
            </w:tcBorders>
          </w:tcPr>
          <w:p w14:paraId="65B5D9BE" w14:textId="77777777" w:rsidR="00A85BA0" w:rsidRPr="00720205" w:rsidRDefault="00A85BA0" w:rsidP="00A85BA0">
            <w:pPr>
              <w:overflowPunct w:val="0"/>
              <w:autoSpaceDE w:val="0"/>
              <w:autoSpaceDN w:val="0"/>
              <w:adjustRightInd w:val="0"/>
              <w:spacing w:after="0" w:line="240" w:lineRule="auto"/>
              <w:ind w:right="51"/>
              <w:jc w:val="both"/>
              <w:textAlignment w:val="baseline"/>
              <w:rPr>
                <w:rFonts w:ascii="Arial Narrow" w:eastAsia="Times New Roman" w:hAnsi="Arial Narrow" w:cs="Arial"/>
                <w:b/>
                <w:bCs/>
                <w:szCs w:val="20"/>
              </w:rPr>
            </w:pPr>
          </w:p>
        </w:tc>
      </w:tr>
    </w:tbl>
    <w:p w14:paraId="20087E89"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0EB09F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3E9108E"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SEGUNDA DA VALIDADE DA ATA </w:t>
      </w:r>
    </w:p>
    <w:p w14:paraId="2F2D05A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1. A presente Ata de Registro de Preços terá validade de 12 (doze) meses consecutivos contados da data de assinatura. </w:t>
      </w:r>
    </w:p>
    <w:p w14:paraId="6D3EDCD0" w14:textId="788887CC"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w:t>
      </w:r>
      <w:r w:rsidR="009E4397" w:rsidRPr="00720205">
        <w:rPr>
          <w:rFonts w:ascii="Arial Narrow" w:eastAsia="Times New Roman" w:hAnsi="Arial Narrow" w:cs="Arial"/>
          <w:szCs w:val="20"/>
        </w:rPr>
        <w:t>ao (</w:t>
      </w:r>
      <w:r w:rsidRPr="00720205">
        <w:rPr>
          <w:rFonts w:ascii="Arial Narrow" w:eastAsia="Times New Roman" w:hAnsi="Arial Narrow" w:cs="Arial"/>
          <w:szCs w:val="20"/>
        </w:rPr>
        <w:t xml:space="preserve">s) </w:t>
      </w:r>
      <w:r w:rsidR="009E4397" w:rsidRPr="00720205">
        <w:rPr>
          <w:rFonts w:ascii="Arial Narrow" w:eastAsia="Times New Roman" w:hAnsi="Arial Narrow" w:cs="Arial"/>
          <w:szCs w:val="20"/>
        </w:rPr>
        <w:t>beneficiário (</w:t>
      </w:r>
      <w:r w:rsidRPr="00720205">
        <w:rPr>
          <w:rFonts w:ascii="Arial Narrow" w:eastAsia="Times New Roman" w:hAnsi="Arial Narrow" w:cs="Arial"/>
          <w:szCs w:val="20"/>
        </w:rPr>
        <w:t xml:space="preserve">s) do registro preferência de fornecimento em igualdade de condições. </w:t>
      </w:r>
    </w:p>
    <w:p w14:paraId="1FAA0F2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5A13FABF"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4. A Ata poderá sofrer alterações de acordo com as condições estabelecidas no art. 65 da Lei 8.666/93. </w:t>
      </w:r>
    </w:p>
    <w:p w14:paraId="4B87585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254CB1D"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TERCEIRA DOS PREÇOS </w:t>
      </w:r>
    </w:p>
    <w:p w14:paraId="2A00D24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1. Em cada fornecimento decorrente desta Ata, serão observadas, quanto ao preço, as cláusulas e condições constantes do Edital referente à mesma. </w:t>
      </w:r>
    </w:p>
    <w:p w14:paraId="7C8FD737" w14:textId="612B284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2. Em cada fornecimento, </w:t>
      </w:r>
      <w:r w:rsidR="009E4397" w:rsidRPr="00720205">
        <w:rPr>
          <w:rFonts w:ascii="Arial Narrow" w:eastAsia="Times New Roman" w:hAnsi="Arial Narrow" w:cs="Arial"/>
          <w:szCs w:val="20"/>
        </w:rPr>
        <w:t>o (</w:t>
      </w:r>
      <w:r w:rsidRPr="00720205">
        <w:rPr>
          <w:rFonts w:ascii="Arial Narrow" w:eastAsia="Times New Roman" w:hAnsi="Arial Narrow" w:cs="Arial"/>
          <w:szCs w:val="20"/>
        </w:rPr>
        <w:t xml:space="preserve">s) </w:t>
      </w:r>
      <w:r w:rsidR="009E4397" w:rsidRPr="00720205">
        <w:rPr>
          <w:rFonts w:ascii="Arial Narrow" w:eastAsia="Times New Roman" w:hAnsi="Arial Narrow" w:cs="Arial"/>
          <w:szCs w:val="20"/>
        </w:rPr>
        <w:t>preço (</w:t>
      </w:r>
      <w:r w:rsidRPr="00720205">
        <w:rPr>
          <w:rFonts w:ascii="Arial Narrow" w:eastAsia="Times New Roman" w:hAnsi="Arial Narrow" w:cs="Arial"/>
          <w:szCs w:val="20"/>
        </w:rPr>
        <w:t xml:space="preserve">s) </w:t>
      </w:r>
      <w:r w:rsidR="009E4397" w:rsidRPr="00720205">
        <w:rPr>
          <w:rFonts w:ascii="Arial Narrow" w:eastAsia="Times New Roman" w:hAnsi="Arial Narrow" w:cs="Arial"/>
          <w:szCs w:val="20"/>
        </w:rPr>
        <w:t>unitário (</w:t>
      </w:r>
      <w:r w:rsidRPr="00720205">
        <w:rPr>
          <w:rFonts w:ascii="Arial Narrow" w:eastAsia="Times New Roman" w:hAnsi="Arial Narrow" w:cs="Arial"/>
          <w:szCs w:val="20"/>
        </w:rPr>
        <w:t xml:space="preserve">s) a ser (em) </w:t>
      </w:r>
      <w:r w:rsidR="009E4397" w:rsidRPr="00720205">
        <w:rPr>
          <w:rFonts w:ascii="Arial Narrow" w:eastAsia="Times New Roman" w:hAnsi="Arial Narrow" w:cs="Arial"/>
          <w:szCs w:val="20"/>
        </w:rPr>
        <w:t>pago (</w:t>
      </w:r>
      <w:r w:rsidRPr="00720205">
        <w:rPr>
          <w:rFonts w:ascii="Arial Narrow" w:eastAsia="Times New Roman" w:hAnsi="Arial Narrow" w:cs="Arial"/>
          <w:szCs w:val="20"/>
        </w:rPr>
        <w:t>s) para cada item será (</w:t>
      </w:r>
      <w:proofErr w:type="spellStart"/>
      <w:r w:rsidRPr="00720205">
        <w:rPr>
          <w:rFonts w:ascii="Arial Narrow" w:eastAsia="Times New Roman" w:hAnsi="Arial Narrow" w:cs="Arial"/>
          <w:szCs w:val="20"/>
        </w:rPr>
        <w:t>ão</w:t>
      </w:r>
      <w:proofErr w:type="spellEnd"/>
      <w:r w:rsidRPr="00720205">
        <w:rPr>
          <w:rFonts w:ascii="Arial Narrow" w:eastAsia="Times New Roman" w:hAnsi="Arial Narrow" w:cs="Arial"/>
          <w:szCs w:val="20"/>
        </w:rPr>
        <w:t xml:space="preserve">) </w:t>
      </w:r>
      <w:r w:rsidR="009E4397" w:rsidRPr="00720205">
        <w:rPr>
          <w:rFonts w:ascii="Arial Narrow" w:eastAsia="Times New Roman" w:hAnsi="Arial Narrow" w:cs="Arial"/>
          <w:szCs w:val="20"/>
        </w:rPr>
        <w:t>o (</w:t>
      </w:r>
      <w:r w:rsidRPr="00720205">
        <w:rPr>
          <w:rFonts w:ascii="Arial Narrow" w:eastAsia="Times New Roman" w:hAnsi="Arial Narrow" w:cs="Arial"/>
          <w:szCs w:val="20"/>
        </w:rPr>
        <w:t xml:space="preserve">s) adjudicados para empresa detentora da presente Ata ao final do pregão, </w:t>
      </w:r>
      <w:r w:rsidR="009E4397" w:rsidRPr="00720205">
        <w:rPr>
          <w:rFonts w:ascii="Arial Narrow" w:eastAsia="Times New Roman" w:hAnsi="Arial Narrow" w:cs="Arial"/>
          <w:szCs w:val="20"/>
        </w:rPr>
        <w:t>o (</w:t>
      </w:r>
      <w:r w:rsidRPr="00720205">
        <w:rPr>
          <w:rFonts w:ascii="Arial Narrow" w:eastAsia="Times New Roman" w:hAnsi="Arial Narrow" w:cs="Arial"/>
          <w:szCs w:val="20"/>
        </w:rPr>
        <w:t>s) qual (</w:t>
      </w:r>
      <w:proofErr w:type="spellStart"/>
      <w:r w:rsidRPr="00720205">
        <w:rPr>
          <w:rFonts w:ascii="Arial Narrow" w:eastAsia="Times New Roman" w:hAnsi="Arial Narrow" w:cs="Arial"/>
          <w:szCs w:val="20"/>
        </w:rPr>
        <w:t>is</w:t>
      </w:r>
      <w:proofErr w:type="spellEnd"/>
      <w:r w:rsidRPr="00720205">
        <w:rPr>
          <w:rFonts w:ascii="Arial Narrow" w:eastAsia="Times New Roman" w:hAnsi="Arial Narrow" w:cs="Arial"/>
          <w:szCs w:val="20"/>
        </w:rPr>
        <w:t xml:space="preserve">) também a integram. </w:t>
      </w:r>
    </w:p>
    <w:p w14:paraId="354048A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3. A mera majoração de preços pelo fornecedor da detentora da Ata não constitui motivo para que esta pleiteie junto a Contratante pedido de revisão de preço ou reequilíbrio econômico. </w:t>
      </w:r>
    </w:p>
    <w:p w14:paraId="7E2EEE79"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97F9BAE"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QUARTA- DO PRAZO DE VALIDADE DAS PROPOSTAS </w:t>
      </w:r>
    </w:p>
    <w:p w14:paraId="5F8448A3"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1. Após a assinatura desta Ata, a detentora obriga-se a manter sua proposta pelo prazo e validade de 12 (doze) meses. </w:t>
      </w:r>
    </w:p>
    <w:p w14:paraId="70E37AA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1E5C9B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QUINTA- DO LOCAL, PRAZO DE EXECUÇÃO E FISCALIZAÇÃO DA ATA </w:t>
      </w:r>
    </w:p>
    <w:p w14:paraId="477831FE"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1. A DETENTORA deverá entregar os materiais solicitados no local previsto na ordem de compra. </w:t>
      </w:r>
    </w:p>
    <w:p w14:paraId="6922C62C"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FF0000"/>
          <w:szCs w:val="20"/>
        </w:rPr>
      </w:pPr>
      <w:r w:rsidRPr="00720205">
        <w:rPr>
          <w:rFonts w:ascii="Arial Narrow" w:eastAsia="Times New Roman" w:hAnsi="Arial Narrow" w:cs="Arial"/>
          <w:szCs w:val="20"/>
        </w:rPr>
        <w:t xml:space="preserve">2.  O fornecimento será efetuado </w:t>
      </w:r>
      <w:r w:rsidRPr="00720205">
        <w:rPr>
          <w:rFonts w:ascii="Arial Narrow" w:eastAsia="Times New Roman" w:hAnsi="Arial Narrow" w:cs="Arial"/>
          <w:bCs/>
          <w:szCs w:val="20"/>
        </w:rPr>
        <w:t>de forma parcelada e unitária</w:t>
      </w:r>
      <w:r w:rsidRPr="00720205">
        <w:rPr>
          <w:rFonts w:ascii="Arial Narrow" w:eastAsia="Times New Roman" w:hAnsi="Arial Narrow" w:cs="Arial"/>
          <w:szCs w:val="20"/>
        </w:rPr>
        <w:t>.</w:t>
      </w:r>
    </w:p>
    <w:p w14:paraId="76196B3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3. Os materiais deverão ser entregues no local indicado pela Contratante, correndo por conta da DETENTORA todas as despesas que direta ou indiretamente incidirem na realização sobre o objeto. </w:t>
      </w:r>
    </w:p>
    <w:p w14:paraId="4832DFAB"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lastRenderedPageBreak/>
        <w:t>4. O Gerenciamento e a Fiscalização desta Ata de Registro de Preços ficará a cargo do Secretário Municipal solicitante da aquisição.</w:t>
      </w:r>
    </w:p>
    <w:p w14:paraId="62BB701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BC7514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SEXTA DO PAGAMENTO </w:t>
      </w:r>
    </w:p>
    <w:p w14:paraId="388622D4"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1. Após o recebimento do serviço, acompanhado da respectiva nota fiscal, conferida e assinada pelo fiscal de contrato, o pagamento será efetuado conforme a ordem cronológica de pagamentos e disponibilidade de recursos da Prefeitura de Romelândia.</w:t>
      </w:r>
    </w:p>
    <w:p w14:paraId="0CF2F98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 2. Caso o material não corresponda ao que foi licitado, o pagamento só será liberado após a sua substituição, sem prejuízo das penalidades legais e do edital. </w:t>
      </w:r>
    </w:p>
    <w:p w14:paraId="605B9A1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353258D7"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4. Os pagamentos serão efetuados, obrigatoriamente, através de crédito em conta corrente bancária, exclusivamente em nome da empresa fornecedora. </w:t>
      </w:r>
    </w:p>
    <w:p w14:paraId="678701B3"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15928D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SÉTIMA DAS PENALIDADES </w:t>
      </w:r>
    </w:p>
    <w:p w14:paraId="147F85E9"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1</w:t>
      </w:r>
      <w:r w:rsidRPr="00720205">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720205">
        <w:rPr>
          <w:rFonts w:ascii="Arial Narrow" w:eastAsia="Times New Roman" w:hAnsi="Arial Narrow" w:cs="Arial"/>
          <w:color w:val="000000"/>
          <w:spacing w:val="-3"/>
          <w:szCs w:val="20"/>
          <w:lang w:eastAsia="pt-BR"/>
        </w:rPr>
        <w:t>Publica</w:t>
      </w:r>
      <w:proofErr w:type="spellEnd"/>
      <w:r w:rsidRPr="00720205">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7B410705"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2</w:t>
      </w:r>
      <w:r w:rsidRPr="00720205">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08B740AF" w14:textId="3CFAC706"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t>I</w:t>
      </w:r>
      <w:r w:rsidRPr="00720205">
        <w:rPr>
          <w:rFonts w:ascii="Arial Narrow" w:eastAsia="Times New Roman" w:hAnsi="Arial Narrow" w:cs="Arial"/>
          <w:snapToGrid w:val="0"/>
          <w:color w:val="000000"/>
          <w:spacing w:val="-3"/>
          <w:szCs w:val="20"/>
          <w:lang w:eastAsia="pt-BR"/>
        </w:rPr>
        <w:t xml:space="preserve"> - </w:t>
      </w:r>
      <w:r w:rsidR="00C51932" w:rsidRPr="00720205">
        <w:rPr>
          <w:rFonts w:ascii="Arial Narrow" w:eastAsia="Times New Roman" w:hAnsi="Arial Narrow" w:cs="Arial"/>
          <w:snapToGrid w:val="0"/>
          <w:color w:val="000000"/>
          <w:spacing w:val="-3"/>
          <w:szCs w:val="20"/>
          <w:lang w:eastAsia="pt-BR"/>
        </w:rPr>
        <w:t>Advertência</w:t>
      </w:r>
      <w:r w:rsidRPr="00720205">
        <w:rPr>
          <w:rFonts w:ascii="Arial Narrow" w:eastAsia="Times New Roman" w:hAnsi="Arial Narrow" w:cs="Arial"/>
          <w:snapToGrid w:val="0"/>
          <w:color w:val="000000"/>
          <w:spacing w:val="-3"/>
          <w:szCs w:val="20"/>
          <w:lang w:eastAsia="pt-BR"/>
        </w:rPr>
        <w:t>;</w:t>
      </w:r>
    </w:p>
    <w:p w14:paraId="79392268" w14:textId="7771DB1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II </w:t>
      </w:r>
      <w:r w:rsidRPr="00720205">
        <w:rPr>
          <w:rFonts w:ascii="Arial Narrow" w:eastAsia="Times New Roman" w:hAnsi="Arial Narrow" w:cs="Arial"/>
          <w:spacing w:val="-3"/>
          <w:szCs w:val="20"/>
          <w:lang w:eastAsia="pt-BR"/>
        </w:rPr>
        <w:t xml:space="preserve">- </w:t>
      </w:r>
      <w:r w:rsidR="00C51932" w:rsidRPr="00720205">
        <w:rPr>
          <w:rFonts w:ascii="Arial Narrow" w:eastAsia="Times New Roman" w:hAnsi="Arial Narrow" w:cs="Arial"/>
          <w:spacing w:val="-3"/>
          <w:szCs w:val="20"/>
          <w:lang w:eastAsia="pt-BR"/>
        </w:rPr>
        <w:t>Multas</w:t>
      </w:r>
      <w:r w:rsidRPr="00720205">
        <w:rPr>
          <w:rFonts w:ascii="Arial Narrow" w:eastAsia="Times New Roman" w:hAnsi="Arial Narrow" w:cs="Arial"/>
          <w:spacing w:val="-3"/>
          <w:szCs w:val="20"/>
          <w:lang w:eastAsia="pt-BR"/>
        </w:rPr>
        <w:t>:</w:t>
      </w:r>
    </w:p>
    <w:p w14:paraId="1FE9EFC3"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a)</w:t>
      </w:r>
      <w:r w:rsidRPr="00720205">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entrega do bem no prazo compreendido descrito nesse Edital e conforme ata e solicitação de entrega estabelecido pelo Setor e Secretaria solicitante.</w:t>
      </w:r>
    </w:p>
    <w:p w14:paraId="6C9FC89B"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b)</w:t>
      </w:r>
      <w:r w:rsidRPr="00720205">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48DFC810"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720205">
        <w:rPr>
          <w:rFonts w:ascii="Arial Narrow" w:eastAsia="Times New Roman" w:hAnsi="Arial Narrow" w:cs="Arial"/>
          <w:b/>
          <w:spacing w:val="-3"/>
          <w:szCs w:val="20"/>
          <w:lang w:eastAsia="pt-BR"/>
        </w:rPr>
        <w:t>c)</w:t>
      </w:r>
      <w:r w:rsidRPr="00720205">
        <w:rPr>
          <w:rFonts w:ascii="Arial Narrow" w:eastAsia="Times New Roman" w:hAnsi="Arial Narrow" w:cs="Arial"/>
          <w:spacing w:val="-3"/>
          <w:szCs w:val="20"/>
          <w:lang w:eastAsia="pt-BR"/>
        </w:rPr>
        <w:t xml:space="preserve"> </w:t>
      </w:r>
      <w:r w:rsidRPr="00720205">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4C0ADB10"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d)</w:t>
      </w:r>
      <w:r w:rsidRPr="00720205">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14:paraId="5782D911"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3</w:t>
      </w:r>
      <w:r w:rsidRPr="00720205">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51CE3C5D"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4</w:t>
      </w:r>
      <w:r w:rsidRPr="00720205">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6FEE97CB"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2"/>
          <w:szCs w:val="20"/>
          <w:lang w:eastAsia="pt-BR"/>
        </w:rPr>
        <w:t>5</w:t>
      </w:r>
      <w:r w:rsidRPr="00720205">
        <w:rPr>
          <w:rFonts w:ascii="Arial Narrow" w:eastAsia="Times New Roman" w:hAnsi="Arial Narrow" w:cs="Arial"/>
          <w:spacing w:val="-2"/>
          <w:szCs w:val="20"/>
          <w:lang w:eastAsia="pt-BR"/>
        </w:rPr>
        <w:t>. O valor das multas aplicadas deverá ser recolhido no prazo de 5 (cinco) dias, a contar da data da notificação.</w:t>
      </w:r>
      <w:r w:rsidRPr="00720205">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720205">
        <w:rPr>
          <w:rFonts w:ascii="Arial Narrow" w:eastAsia="Times New Roman" w:hAnsi="Arial Narrow" w:cs="Arial"/>
          <w:spacing w:val="-3"/>
          <w:szCs w:val="20"/>
          <w:lang w:eastAsia="pt-BR"/>
        </w:rPr>
        <w:t>fizer</w:t>
      </w:r>
      <w:proofErr w:type="spellEnd"/>
      <w:r w:rsidRPr="00720205">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judicialmente.</w:t>
      </w:r>
    </w:p>
    <w:p w14:paraId="2F42490C"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6</w:t>
      </w:r>
      <w:r w:rsidRPr="00720205">
        <w:rPr>
          <w:rFonts w:ascii="Arial Narrow" w:eastAsia="Times New Roman" w:hAnsi="Arial Narrow" w:cs="Arial"/>
          <w:spacing w:val="-3"/>
          <w:szCs w:val="20"/>
          <w:lang w:eastAsia="pt-BR"/>
        </w:rPr>
        <w:t>. As sanções previstas nos subitens 16.1, 16.2, I e II poderão ser aplicadas simultaneamente.</w:t>
      </w:r>
    </w:p>
    <w:p w14:paraId="1CF9266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D431D7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OITAVA DO CANCELAMENTO DA ATA DE REGISTRO DE PREÇOS </w:t>
      </w:r>
    </w:p>
    <w:p w14:paraId="32CEA5EA"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2"/>
          <w:szCs w:val="20"/>
          <w:lang w:eastAsia="pt-BR"/>
        </w:rPr>
        <w:t>1.</w:t>
      </w:r>
      <w:r w:rsidRPr="00720205">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720205">
          <w:rPr>
            <w:rFonts w:ascii="Arial Narrow" w:eastAsia="Times New Roman" w:hAnsi="Arial Narrow" w:cs="Arial"/>
            <w:spacing w:val="-2"/>
            <w:szCs w:val="20"/>
            <w:lang w:eastAsia="pt-BR"/>
          </w:rPr>
          <w:t>77 a</w:t>
        </w:r>
      </w:smartTag>
      <w:r w:rsidRPr="00720205">
        <w:rPr>
          <w:rFonts w:ascii="Arial Narrow" w:eastAsia="Times New Roman" w:hAnsi="Arial Narrow" w:cs="Arial"/>
          <w:spacing w:val="-2"/>
          <w:szCs w:val="20"/>
          <w:lang w:eastAsia="pt-BR"/>
        </w:rPr>
        <w:t xml:space="preserve"> 80 da Lei n. 8.666/93.</w:t>
      </w:r>
    </w:p>
    <w:p w14:paraId="3CBFDE9F"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2 - Constituem motivo para rescisão da Ata/Contrato:</w:t>
      </w:r>
    </w:p>
    <w:p w14:paraId="27CC40B8"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a)</w:t>
      </w:r>
      <w:r w:rsidRPr="00720205">
        <w:rPr>
          <w:rFonts w:ascii="Arial Narrow" w:eastAsia="Times New Roman" w:hAnsi="Arial Narrow" w:cs="Arial"/>
          <w:spacing w:val="-3"/>
          <w:szCs w:val="20"/>
          <w:lang w:eastAsia="pt-BR"/>
        </w:rPr>
        <w:t xml:space="preserve"> Não cumprimento das condições do Edital e da Ata, especificações e prazos;</w:t>
      </w:r>
    </w:p>
    <w:p w14:paraId="61DBAD35"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b)</w:t>
      </w:r>
      <w:r w:rsidRPr="00720205">
        <w:rPr>
          <w:rFonts w:ascii="Arial Narrow" w:eastAsia="Times New Roman" w:hAnsi="Arial Narrow" w:cs="Arial"/>
          <w:spacing w:val="-3"/>
          <w:szCs w:val="20"/>
          <w:lang w:eastAsia="pt-BR"/>
        </w:rPr>
        <w:t xml:space="preserve"> O cumprimento irregular de condições do Edital e Ata, especificações e prazos;</w:t>
      </w:r>
    </w:p>
    <w:p w14:paraId="4390A657"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c)</w:t>
      </w:r>
      <w:r w:rsidRPr="00720205">
        <w:rPr>
          <w:rFonts w:ascii="Arial Narrow" w:eastAsia="Times New Roman" w:hAnsi="Arial Narrow" w:cs="Arial"/>
          <w:spacing w:val="-3"/>
          <w:szCs w:val="20"/>
          <w:lang w:eastAsia="pt-BR"/>
        </w:rPr>
        <w:t xml:space="preserve"> A lentidão do seu cumprimento, levando a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 xml:space="preserve"> a comprovar a impossibilidade do fornecimento nos prazos estipulados;</w:t>
      </w:r>
    </w:p>
    <w:p w14:paraId="1F4A3A83"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d)</w:t>
      </w:r>
      <w:r w:rsidRPr="00720205">
        <w:rPr>
          <w:rFonts w:ascii="Arial Narrow" w:eastAsia="Times New Roman" w:hAnsi="Arial Narrow" w:cs="Arial"/>
          <w:spacing w:val="-3"/>
          <w:szCs w:val="20"/>
          <w:lang w:eastAsia="pt-BR"/>
        </w:rPr>
        <w:t xml:space="preserve"> O atraso injustificado da na entrega do objeto sem justa causa e prévia comunicação à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w:t>
      </w:r>
    </w:p>
    <w:p w14:paraId="7DB3846F"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e) </w:t>
      </w:r>
      <w:r w:rsidRPr="00720205">
        <w:rPr>
          <w:rFonts w:ascii="Arial Narrow" w:eastAsia="Times New Roman" w:hAnsi="Arial Narrow" w:cs="Arial"/>
          <w:spacing w:val="-3"/>
          <w:szCs w:val="20"/>
          <w:lang w:eastAsia="pt-BR"/>
        </w:rPr>
        <w:t xml:space="preserve">A paralisação do fornecimento, sem justa causa e prévia comunicação à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w:t>
      </w:r>
    </w:p>
    <w:p w14:paraId="6AEC9626"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f)</w:t>
      </w:r>
      <w:r w:rsidRPr="00720205">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as de seus superiores;</w:t>
      </w:r>
    </w:p>
    <w:p w14:paraId="11492B84"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lastRenderedPageBreak/>
        <w:t>g)</w:t>
      </w:r>
      <w:r w:rsidRPr="00720205">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14:paraId="3F17163C"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h)</w:t>
      </w:r>
      <w:r w:rsidRPr="00720205">
        <w:rPr>
          <w:rFonts w:ascii="Arial Narrow" w:eastAsia="Times New Roman" w:hAnsi="Arial Narrow" w:cs="Arial"/>
          <w:spacing w:val="-3"/>
          <w:szCs w:val="20"/>
          <w:lang w:eastAsia="pt-BR"/>
        </w:rPr>
        <w:t xml:space="preserve"> A decretação da falência ou instauração da insolvência civil;</w:t>
      </w:r>
    </w:p>
    <w:p w14:paraId="73BCC6DF"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i)</w:t>
      </w:r>
      <w:r w:rsidRPr="00720205">
        <w:rPr>
          <w:rFonts w:ascii="Arial Narrow" w:eastAsia="Times New Roman" w:hAnsi="Arial Narrow" w:cs="Arial"/>
          <w:spacing w:val="-3"/>
          <w:szCs w:val="20"/>
          <w:lang w:eastAsia="pt-BR"/>
        </w:rPr>
        <w:t xml:space="preserve"> A dissolução da sociedade ou o falecimento do contratado;</w:t>
      </w:r>
    </w:p>
    <w:p w14:paraId="2C26595E"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j)</w:t>
      </w:r>
      <w:r w:rsidRPr="00720205">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14:paraId="563F2478"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k)</w:t>
      </w:r>
      <w:r w:rsidRPr="00720205">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4F66E7B5"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l)</w:t>
      </w:r>
      <w:r w:rsidRPr="00720205">
        <w:rPr>
          <w:rFonts w:ascii="Arial Narrow" w:eastAsia="Times New Roman" w:hAnsi="Arial Narrow" w:cs="Arial"/>
          <w:spacing w:val="-3"/>
          <w:szCs w:val="20"/>
          <w:lang w:eastAsia="pt-BR"/>
        </w:rPr>
        <w:t xml:space="preserve"> A suspensão de sua execução por ordem escrita da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39D3FBF9" w14:textId="1BF0AA26"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m)</w:t>
      </w:r>
      <w:r w:rsidRPr="00720205">
        <w:rPr>
          <w:rFonts w:ascii="Arial Narrow" w:eastAsia="Times New Roman" w:hAnsi="Arial Narrow" w:cs="Arial"/>
          <w:spacing w:val="-3"/>
          <w:szCs w:val="20"/>
          <w:lang w:eastAsia="pt-BR"/>
        </w:rPr>
        <w:t xml:space="preserve"> O atraso superior a 90 (noventa) dias dos pagamentos devidos pela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 xml:space="preserve"> decorrentes dos serviços ou parcelas </w:t>
      </w:r>
      <w:r w:rsidR="00C51932" w:rsidRPr="00720205">
        <w:rPr>
          <w:rFonts w:ascii="Arial Narrow" w:eastAsia="Times New Roman" w:hAnsi="Arial Narrow" w:cs="Arial"/>
          <w:spacing w:val="-3"/>
          <w:szCs w:val="20"/>
          <w:lang w:eastAsia="pt-BR"/>
        </w:rPr>
        <w:t>destes já recebidos ou executados</w:t>
      </w:r>
      <w:r w:rsidRPr="00720205">
        <w:rPr>
          <w:rFonts w:ascii="Arial Narrow" w:eastAsia="Times New Roman" w:hAnsi="Arial Narrow" w:cs="Arial"/>
          <w:spacing w:val="-3"/>
          <w:szCs w:val="20"/>
          <w:lang w:eastAsia="pt-BR"/>
        </w:rPr>
        <w:t>, salvo em caso de calamidade pública, grave perturbação da ordem interna ou guerra assegurado ao contratado o direito de optar pela suspensão do cumprimento de suas obrigações até que seja normalizada a situação;</w:t>
      </w:r>
    </w:p>
    <w:p w14:paraId="1476448B"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n)</w:t>
      </w:r>
      <w:r w:rsidRPr="00720205">
        <w:rPr>
          <w:rFonts w:ascii="Arial Narrow" w:eastAsia="Times New Roman" w:hAnsi="Arial Narrow" w:cs="Arial"/>
          <w:spacing w:val="-3"/>
          <w:szCs w:val="20"/>
          <w:lang w:eastAsia="pt-BR"/>
        </w:rPr>
        <w:t xml:space="preserve"> A não liberação, por parte da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 de área ou local para o fornecimento dos produtos/serviços, nos prazos estipulados;</w:t>
      </w:r>
    </w:p>
    <w:p w14:paraId="18304E1B"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o)</w:t>
      </w:r>
      <w:r w:rsidRPr="00720205">
        <w:rPr>
          <w:rFonts w:ascii="Arial Narrow" w:eastAsia="Times New Roman" w:hAnsi="Arial Narrow" w:cs="Arial"/>
          <w:spacing w:val="-3"/>
          <w:szCs w:val="20"/>
          <w:lang w:eastAsia="pt-BR"/>
        </w:rPr>
        <w:t xml:space="preserve"> a ocorrência de caso fortuito ou força maior, regularmente comprovada impeditiva da execução do contrato;</w:t>
      </w:r>
    </w:p>
    <w:p w14:paraId="103131D6"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p)</w:t>
      </w:r>
      <w:r w:rsidRPr="00720205">
        <w:rPr>
          <w:rFonts w:ascii="Arial Narrow" w:eastAsia="Times New Roman" w:hAnsi="Arial Narrow" w:cs="Arial"/>
          <w:spacing w:val="-3"/>
          <w:szCs w:val="20"/>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4A5191EB"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3 - Quanto à sua forma a rescisão poderá ser:</w:t>
      </w:r>
    </w:p>
    <w:p w14:paraId="3657C089"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a)</w:t>
      </w:r>
      <w:r w:rsidRPr="00720205">
        <w:rPr>
          <w:rFonts w:ascii="Arial Narrow" w:eastAsia="Times New Roman" w:hAnsi="Arial Narrow" w:cs="Arial"/>
          <w:spacing w:val="-3"/>
          <w:szCs w:val="20"/>
          <w:lang w:eastAsia="pt-BR"/>
        </w:rPr>
        <w:t xml:space="preserve"> Por ato unilateral e escrito da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 nos casos enumerados nos incisos I a XII e XVII do artigo 78 da Lei n. 8.666, de 21 de junho de 1993;</w:t>
      </w:r>
    </w:p>
    <w:p w14:paraId="5F820B47"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b)</w:t>
      </w:r>
      <w:r w:rsidRPr="00720205">
        <w:rPr>
          <w:rFonts w:ascii="Arial Narrow" w:eastAsia="Times New Roman" w:hAnsi="Arial Narrow" w:cs="Arial"/>
          <w:spacing w:val="-3"/>
          <w:szCs w:val="20"/>
          <w:lang w:eastAsia="pt-BR"/>
        </w:rPr>
        <w:t xml:space="preserve"> Amigável, por acordo entre as partes, reduzida a termo no processo licitatório, desde que haja conveniência para a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w:t>
      </w:r>
    </w:p>
    <w:p w14:paraId="1AF795E3"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c)</w:t>
      </w:r>
      <w:r w:rsidRPr="00720205">
        <w:rPr>
          <w:rFonts w:ascii="Arial Narrow" w:eastAsia="Times New Roman" w:hAnsi="Arial Narrow" w:cs="Arial"/>
          <w:spacing w:val="-3"/>
          <w:szCs w:val="20"/>
          <w:lang w:eastAsia="pt-BR"/>
        </w:rPr>
        <w:t xml:space="preserve"> Judicial, nos termos da legislação.</w:t>
      </w:r>
    </w:p>
    <w:p w14:paraId="273DD8F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AB8673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NONA DAS DISPOSIÇÕES FINAIS E DO FORO </w:t>
      </w:r>
    </w:p>
    <w:p w14:paraId="5F5CCF1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1. Integram esta Ata, o edital do Pregão Presencial nº Pregão e a proposta da empresa DETENTORA. </w:t>
      </w:r>
    </w:p>
    <w:p w14:paraId="0681C05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3ABB6274"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1BCC81E" w14:textId="51F73624" w:rsidR="00A85BA0" w:rsidRPr="00720205" w:rsidRDefault="00C51932"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Romelândia – SC,  01/</w:t>
      </w:r>
      <w:proofErr w:type="spellStart"/>
      <w:r>
        <w:rPr>
          <w:rFonts w:ascii="Arial Narrow" w:eastAsia="Times New Roman" w:hAnsi="Arial Narrow" w:cs="Arial"/>
          <w:szCs w:val="20"/>
        </w:rPr>
        <w:t>Nov</w:t>
      </w:r>
      <w:proofErr w:type="spellEnd"/>
      <w:r>
        <w:rPr>
          <w:rFonts w:ascii="Arial Narrow" w:eastAsia="Times New Roman" w:hAnsi="Arial Narrow" w:cs="Arial"/>
          <w:szCs w:val="20"/>
        </w:rPr>
        <w:t>/2021</w:t>
      </w:r>
      <w:r w:rsidR="00A85BA0" w:rsidRPr="00720205">
        <w:rPr>
          <w:rFonts w:ascii="Arial Narrow" w:eastAsia="Times New Roman" w:hAnsi="Arial Narrow" w:cs="Arial"/>
          <w:szCs w:val="20"/>
        </w:rPr>
        <w:t>.</w:t>
      </w:r>
    </w:p>
    <w:p w14:paraId="025607C9"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Cs/>
          <w:szCs w:val="20"/>
        </w:rPr>
      </w:pPr>
    </w:p>
    <w:p w14:paraId="3975582D"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Cs/>
          <w:szCs w:val="20"/>
        </w:rPr>
      </w:pPr>
    </w:p>
    <w:tbl>
      <w:tblPr>
        <w:tblW w:w="10348" w:type="dxa"/>
        <w:jc w:val="center"/>
        <w:tblCellMar>
          <w:left w:w="70" w:type="dxa"/>
          <w:right w:w="70" w:type="dxa"/>
        </w:tblCellMar>
        <w:tblLook w:val="04A0" w:firstRow="1" w:lastRow="0" w:firstColumn="1" w:lastColumn="0" w:noHBand="0" w:noVBand="1"/>
      </w:tblPr>
      <w:tblGrid>
        <w:gridCol w:w="4820"/>
        <w:gridCol w:w="1134"/>
        <w:gridCol w:w="4394"/>
      </w:tblGrid>
      <w:tr w:rsidR="00A85BA0" w:rsidRPr="00720205" w14:paraId="00F8FD9F" w14:textId="77777777" w:rsidTr="00A85BA0">
        <w:trPr>
          <w:trHeight w:val="105"/>
          <w:jc w:val="center"/>
        </w:trPr>
        <w:tc>
          <w:tcPr>
            <w:tcW w:w="4820" w:type="dxa"/>
            <w:tcBorders>
              <w:top w:val="single" w:sz="4" w:space="0" w:color="auto"/>
              <w:left w:val="nil"/>
              <w:bottom w:val="nil"/>
              <w:right w:val="nil"/>
            </w:tcBorders>
            <w:hideMark/>
          </w:tcPr>
          <w:p w14:paraId="65C48BFE" w14:textId="7B2137D1" w:rsidR="00A85BA0" w:rsidRPr="00720205" w:rsidRDefault="00C51932" w:rsidP="00A85BA0">
            <w:pPr>
              <w:overflowPunct w:val="0"/>
              <w:autoSpaceDE w:val="0"/>
              <w:autoSpaceDN w:val="0"/>
              <w:adjustRightInd w:val="0"/>
              <w:spacing w:after="0" w:line="240" w:lineRule="auto"/>
              <w:jc w:val="center"/>
              <w:textAlignment w:val="baseline"/>
              <w:rPr>
                <w:rFonts w:ascii="Arial Narrow" w:eastAsia="MS Mincho" w:hAnsi="Arial Narrow" w:cs="Arial"/>
                <w:b/>
                <w:szCs w:val="20"/>
              </w:rPr>
            </w:pPr>
            <w:r>
              <w:rPr>
                <w:rFonts w:ascii="Arial Narrow" w:eastAsia="Times New Roman" w:hAnsi="Arial Narrow" w:cs="Arial"/>
                <w:b/>
                <w:bCs/>
                <w:szCs w:val="20"/>
              </w:rPr>
              <w:t>JUAREZ FURTADO</w:t>
            </w:r>
          </w:p>
        </w:tc>
        <w:tc>
          <w:tcPr>
            <w:tcW w:w="1134" w:type="dxa"/>
          </w:tcPr>
          <w:p w14:paraId="403B715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394" w:type="dxa"/>
            <w:tcBorders>
              <w:top w:val="single" w:sz="4" w:space="0" w:color="auto"/>
              <w:left w:val="nil"/>
              <w:bottom w:val="nil"/>
              <w:right w:val="nil"/>
            </w:tcBorders>
            <w:hideMark/>
          </w:tcPr>
          <w:p w14:paraId="437880F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b/>
                <w:szCs w:val="20"/>
              </w:rPr>
            </w:pPr>
          </w:p>
        </w:tc>
      </w:tr>
      <w:tr w:rsidR="00A85BA0" w:rsidRPr="00720205" w14:paraId="53C0F905" w14:textId="77777777" w:rsidTr="00A85BA0">
        <w:trPr>
          <w:trHeight w:val="210"/>
          <w:jc w:val="center"/>
        </w:trPr>
        <w:tc>
          <w:tcPr>
            <w:tcW w:w="4820" w:type="dxa"/>
            <w:hideMark/>
          </w:tcPr>
          <w:p w14:paraId="6B266778" w14:textId="6E5E2568"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pacing w:val="-3"/>
                <w:szCs w:val="20"/>
              </w:rPr>
            </w:pPr>
            <w:r w:rsidRPr="00720205">
              <w:rPr>
                <w:rFonts w:ascii="Arial Narrow" w:eastAsia="Times New Roman" w:hAnsi="Arial Narrow" w:cs="Arial"/>
                <w:szCs w:val="20"/>
              </w:rPr>
              <w:t>CPF:</w:t>
            </w:r>
            <w:r w:rsidR="00C51932">
              <w:rPr>
                <w:rFonts w:ascii="Arial Narrow" w:eastAsia="Times New Roman" w:hAnsi="Arial Narrow" w:cs="Arial"/>
                <w:bCs/>
                <w:szCs w:val="20"/>
              </w:rPr>
              <w:t xml:space="preserve"> 430.365.039-00</w:t>
            </w:r>
            <w:r w:rsidRPr="00720205">
              <w:rPr>
                <w:rFonts w:ascii="Arial Narrow" w:eastAsia="Times New Roman" w:hAnsi="Arial Narrow" w:cs="Arial"/>
                <w:szCs w:val="20"/>
              </w:rPr>
              <w:t xml:space="preserve">  </w:t>
            </w:r>
          </w:p>
        </w:tc>
        <w:tc>
          <w:tcPr>
            <w:tcW w:w="1134" w:type="dxa"/>
          </w:tcPr>
          <w:p w14:paraId="3B5C54F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394" w:type="dxa"/>
          </w:tcPr>
          <w:p w14:paraId="60345C2C"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r>
      <w:tr w:rsidR="00A85BA0" w:rsidRPr="00720205" w14:paraId="6BFAAFFA" w14:textId="77777777" w:rsidTr="00A85BA0">
        <w:trPr>
          <w:trHeight w:val="210"/>
          <w:jc w:val="center"/>
        </w:trPr>
        <w:tc>
          <w:tcPr>
            <w:tcW w:w="4820" w:type="dxa"/>
            <w:hideMark/>
          </w:tcPr>
          <w:p w14:paraId="2D1E2A6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720205">
              <w:rPr>
                <w:rFonts w:ascii="Arial Narrow" w:eastAsia="Times New Roman" w:hAnsi="Arial Narrow" w:cs="Arial"/>
                <w:szCs w:val="20"/>
              </w:rPr>
              <w:t>CONTRATANTE</w:t>
            </w:r>
          </w:p>
        </w:tc>
        <w:tc>
          <w:tcPr>
            <w:tcW w:w="1134" w:type="dxa"/>
          </w:tcPr>
          <w:p w14:paraId="794CA4D9"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394" w:type="dxa"/>
          </w:tcPr>
          <w:p w14:paraId="0C5D2254"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720205">
              <w:rPr>
                <w:rFonts w:ascii="Arial Narrow" w:eastAsia="Times New Roman" w:hAnsi="Arial Narrow" w:cs="Arial"/>
                <w:szCs w:val="20"/>
              </w:rPr>
              <w:t>CONTRATADO</w:t>
            </w:r>
          </w:p>
        </w:tc>
      </w:tr>
    </w:tbl>
    <w:p w14:paraId="0B3E044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53603F5"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tbl>
      <w:tblPr>
        <w:tblW w:w="10348" w:type="dxa"/>
        <w:jc w:val="center"/>
        <w:tblCellMar>
          <w:left w:w="70" w:type="dxa"/>
          <w:right w:w="70" w:type="dxa"/>
        </w:tblCellMar>
        <w:tblLook w:val="04A0" w:firstRow="1" w:lastRow="0" w:firstColumn="1" w:lastColumn="0" w:noHBand="0" w:noVBand="1"/>
      </w:tblPr>
      <w:tblGrid>
        <w:gridCol w:w="4756"/>
        <w:gridCol w:w="1108"/>
        <w:gridCol w:w="4484"/>
      </w:tblGrid>
      <w:tr w:rsidR="00A85BA0" w:rsidRPr="00720205" w14:paraId="71BB3380" w14:textId="77777777" w:rsidTr="00A85BA0">
        <w:trPr>
          <w:jc w:val="center"/>
        </w:trPr>
        <w:tc>
          <w:tcPr>
            <w:tcW w:w="4756" w:type="dxa"/>
            <w:tcBorders>
              <w:top w:val="single" w:sz="4" w:space="0" w:color="auto"/>
              <w:left w:val="nil"/>
              <w:bottom w:val="nil"/>
              <w:right w:val="nil"/>
            </w:tcBorders>
            <w:hideMark/>
          </w:tcPr>
          <w:p w14:paraId="6442BFBE" w14:textId="0C88F062" w:rsidR="00A85BA0" w:rsidRPr="00720205" w:rsidRDefault="00C51932" w:rsidP="00A85BA0">
            <w:pPr>
              <w:overflowPunct w:val="0"/>
              <w:autoSpaceDE w:val="0"/>
              <w:autoSpaceDN w:val="0"/>
              <w:adjustRightInd w:val="0"/>
              <w:spacing w:after="0" w:line="240" w:lineRule="auto"/>
              <w:jc w:val="center"/>
              <w:textAlignment w:val="baseline"/>
              <w:rPr>
                <w:rFonts w:ascii="Arial Narrow" w:eastAsia="MS Mincho" w:hAnsi="Arial Narrow" w:cs="Arial"/>
                <w:b/>
                <w:szCs w:val="20"/>
              </w:rPr>
            </w:pPr>
            <w:r>
              <w:rPr>
                <w:rFonts w:ascii="Arial Narrow" w:eastAsia="MS Mincho" w:hAnsi="Arial Narrow" w:cs="Arial"/>
                <w:b/>
                <w:szCs w:val="20"/>
              </w:rPr>
              <w:t>ELENICE ELCIR PORCH</w:t>
            </w:r>
          </w:p>
        </w:tc>
        <w:tc>
          <w:tcPr>
            <w:tcW w:w="1108" w:type="dxa"/>
          </w:tcPr>
          <w:p w14:paraId="6FC2D1E2"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484" w:type="dxa"/>
            <w:tcBorders>
              <w:top w:val="single" w:sz="4" w:space="0" w:color="auto"/>
              <w:left w:val="nil"/>
              <w:bottom w:val="nil"/>
              <w:right w:val="nil"/>
            </w:tcBorders>
            <w:hideMark/>
          </w:tcPr>
          <w:p w14:paraId="1FFAC097" w14:textId="6B09E1D0" w:rsidR="00A85BA0" w:rsidRPr="00720205" w:rsidRDefault="00C51932" w:rsidP="00A85BA0">
            <w:pPr>
              <w:overflowPunct w:val="0"/>
              <w:autoSpaceDE w:val="0"/>
              <w:autoSpaceDN w:val="0"/>
              <w:adjustRightInd w:val="0"/>
              <w:spacing w:after="0" w:line="240" w:lineRule="auto"/>
              <w:jc w:val="center"/>
              <w:textAlignment w:val="baseline"/>
              <w:rPr>
                <w:rFonts w:ascii="Arial Narrow" w:eastAsia="Times New Roman" w:hAnsi="Arial Narrow" w:cs="Arial"/>
                <w:b/>
                <w:bCs/>
                <w:szCs w:val="20"/>
              </w:rPr>
            </w:pPr>
            <w:r>
              <w:rPr>
                <w:rFonts w:ascii="Arial Narrow" w:eastAsia="Times New Roman" w:hAnsi="Arial Narrow" w:cs="Arial"/>
                <w:b/>
                <w:bCs/>
                <w:szCs w:val="20"/>
              </w:rPr>
              <w:t>ANDRESSA SOARES BACH</w:t>
            </w:r>
          </w:p>
        </w:tc>
      </w:tr>
      <w:tr w:rsidR="00A85BA0" w:rsidRPr="00720205" w14:paraId="0E48E861" w14:textId="77777777" w:rsidTr="00A85BA0">
        <w:trPr>
          <w:jc w:val="center"/>
        </w:trPr>
        <w:tc>
          <w:tcPr>
            <w:tcW w:w="4756" w:type="dxa"/>
            <w:hideMark/>
          </w:tcPr>
          <w:p w14:paraId="35B39CC1" w14:textId="132F68CF" w:rsidR="00A85BA0" w:rsidRPr="00720205" w:rsidRDefault="00A85BA0" w:rsidP="00C51932">
            <w:pPr>
              <w:overflowPunct w:val="0"/>
              <w:autoSpaceDE w:val="0"/>
              <w:autoSpaceDN w:val="0"/>
              <w:adjustRightInd w:val="0"/>
              <w:spacing w:after="0" w:line="240" w:lineRule="auto"/>
              <w:jc w:val="center"/>
              <w:textAlignment w:val="baseline"/>
              <w:rPr>
                <w:rFonts w:ascii="Arial Narrow" w:eastAsia="Times New Roman" w:hAnsi="Arial Narrow" w:cs="Arial"/>
                <w:spacing w:val="-3"/>
                <w:szCs w:val="20"/>
              </w:rPr>
            </w:pPr>
            <w:r w:rsidRPr="00720205">
              <w:rPr>
                <w:rFonts w:ascii="Arial Narrow" w:eastAsia="Times New Roman" w:hAnsi="Arial Narrow" w:cs="Arial"/>
                <w:spacing w:val="-3"/>
                <w:szCs w:val="20"/>
              </w:rPr>
              <w:t xml:space="preserve">CPF: </w:t>
            </w:r>
            <w:r w:rsidR="00C51932">
              <w:rPr>
                <w:rFonts w:ascii="Arial Narrow" w:eastAsia="Times New Roman" w:hAnsi="Arial Narrow" w:cs="Arial"/>
                <w:spacing w:val="-3"/>
                <w:szCs w:val="20"/>
              </w:rPr>
              <w:t>008.729.069-30</w:t>
            </w:r>
          </w:p>
        </w:tc>
        <w:tc>
          <w:tcPr>
            <w:tcW w:w="1108" w:type="dxa"/>
          </w:tcPr>
          <w:p w14:paraId="4691574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484" w:type="dxa"/>
            <w:hideMark/>
          </w:tcPr>
          <w:p w14:paraId="50CE1D5A" w14:textId="40B7FBA7" w:rsidR="00A85BA0" w:rsidRPr="00720205" w:rsidRDefault="00C51932"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CPF: 076.209.969-07</w:t>
            </w:r>
          </w:p>
        </w:tc>
      </w:tr>
      <w:tr w:rsidR="00A85BA0" w:rsidRPr="00720205" w14:paraId="37863216" w14:textId="77777777" w:rsidTr="00A85BA0">
        <w:trPr>
          <w:jc w:val="center"/>
        </w:trPr>
        <w:tc>
          <w:tcPr>
            <w:tcW w:w="4756" w:type="dxa"/>
            <w:hideMark/>
          </w:tcPr>
          <w:p w14:paraId="1E078D2F"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pacing w:val="-3"/>
                <w:szCs w:val="20"/>
              </w:rPr>
            </w:pPr>
            <w:r w:rsidRPr="00720205">
              <w:rPr>
                <w:rFonts w:ascii="Arial Narrow" w:eastAsia="Times New Roman" w:hAnsi="Arial Narrow" w:cs="Arial"/>
                <w:szCs w:val="20"/>
              </w:rPr>
              <w:t>TESTEMUNHA</w:t>
            </w:r>
          </w:p>
        </w:tc>
        <w:tc>
          <w:tcPr>
            <w:tcW w:w="1108" w:type="dxa"/>
          </w:tcPr>
          <w:p w14:paraId="22C0038A"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484" w:type="dxa"/>
            <w:hideMark/>
          </w:tcPr>
          <w:p w14:paraId="3B549934"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720205">
              <w:rPr>
                <w:rFonts w:ascii="Arial Narrow" w:eastAsia="Times New Roman" w:hAnsi="Arial Narrow" w:cs="Arial"/>
                <w:szCs w:val="20"/>
              </w:rPr>
              <w:t>TESTEMUNHA</w:t>
            </w:r>
          </w:p>
        </w:tc>
      </w:tr>
    </w:tbl>
    <w:p w14:paraId="323C59CC" w14:textId="77777777" w:rsidR="00A85BA0" w:rsidRPr="00720205" w:rsidRDefault="00A85BA0" w:rsidP="00A85BA0">
      <w:pPr>
        <w:keepNext/>
        <w:overflowPunct w:val="0"/>
        <w:autoSpaceDE w:val="0"/>
        <w:autoSpaceDN w:val="0"/>
        <w:adjustRightInd w:val="0"/>
        <w:spacing w:after="0" w:line="360" w:lineRule="auto"/>
        <w:jc w:val="center"/>
        <w:textAlignment w:val="baseline"/>
        <w:outlineLvl w:val="2"/>
        <w:rPr>
          <w:rFonts w:ascii="Arial Narrow" w:eastAsia="Times New Roman" w:hAnsi="Arial Narrow"/>
          <w:szCs w:val="20"/>
          <w:lang w:eastAsia="pt-BR"/>
        </w:rPr>
      </w:pPr>
    </w:p>
    <w:p w14:paraId="504DBEDA" w14:textId="77777777" w:rsidR="00A85BA0" w:rsidRPr="00720205" w:rsidRDefault="00A85BA0" w:rsidP="00A85BA0">
      <w:pPr>
        <w:suppressAutoHyphens/>
        <w:spacing w:after="0" w:line="240" w:lineRule="auto"/>
        <w:jc w:val="center"/>
        <w:rPr>
          <w:rFonts w:ascii="Arial Narrow" w:eastAsia="Times New Roman" w:hAnsi="Arial Narrow" w:cs="Arial"/>
          <w:b/>
          <w:kern w:val="1"/>
          <w:szCs w:val="20"/>
          <w:lang w:eastAsia="zh-CN"/>
        </w:rPr>
      </w:pPr>
    </w:p>
    <w:p w14:paraId="519F7F92" w14:textId="77777777" w:rsidR="00A85BA0" w:rsidRPr="00720205" w:rsidRDefault="00A85BA0" w:rsidP="00A85BA0">
      <w:pPr>
        <w:suppressAutoHyphens/>
        <w:spacing w:after="0" w:line="240" w:lineRule="auto"/>
        <w:jc w:val="center"/>
        <w:rPr>
          <w:rFonts w:ascii="Arial Narrow" w:eastAsia="Times New Roman" w:hAnsi="Arial Narrow" w:cs="Arial"/>
          <w:b/>
          <w:kern w:val="1"/>
          <w:szCs w:val="20"/>
          <w:lang w:eastAsia="zh-CN"/>
        </w:rPr>
      </w:pPr>
    </w:p>
    <w:p w14:paraId="6EEDDDBA" w14:textId="77777777" w:rsidR="00A85BA0" w:rsidRPr="00720205" w:rsidRDefault="00A85BA0" w:rsidP="00A85BA0">
      <w:pPr>
        <w:suppressAutoHyphens/>
        <w:spacing w:after="0" w:line="240" w:lineRule="auto"/>
        <w:jc w:val="center"/>
        <w:rPr>
          <w:rFonts w:ascii="Arial Narrow" w:eastAsia="Times New Roman" w:hAnsi="Arial Narrow" w:cs="Arial"/>
          <w:b/>
          <w:kern w:val="1"/>
          <w:szCs w:val="20"/>
          <w:lang w:eastAsia="zh-CN"/>
        </w:rPr>
      </w:pPr>
    </w:p>
    <w:p w14:paraId="366012AB" w14:textId="77777777" w:rsidR="00A85BA0" w:rsidRPr="00720205" w:rsidRDefault="00A85BA0" w:rsidP="00A85BA0">
      <w:pPr>
        <w:suppressAutoHyphens/>
        <w:spacing w:after="0" w:line="240" w:lineRule="auto"/>
        <w:jc w:val="center"/>
        <w:rPr>
          <w:rFonts w:ascii="Arial Narrow" w:eastAsia="Times New Roman" w:hAnsi="Arial Narrow" w:cs="Arial"/>
          <w:b/>
          <w:kern w:val="1"/>
          <w:szCs w:val="20"/>
          <w:lang w:eastAsia="zh-CN"/>
        </w:rPr>
      </w:pPr>
    </w:p>
    <w:p w14:paraId="1EB90BC1" w14:textId="77777777" w:rsidR="00A85BA0" w:rsidRPr="00720205" w:rsidRDefault="00A85BA0" w:rsidP="00A85BA0">
      <w:pPr>
        <w:suppressAutoHyphens/>
        <w:spacing w:after="0" w:line="240" w:lineRule="auto"/>
        <w:jc w:val="center"/>
        <w:rPr>
          <w:rFonts w:ascii="Arial Narrow" w:eastAsia="Times New Roman" w:hAnsi="Arial Narrow" w:cs="Arial"/>
          <w:b/>
          <w:kern w:val="1"/>
          <w:szCs w:val="20"/>
          <w:lang w:eastAsia="zh-CN"/>
        </w:rPr>
      </w:pPr>
    </w:p>
    <w:p w14:paraId="5D71DE8D" w14:textId="77777777" w:rsidR="00A85BA0" w:rsidRPr="00720205" w:rsidRDefault="00A85BA0" w:rsidP="00A85BA0">
      <w:pPr>
        <w:suppressAutoHyphens/>
        <w:spacing w:after="0" w:line="240" w:lineRule="auto"/>
        <w:jc w:val="center"/>
        <w:rPr>
          <w:rFonts w:ascii="Arial Narrow" w:eastAsia="Times New Roman" w:hAnsi="Arial Narrow" w:cs="Arial"/>
          <w:b/>
          <w:color w:val="000000"/>
          <w:kern w:val="1"/>
          <w:szCs w:val="20"/>
          <w:lang w:eastAsia="zh-CN"/>
        </w:rPr>
      </w:pPr>
      <w:r w:rsidRPr="00720205">
        <w:rPr>
          <w:rFonts w:ascii="Arial Narrow" w:eastAsia="Times New Roman" w:hAnsi="Arial Narrow" w:cs="Arial"/>
          <w:b/>
          <w:kern w:val="1"/>
          <w:szCs w:val="20"/>
          <w:lang w:eastAsia="zh-CN"/>
        </w:rPr>
        <w:t>ANEXO II – Declaração de Pleno atendimento aos requisitos da proposta e dos documentos de habilitação.</w:t>
      </w:r>
    </w:p>
    <w:p w14:paraId="7473A029" w14:textId="77777777" w:rsidR="00A85BA0" w:rsidRPr="00720205" w:rsidRDefault="00A85BA0" w:rsidP="00A85BA0">
      <w:pPr>
        <w:spacing w:after="0" w:line="240" w:lineRule="auto"/>
        <w:jc w:val="both"/>
        <w:rPr>
          <w:rFonts w:ascii="Arial Narrow" w:eastAsia="Times New Roman" w:hAnsi="Arial Narrow" w:cs="Arial"/>
          <w:b/>
          <w:color w:val="000000"/>
          <w:szCs w:val="20"/>
          <w:lang w:val="x-none" w:eastAsia="x-none"/>
        </w:rPr>
      </w:pPr>
    </w:p>
    <w:p w14:paraId="12D4360A" w14:textId="77777777" w:rsidR="00A85BA0" w:rsidRPr="00720205" w:rsidRDefault="00A85BA0" w:rsidP="00A85BA0">
      <w:pPr>
        <w:spacing w:after="0" w:line="240" w:lineRule="auto"/>
        <w:jc w:val="both"/>
        <w:rPr>
          <w:rFonts w:ascii="Arial Narrow" w:eastAsia="Times New Roman" w:hAnsi="Arial Narrow" w:cs="Arial"/>
          <w:color w:val="000000"/>
          <w:szCs w:val="20"/>
          <w:lang w:val="x-none" w:eastAsia="x-none"/>
        </w:rPr>
      </w:pPr>
    </w:p>
    <w:p w14:paraId="7229DBE5" w14:textId="77777777" w:rsidR="00A85BA0" w:rsidRPr="00720205" w:rsidRDefault="00A85BA0" w:rsidP="00A85BA0">
      <w:pPr>
        <w:spacing w:after="0" w:line="240" w:lineRule="auto"/>
        <w:jc w:val="both"/>
        <w:rPr>
          <w:rFonts w:ascii="Arial Narrow" w:eastAsia="Times New Roman" w:hAnsi="Arial Narrow" w:cs="Arial"/>
          <w:color w:val="000000"/>
          <w:szCs w:val="20"/>
          <w:lang w:val="x-none" w:eastAsia="x-none"/>
        </w:rPr>
      </w:pPr>
      <w:r w:rsidRPr="00720205">
        <w:rPr>
          <w:rFonts w:ascii="Arial Narrow" w:eastAsia="Times New Roman" w:hAnsi="Arial Narrow" w:cs="Arial"/>
          <w:color w:val="000000"/>
          <w:szCs w:val="20"/>
          <w:lang w:val="x-none" w:eastAsia="x-none"/>
        </w:rPr>
        <w:t>À</w:t>
      </w:r>
    </w:p>
    <w:p w14:paraId="4AE5DE38" w14:textId="77777777" w:rsidR="00A85BA0" w:rsidRPr="00720205" w:rsidRDefault="00A85BA0" w:rsidP="00A85BA0">
      <w:pPr>
        <w:spacing w:after="0" w:line="240" w:lineRule="auto"/>
        <w:jc w:val="both"/>
        <w:rPr>
          <w:rFonts w:ascii="Arial Narrow" w:eastAsia="Times New Roman" w:hAnsi="Arial Narrow" w:cs="Arial"/>
          <w:color w:val="000000"/>
          <w:szCs w:val="20"/>
          <w:lang w:val="x-none" w:eastAsia="x-none"/>
        </w:rPr>
      </w:pPr>
      <w:r w:rsidRPr="00720205">
        <w:rPr>
          <w:rFonts w:ascii="Arial Narrow" w:eastAsia="Times New Roman" w:hAnsi="Arial Narrow" w:cs="Arial"/>
          <w:color w:val="000000"/>
          <w:szCs w:val="20"/>
          <w:lang w:val="x-none" w:eastAsia="x-none"/>
        </w:rPr>
        <w:t>Município de Romelândia</w:t>
      </w:r>
    </w:p>
    <w:p w14:paraId="6F8AF843" w14:textId="77777777" w:rsidR="00A85BA0" w:rsidRPr="00720205" w:rsidRDefault="00A85BA0" w:rsidP="00A85BA0">
      <w:pPr>
        <w:spacing w:after="0" w:line="240" w:lineRule="auto"/>
        <w:jc w:val="both"/>
        <w:rPr>
          <w:rFonts w:ascii="Arial Narrow" w:eastAsia="Times New Roman" w:hAnsi="Arial Narrow" w:cs="Arial"/>
          <w:color w:val="000000"/>
          <w:szCs w:val="20"/>
          <w:lang w:val="x-none" w:eastAsia="x-none"/>
        </w:rPr>
      </w:pPr>
    </w:p>
    <w:p w14:paraId="41630E16" w14:textId="77777777" w:rsidR="00A85BA0" w:rsidRPr="00720205" w:rsidRDefault="00A85BA0" w:rsidP="00A85BA0">
      <w:pPr>
        <w:spacing w:after="0" w:line="240" w:lineRule="auto"/>
        <w:jc w:val="both"/>
        <w:rPr>
          <w:rFonts w:ascii="Arial Narrow" w:eastAsia="Times New Roman" w:hAnsi="Arial Narrow" w:cs="Arial"/>
          <w:color w:val="000000"/>
          <w:szCs w:val="20"/>
          <w:lang w:val="x-none" w:eastAsia="x-none"/>
        </w:rPr>
      </w:pPr>
    </w:p>
    <w:p w14:paraId="102043A1" w14:textId="77777777" w:rsidR="00A85BA0" w:rsidRPr="00720205" w:rsidRDefault="00A85BA0" w:rsidP="00A85BA0">
      <w:pPr>
        <w:spacing w:after="0" w:line="240" w:lineRule="auto"/>
        <w:jc w:val="both"/>
        <w:rPr>
          <w:rFonts w:ascii="Arial Narrow" w:eastAsia="Times New Roman" w:hAnsi="Arial Narrow" w:cs="Arial"/>
          <w:color w:val="000000"/>
          <w:szCs w:val="20"/>
          <w:lang w:val="x-none" w:eastAsia="x-none"/>
        </w:rPr>
      </w:pPr>
    </w:p>
    <w:p w14:paraId="40CF1E9A" w14:textId="77777777" w:rsidR="00A85BA0" w:rsidRPr="00720205" w:rsidRDefault="00A85BA0" w:rsidP="00A85BA0">
      <w:pPr>
        <w:spacing w:after="0" w:line="240" w:lineRule="auto"/>
        <w:jc w:val="both"/>
        <w:rPr>
          <w:rFonts w:ascii="Arial Narrow" w:eastAsia="Times New Roman" w:hAnsi="Arial Narrow" w:cs="Arial"/>
          <w:color w:val="000000"/>
          <w:szCs w:val="20"/>
          <w:lang w:val="x-none" w:eastAsia="x-none"/>
        </w:rPr>
      </w:pPr>
    </w:p>
    <w:p w14:paraId="64D5CCBD" w14:textId="77777777" w:rsidR="00A85BA0" w:rsidRPr="00720205" w:rsidRDefault="00A85BA0" w:rsidP="00A85BA0">
      <w:pPr>
        <w:spacing w:after="0" w:line="240" w:lineRule="auto"/>
        <w:jc w:val="both"/>
        <w:rPr>
          <w:rFonts w:ascii="Arial Narrow" w:eastAsia="Times New Roman" w:hAnsi="Arial Narrow" w:cs="Arial"/>
          <w:color w:val="000000"/>
          <w:szCs w:val="20"/>
          <w:lang w:val="x-none" w:eastAsia="x-none"/>
        </w:rPr>
      </w:pPr>
    </w:p>
    <w:p w14:paraId="791C63D8"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bCs/>
          <w:color w:val="000000"/>
          <w:szCs w:val="20"/>
        </w:rPr>
      </w:pPr>
      <w:r w:rsidRPr="00720205">
        <w:rPr>
          <w:rFonts w:ascii="Arial Narrow" w:eastAsia="Times New Roman" w:hAnsi="Arial Narrow" w:cs="Arial"/>
          <w:color w:val="000000"/>
          <w:szCs w:val="20"/>
        </w:rPr>
        <w:tab/>
      </w:r>
      <w:r w:rsidRPr="00720205">
        <w:rPr>
          <w:rFonts w:ascii="Arial Narrow" w:eastAsia="Times New Roman" w:hAnsi="Arial Narrow" w:cs="Arial"/>
          <w:color w:val="000000"/>
          <w:szCs w:val="20"/>
        </w:rPr>
        <w:tab/>
        <w:t xml:space="preserve">A empresa ___________________________________,estabelecida ___________________ inscrita no CNPJ sob o nº _________________ declara, sob as penas da Lei, conhecer e aceitar as condições constantes deste Pregão e seus anexos, e que atendemos plenamente aos requisitos necessários para habilitação e proposta e </w:t>
      </w:r>
      <w:r w:rsidRPr="00720205">
        <w:rPr>
          <w:rFonts w:ascii="Arial Narrow" w:eastAsia="Times New Roman" w:hAnsi="Arial Narrow" w:cs="Arial"/>
          <w:szCs w:val="20"/>
        </w:rPr>
        <w:t xml:space="preserve">declaramos </w:t>
      </w:r>
      <w:r w:rsidRPr="00720205">
        <w:rPr>
          <w:rFonts w:ascii="Arial Narrow" w:eastAsia="Times New Roman" w:hAnsi="Arial Narrow" w:cs="Arial"/>
          <w:bCs/>
          <w:szCs w:val="20"/>
        </w:rPr>
        <w:t xml:space="preserve">que cumpre plenamente os requisitos de habilitação, nos termos do </w:t>
      </w:r>
      <w:proofErr w:type="spellStart"/>
      <w:r w:rsidRPr="00720205">
        <w:rPr>
          <w:rFonts w:ascii="Arial Narrow" w:eastAsia="Times New Roman" w:hAnsi="Arial Narrow" w:cs="Arial"/>
          <w:bCs/>
          <w:szCs w:val="20"/>
        </w:rPr>
        <w:t>art</w:t>
      </w:r>
      <w:proofErr w:type="spellEnd"/>
      <w:r w:rsidRPr="00720205">
        <w:rPr>
          <w:rFonts w:ascii="Arial Narrow" w:eastAsia="Times New Roman" w:hAnsi="Arial Narrow" w:cs="Arial"/>
          <w:bCs/>
          <w:szCs w:val="20"/>
        </w:rPr>
        <w:t xml:space="preserve"> 4º,  inciso VII, da Lei nº 10.520, de 17/07/2002.</w:t>
      </w:r>
    </w:p>
    <w:p w14:paraId="512F58F8" w14:textId="77777777" w:rsidR="00A85BA0" w:rsidRPr="00720205" w:rsidRDefault="00A85BA0" w:rsidP="00A85BA0">
      <w:pPr>
        <w:overflowPunct w:val="0"/>
        <w:autoSpaceDE w:val="0"/>
        <w:autoSpaceDN w:val="0"/>
        <w:adjustRightInd w:val="0"/>
        <w:spacing w:after="0" w:line="360" w:lineRule="auto"/>
        <w:ind w:left="1134"/>
        <w:jc w:val="both"/>
        <w:textAlignment w:val="baseline"/>
        <w:rPr>
          <w:rFonts w:ascii="Arial Narrow" w:eastAsia="Times New Roman" w:hAnsi="Arial Narrow" w:cs="Arial"/>
          <w:bCs/>
          <w:color w:val="000000"/>
          <w:szCs w:val="20"/>
        </w:rPr>
      </w:pPr>
    </w:p>
    <w:p w14:paraId="2074F38B" w14:textId="77777777" w:rsidR="00A85BA0" w:rsidRPr="00720205" w:rsidRDefault="00A85BA0" w:rsidP="00A85BA0">
      <w:pPr>
        <w:overflowPunct w:val="0"/>
        <w:autoSpaceDE w:val="0"/>
        <w:autoSpaceDN w:val="0"/>
        <w:adjustRightInd w:val="0"/>
        <w:spacing w:after="0" w:line="360" w:lineRule="auto"/>
        <w:ind w:left="1134"/>
        <w:jc w:val="both"/>
        <w:textAlignment w:val="baseline"/>
        <w:rPr>
          <w:rFonts w:ascii="Arial Narrow" w:eastAsia="Times New Roman" w:hAnsi="Arial Narrow" w:cs="Arial"/>
          <w:color w:val="000000"/>
          <w:szCs w:val="20"/>
        </w:rPr>
      </w:pPr>
    </w:p>
    <w:p w14:paraId="41AFDFFB" w14:textId="77777777" w:rsidR="00A85BA0" w:rsidRPr="00720205" w:rsidRDefault="00A85BA0" w:rsidP="00A85BA0">
      <w:pPr>
        <w:overflowPunct w:val="0"/>
        <w:autoSpaceDE w:val="0"/>
        <w:autoSpaceDN w:val="0"/>
        <w:adjustRightInd w:val="0"/>
        <w:spacing w:after="0" w:line="360" w:lineRule="auto"/>
        <w:ind w:left="1134"/>
        <w:jc w:val="both"/>
        <w:textAlignment w:val="baseline"/>
        <w:rPr>
          <w:rFonts w:ascii="Arial Narrow" w:eastAsia="Times New Roman" w:hAnsi="Arial Narrow" w:cs="Arial"/>
          <w:color w:val="000000"/>
          <w:szCs w:val="20"/>
        </w:rPr>
      </w:pPr>
    </w:p>
    <w:p w14:paraId="13307AC6" w14:textId="77777777" w:rsidR="00A85BA0" w:rsidRPr="00720205" w:rsidRDefault="00A85BA0" w:rsidP="00A85BA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r w:rsidRPr="00720205">
        <w:rPr>
          <w:rFonts w:ascii="Arial Narrow" w:eastAsia="Times New Roman" w:hAnsi="Arial Narrow" w:cs="Arial"/>
          <w:color w:val="000000"/>
          <w:szCs w:val="20"/>
        </w:rPr>
        <w:t xml:space="preserve">____________________, _____ de _______________ </w:t>
      </w:r>
      <w:proofErr w:type="spellStart"/>
      <w:r w:rsidRPr="00720205">
        <w:rPr>
          <w:rFonts w:ascii="Arial Narrow" w:eastAsia="Times New Roman" w:hAnsi="Arial Narrow" w:cs="Arial"/>
          <w:color w:val="000000"/>
          <w:szCs w:val="20"/>
        </w:rPr>
        <w:t>de</w:t>
      </w:r>
      <w:proofErr w:type="spellEnd"/>
      <w:r w:rsidRPr="00720205">
        <w:rPr>
          <w:rFonts w:ascii="Arial Narrow" w:eastAsia="Times New Roman" w:hAnsi="Arial Narrow" w:cs="Arial"/>
          <w:color w:val="000000"/>
          <w:szCs w:val="20"/>
        </w:rPr>
        <w:t xml:space="preserve"> </w:t>
      </w:r>
      <w:r>
        <w:rPr>
          <w:rFonts w:ascii="Arial Narrow" w:eastAsia="Times New Roman" w:hAnsi="Arial Narrow" w:cs="Arial"/>
          <w:color w:val="000000"/>
          <w:szCs w:val="20"/>
        </w:rPr>
        <w:t>2021</w:t>
      </w:r>
      <w:r w:rsidRPr="00720205">
        <w:rPr>
          <w:rFonts w:ascii="Arial Narrow" w:eastAsia="Times New Roman" w:hAnsi="Arial Narrow" w:cs="Arial"/>
          <w:color w:val="000000"/>
          <w:szCs w:val="20"/>
        </w:rPr>
        <w:t>.</w:t>
      </w:r>
    </w:p>
    <w:p w14:paraId="45E2C88F" w14:textId="77777777" w:rsidR="00A85BA0" w:rsidRPr="00720205" w:rsidRDefault="00A85BA0" w:rsidP="00A85BA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14:paraId="2834EC7E" w14:textId="77777777" w:rsidR="00A85BA0" w:rsidRPr="00720205" w:rsidRDefault="00A85BA0" w:rsidP="00A85BA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14:paraId="11616FC0" w14:textId="77777777" w:rsidR="00A85BA0" w:rsidRPr="00720205" w:rsidRDefault="00A85BA0" w:rsidP="00A85BA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14:paraId="6208C149" w14:textId="77777777" w:rsidR="00A85BA0" w:rsidRPr="00720205" w:rsidRDefault="00A85BA0" w:rsidP="00A85BA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14:paraId="04EBF1A1" w14:textId="77777777" w:rsidR="00A85BA0" w:rsidRPr="00720205" w:rsidRDefault="00A85BA0" w:rsidP="00A85BA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14:paraId="6AA1546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720205">
        <w:rPr>
          <w:rFonts w:ascii="Arial Narrow" w:eastAsia="Arial" w:hAnsi="Arial Narrow" w:cs="Arial"/>
          <w:szCs w:val="20"/>
        </w:rPr>
        <w:t xml:space="preserve">  </w:t>
      </w:r>
      <w:r w:rsidRPr="00720205">
        <w:rPr>
          <w:rFonts w:ascii="Arial Narrow" w:eastAsia="Times New Roman" w:hAnsi="Arial Narrow" w:cs="Arial"/>
          <w:szCs w:val="20"/>
        </w:rPr>
        <w:t>Assinatura: ___________________________________</w:t>
      </w:r>
    </w:p>
    <w:p w14:paraId="4A2ECB2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00338C2E"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bCs/>
          <w:szCs w:val="20"/>
        </w:rPr>
      </w:pPr>
      <w:r w:rsidRPr="00720205">
        <w:rPr>
          <w:rFonts w:ascii="Arial Narrow" w:eastAsia="Arial" w:hAnsi="Arial Narrow" w:cs="Arial"/>
          <w:szCs w:val="20"/>
        </w:rPr>
        <w:t xml:space="preserve">    </w:t>
      </w:r>
      <w:r w:rsidRPr="00720205">
        <w:rPr>
          <w:rFonts w:ascii="Arial Narrow" w:eastAsia="Times New Roman" w:hAnsi="Arial Narrow" w:cs="Arial"/>
          <w:b/>
          <w:bCs/>
          <w:szCs w:val="20"/>
        </w:rPr>
        <w:t>Razão Social da licitante e CARIMBO COM CNPJ</w:t>
      </w:r>
    </w:p>
    <w:p w14:paraId="5495765C"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bCs/>
          <w:szCs w:val="20"/>
        </w:rPr>
      </w:pPr>
    </w:p>
    <w:p w14:paraId="04EA835D"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20205">
        <w:rPr>
          <w:rFonts w:ascii="Arial" w:eastAsia="Arial" w:hAnsi="Arial" w:cs="Arial"/>
          <w:sz w:val="24"/>
          <w:szCs w:val="24"/>
        </w:rPr>
        <w:t xml:space="preserve">                   </w:t>
      </w:r>
    </w:p>
    <w:p w14:paraId="33BE43C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253AFD9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631F4A97"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336F8A87"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14:paraId="59223AA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14:paraId="1130074F"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p>
    <w:p w14:paraId="7A952CD9"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r w:rsidRPr="00720205">
        <w:rPr>
          <w:rFonts w:ascii="Arial Narrow" w:eastAsia="Times New Roman" w:hAnsi="Arial Narrow" w:cs="Arial"/>
          <w:b/>
          <w:i/>
          <w:sz w:val="16"/>
          <w:szCs w:val="16"/>
        </w:rPr>
        <w:t>(Está declaração deverá ser apresentada na fase de credenciamento, fora dos envelopes de proposta e habilitação)</w:t>
      </w:r>
    </w:p>
    <w:p w14:paraId="47E6882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i/>
          <w:szCs w:val="20"/>
        </w:rPr>
      </w:pPr>
      <w:r w:rsidRPr="00720205">
        <w:rPr>
          <w:rFonts w:ascii="Arial Narrow" w:eastAsia="Times New Roman" w:hAnsi="Arial Narrow" w:cs="Arial"/>
          <w:i/>
          <w:szCs w:val="20"/>
        </w:rPr>
        <w:br w:type="page"/>
      </w:r>
    </w:p>
    <w:p w14:paraId="72021BCD"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r w:rsidRPr="00720205">
        <w:rPr>
          <w:rFonts w:ascii="Arial Narrow" w:eastAsia="Arial Unicode MS" w:hAnsi="Arial Narrow" w:cs="Arial"/>
          <w:b/>
          <w:szCs w:val="20"/>
        </w:rPr>
        <w:lastRenderedPageBreak/>
        <w:t>ANEXO III – MINUTA DA DECLARAÇÃO DE ATENDIMENTO AO DISPOSTO NO ART. 7º, XXXIII, DA CONSTITUIÇÃO DA REPÚBLICA FEDERATIVA DO BRASIL.</w:t>
      </w:r>
    </w:p>
    <w:p w14:paraId="55F18D4B" w14:textId="77777777" w:rsidR="00A85BA0" w:rsidRPr="00720205" w:rsidRDefault="00A85BA0" w:rsidP="00A85BA0">
      <w:pPr>
        <w:numPr>
          <w:ilvl w:val="1"/>
          <w:numId w:val="42"/>
        </w:num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2EC65FF9"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Arial Unicode MS" w:hAnsi="Arial Narrow" w:cs="Arial"/>
          <w:b/>
          <w:szCs w:val="20"/>
        </w:rPr>
      </w:pPr>
    </w:p>
    <w:p w14:paraId="0B5C924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p>
    <w:p w14:paraId="79635CF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73F26703"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3566E4E3"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r w:rsidRPr="00720205">
        <w:rPr>
          <w:rFonts w:ascii="Arial Narrow" w:eastAsia="Arial Unicode MS" w:hAnsi="Arial Narrow" w:cs="Arial"/>
          <w:b/>
          <w:szCs w:val="20"/>
        </w:rPr>
        <w:t>DECLARAÇÃO</w:t>
      </w:r>
    </w:p>
    <w:p w14:paraId="4767A99D"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6EE2BB0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Arial Unicode MS" w:hAnsi="Arial Narrow" w:cs="Arial"/>
          <w:szCs w:val="20"/>
        </w:rPr>
      </w:pPr>
    </w:p>
    <w:p w14:paraId="0B2D26CD"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pacing w:val="-2"/>
          <w:szCs w:val="20"/>
        </w:rPr>
      </w:pPr>
    </w:p>
    <w:p w14:paraId="5E364FAD"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Cs w:val="20"/>
        </w:rPr>
      </w:pPr>
      <w:r w:rsidRPr="00720205">
        <w:rPr>
          <w:rFonts w:ascii="Arial Narrow" w:eastAsia="Times New Roman" w:hAnsi="Arial Narrow" w:cs="Arial"/>
          <w:spacing w:val="-2"/>
          <w:szCs w:val="20"/>
        </w:rPr>
        <w:t xml:space="preserve">Declaramos para os fins de participação no Pregão Presencial de Registro de Preços n. </w:t>
      </w:r>
      <w:r>
        <w:rPr>
          <w:rFonts w:ascii="Arial Narrow" w:eastAsia="Times New Roman" w:hAnsi="Arial Narrow" w:cs="Arial"/>
          <w:spacing w:val="-2"/>
          <w:szCs w:val="20"/>
        </w:rPr>
        <w:t>69</w:t>
      </w:r>
      <w:r w:rsidRPr="00720205">
        <w:rPr>
          <w:rFonts w:ascii="Arial Narrow" w:eastAsia="Times New Roman" w:hAnsi="Arial Narrow" w:cs="Arial"/>
          <w:spacing w:val="-2"/>
          <w:szCs w:val="20"/>
        </w:rPr>
        <w:t xml:space="preserve"> / </w:t>
      </w:r>
      <w:r>
        <w:rPr>
          <w:rFonts w:ascii="Arial Narrow" w:eastAsia="Times New Roman" w:hAnsi="Arial Narrow" w:cs="Arial"/>
          <w:spacing w:val="-2"/>
          <w:szCs w:val="20"/>
        </w:rPr>
        <w:t>2021</w:t>
      </w:r>
      <w:r w:rsidRPr="00720205">
        <w:rPr>
          <w:rFonts w:ascii="Arial Narrow" w:eastAsia="Times New Roman" w:hAnsi="Arial Narrow" w:cs="Arial"/>
          <w:spacing w:val="-2"/>
          <w:szCs w:val="20"/>
        </w:rPr>
        <w:t>, que a q</w:t>
      </w:r>
      <w:r w:rsidRPr="00720205">
        <w:rPr>
          <w:rFonts w:ascii="Arial Narrow" w:eastAsia="Arial Unicode MS" w:hAnsi="Arial Narrow" w:cs="Arial"/>
          <w:szCs w:val="20"/>
        </w:rPr>
        <w:t xml:space="preserve">ue não empregamos menores de dezoito anos em trabalho noturno, perigoso ou insalubre ou menores de dezesseis anos, em qualquer trabalho, salvo na condição de aprendiz, a partir de quatorze anos, em </w:t>
      </w:r>
      <w:r w:rsidRPr="00720205">
        <w:rPr>
          <w:rFonts w:ascii="Arial Narrow" w:eastAsia="Times New Roman" w:hAnsi="Arial Narrow" w:cs="Arial"/>
          <w:szCs w:val="20"/>
        </w:rPr>
        <w:t xml:space="preserve">cumprimento do disposto no </w:t>
      </w:r>
      <w:hyperlink r:id="rId14" w:anchor="art7xxxiii" w:history="1">
        <w:r w:rsidRPr="00720205">
          <w:rPr>
            <w:rFonts w:ascii="Arial Narrow" w:eastAsia="Times New Roman" w:hAnsi="Arial Narrow" w:cs="Arial"/>
            <w:szCs w:val="20"/>
          </w:rPr>
          <w:t>inciso XXXIII do art. 7</w:t>
        </w:r>
        <w:r w:rsidRPr="00720205">
          <w:rPr>
            <w:rFonts w:ascii="Arial Narrow" w:eastAsia="Times New Roman" w:hAnsi="Arial Narrow" w:cs="Arial"/>
            <w:szCs w:val="20"/>
            <w:vertAlign w:val="superscript"/>
          </w:rPr>
          <w:t>o</w:t>
        </w:r>
        <w:r w:rsidRPr="00720205">
          <w:rPr>
            <w:rFonts w:ascii="Arial Narrow" w:eastAsia="Times New Roman" w:hAnsi="Arial Narrow" w:cs="Arial"/>
            <w:szCs w:val="20"/>
          </w:rPr>
          <w:t xml:space="preserve"> da Constituição Federal</w:t>
        </w:r>
      </w:hyperlink>
      <w:r w:rsidRPr="00720205">
        <w:rPr>
          <w:rFonts w:ascii="Arial Narrow" w:eastAsia="Times New Roman" w:hAnsi="Arial Narrow" w:cs="Arial"/>
          <w:szCs w:val="20"/>
        </w:rPr>
        <w:t xml:space="preserve">. </w:t>
      </w:r>
      <w:hyperlink r:id="rId15" w:anchor="art1" w:history="1">
        <w:r w:rsidRPr="00720205">
          <w:rPr>
            <w:rFonts w:ascii="Arial Narrow" w:eastAsia="Times New Roman" w:hAnsi="Arial Narrow" w:cs="Arial"/>
            <w:szCs w:val="20"/>
          </w:rPr>
          <w:t>(Incluído pela Lei nº 9.854, de 1999)</w:t>
        </w:r>
      </w:hyperlink>
      <w:r w:rsidRPr="00720205">
        <w:rPr>
          <w:rFonts w:ascii="Arial Narrow" w:eastAsia="Times New Roman" w:hAnsi="Arial Narrow" w:cs="Arial"/>
          <w:szCs w:val="20"/>
        </w:rPr>
        <w:t xml:space="preserve"> e do presente Edital.</w:t>
      </w:r>
    </w:p>
    <w:p w14:paraId="649B8B71" w14:textId="77777777" w:rsidR="00A85BA0" w:rsidRPr="00720205" w:rsidRDefault="00A85BA0" w:rsidP="00A85BA0">
      <w:pPr>
        <w:overflowPunct w:val="0"/>
        <w:autoSpaceDE w:val="0"/>
        <w:autoSpaceDN w:val="0"/>
        <w:adjustRightInd w:val="0"/>
        <w:spacing w:after="0" w:line="360" w:lineRule="auto"/>
        <w:ind w:left="720"/>
        <w:jc w:val="both"/>
        <w:textAlignment w:val="baseline"/>
        <w:rPr>
          <w:rFonts w:ascii="Arial Narrow" w:eastAsia="Arial Unicode MS" w:hAnsi="Arial Narrow" w:cs="Arial"/>
          <w:szCs w:val="20"/>
        </w:rPr>
      </w:pPr>
    </w:p>
    <w:p w14:paraId="3E4167F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Arial Unicode MS" w:hAnsi="Arial Narrow" w:cs="Arial"/>
          <w:szCs w:val="20"/>
        </w:rPr>
      </w:pPr>
    </w:p>
    <w:p w14:paraId="6E3E1025"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Arial Unicode MS" w:hAnsi="Arial Narrow" w:cs="Arial"/>
          <w:szCs w:val="20"/>
        </w:rPr>
      </w:pPr>
      <w:r w:rsidRPr="00720205">
        <w:rPr>
          <w:rFonts w:ascii="Arial Narrow" w:eastAsia="Arial Unicode MS" w:hAnsi="Arial Narrow" w:cs="Arial"/>
          <w:szCs w:val="20"/>
        </w:rPr>
        <w:t xml:space="preserve">_________________________________,__ de ___________________ </w:t>
      </w:r>
      <w:proofErr w:type="spellStart"/>
      <w:r w:rsidRPr="00720205">
        <w:rPr>
          <w:rFonts w:ascii="Arial Narrow" w:eastAsia="Arial Unicode MS" w:hAnsi="Arial Narrow" w:cs="Arial"/>
          <w:szCs w:val="20"/>
        </w:rPr>
        <w:t>de</w:t>
      </w:r>
      <w:proofErr w:type="spellEnd"/>
      <w:r w:rsidRPr="00720205">
        <w:rPr>
          <w:rFonts w:ascii="Arial Narrow" w:eastAsia="Arial Unicode MS" w:hAnsi="Arial Narrow" w:cs="Arial"/>
          <w:szCs w:val="20"/>
        </w:rPr>
        <w:t xml:space="preserve"> </w:t>
      </w:r>
      <w:r>
        <w:rPr>
          <w:rFonts w:ascii="Arial Narrow" w:eastAsia="Arial Unicode MS" w:hAnsi="Arial Narrow" w:cs="Arial"/>
          <w:szCs w:val="20"/>
        </w:rPr>
        <w:t>2021</w:t>
      </w:r>
      <w:r w:rsidRPr="00720205">
        <w:rPr>
          <w:rFonts w:ascii="Arial Narrow" w:eastAsia="Arial Unicode MS" w:hAnsi="Arial Narrow" w:cs="Arial"/>
          <w:szCs w:val="20"/>
        </w:rPr>
        <w:t>.</w:t>
      </w:r>
    </w:p>
    <w:p w14:paraId="5DFE5C17"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Arial Unicode MS" w:hAnsi="Arial Narrow" w:cs="Arial"/>
          <w:szCs w:val="20"/>
        </w:rPr>
      </w:pPr>
    </w:p>
    <w:p w14:paraId="021FD9EB"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Arial Unicode MS" w:hAnsi="Arial Narrow" w:cs="Arial"/>
          <w:szCs w:val="20"/>
        </w:rPr>
      </w:pPr>
    </w:p>
    <w:p w14:paraId="1AF7ADA4"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Arial Unicode MS" w:hAnsi="Arial Narrow" w:cs="Arial"/>
          <w:szCs w:val="20"/>
        </w:rPr>
      </w:pPr>
    </w:p>
    <w:p w14:paraId="2ACD38EF" w14:textId="77777777" w:rsidR="00A85BA0" w:rsidRPr="00720205" w:rsidRDefault="00A85BA0" w:rsidP="00A85BA0">
      <w:pPr>
        <w:widowControl w:val="0"/>
        <w:spacing w:after="0" w:line="240" w:lineRule="auto"/>
        <w:jc w:val="both"/>
        <w:rPr>
          <w:rFonts w:ascii="Arial Narrow" w:eastAsia="Times New Roman" w:hAnsi="Arial Narrow" w:cs="Arial"/>
          <w:spacing w:val="-2"/>
          <w:szCs w:val="20"/>
          <w:lang w:eastAsia="pt-BR"/>
        </w:rPr>
      </w:pPr>
    </w:p>
    <w:p w14:paraId="1E0DF6D4" w14:textId="77777777" w:rsidR="00A85BA0" w:rsidRPr="00720205" w:rsidRDefault="00A85BA0" w:rsidP="00A85BA0">
      <w:pPr>
        <w:widowControl w:val="0"/>
        <w:spacing w:after="0" w:line="240" w:lineRule="auto"/>
        <w:jc w:val="center"/>
        <w:rPr>
          <w:rFonts w:ascii="Arial Narrow" w:eastAsia="Times New Roman" w:hAnsi="Arial Narrow" w:cs="Arial"/>
          <w:spacing w:val="-2"/>
          <w:szCs w:val="20"/>
          <w:lang w:eastAsia="pt-BR"/>
        </w:rPr>
      </w:pPr>
      <w:r w:rsidRPr="00720205">
        <w:rPr>
          <w:rFonts w:ascii="Arial Narrow" w:eastAsia="Times New Roman" w:hAnsi="Arial Narrow" w:cs="Arial"/>
          <w:spacing w:val="-2"/>
          <w:szCs w:val="20"/>
          <w:lang w:eastAsia="pt-BR"/>
        </w:rPr>
        <w:t>____________________________________</w:t>
      </w:r>
    </w:p>
    <w:p w14:paraId="18C2D9DE"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720205">
        <w:rPr>
          <w:rFonts w:ascii="Arial Narrow" w:eastAsia="Arial Unicode MS" w:hAnsi="Arial Narrow" w:cs="Arial"/>
          <w:szCs w:val="20"/>
        </w:rPr>
        <w:t>Nome e Assinatura Rep. Legal</w:t>
      </w:r>
    </w:p>
    <w:p w14:paraId="062CCBA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720205">
        <w:rPr>
          <w:rFonts w:ascii="Arial Narrow" w:eastAsia="Arial Unicode MS" w:hAnsi="Arial Narrow" w:cs="Arial"/>
          <w:szCs w:val="20"/>
        </w:rPr>
        <w:t>Nome da Empresa:</w:t>
      </w:r>
    </w:p>
    <w:p w14:paraId="7F8C98E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720205">
        <w:rPr>
          <w:rFonts w:ascii="Arial Narrow" w:eastAsia="Arial Unicode MS" w:hAnsi="Arial Narrow" w:cs="Arial"/>
          <w:szCs w:val="20"/>
        </w:rPr>
        <w:t>CNPJ:</w:t>
      </w:r>
    </w:p>
    <w:p w14:paraId="4FD1F52F"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720205">
        <w:rPr>
          <w:rFonts w:ascii="Arial Narrow" w:eastAsia="Arial Unicode MS" w:hAnsi="Arial Narrow" w:cs="Arial"/>
          <w:szCs w:val="20"/>
        </w:rPr>
        <w:t>Endereço:</w:t>
      </w:r>
    </w:p>
    <w:p w14:paraId="44B7F93F"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60E1B250"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4D828B64"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242A5D7C"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085135F1"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2E8F1480"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421243F2"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65FD6965"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5BA80D8B" w14:textId="6D3E0384" w:rsidR="00A85BA0" w:rsidRPr="00720205" w:rsidRDefault="00C51932" w:rsidP="00A85BA0">
      <w:pPr>
        <w:overflowPunct w:val="0"/>
        <w:autoSpaceDE w:val="0"/>
        <w:autoSpaceDN w:val="0"/>
        <w:adjustRightInd w:val="0"/>
        <w:spacing w:after="0" w:line="240" w:lineRule="auto"/>
        <w:textAlignment w:val="baseline"/>
        <w:rPr>
          <w:rFonts w:ascii="Arial Narrow" w:eastAsia="Arial Unicode MS" w:hAnsi="Arial Narrow" w:cs="Arial"/>
          <w:b/>
          <w:i/>
          <w:sz w:val="16"/>
          <w:szCs w:val="16"/>
        </w:rPr>
      </w:pPr>
      <w:r w:rsidRPr="00720205">
        <w:rPr>
          <w:rFonts w:ascii="Arial Narrow" w:eastAsia="Arial Unicode MS" w:hAnsi="Arial Narrow" w:cs="Arial"/>
          <w:b/>
          <w:i/>
          <w:sz w:val="16"/>
          <w:szCs w:val="16"/>
        </w:rPr>
        <w:t xml:space="preserve"> </w:t>
      </w:r>
      <w:r w:rsidR="00A85BA0" w:rsidRPr="00720205">
        <w:rPr>
          <w:rFonts w:ascii="Arial Narrow" w:eastAsia="Arial Unicode MS" w:hAnsi="Arial Narrow" w:cs="Arial"/>
          <w:b/>
          <w:i/>
          <w:sz w:val="16"/>
          <w:szCs w:val="16"/>
        </w:rPr>
        <w:t xml:space="preserve">(inserir esta declaração no envelope de documentos de habilitação). </w:t>
      </w:r>
    </w:p>
    <w:p w14:paraId="591C7E43"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Arial Unicode MS" w:hAnsi="Arial Narrow" w:cs="Arial"/>
          <w:sz w:val="16"/>
          <w:szCs w:val="16"/>
        </w:rPr>
      </w:pPr>
    </w:p>
    <w:p w14:paraId="3524B857" w14:textId="77777777" w:rsidR="00A85BA0" w:rsidRPr="00720205" w:rsidRDefault="00A85BA0" w:rsidP="00A85BA0">
      <w:pPr>
        <w:widowControl w:val="0"/>
        <w:spacing w:after="0" w:line="360" w:lineRule="auto"/>
        <w:jc w:val="center"/>
        <w:outlineLvl w:val="1"/>
        <w:rPr>
          <w:rFonts w:ascii="Arial Narrow" w:eastAsia="Times New Roman" w:hAnsi="Arial Narrow" w:cs="Arial"/>
          <w:b/>
          <w:i/>
          <w:spacing w:val="40"/>
          <w:sz w:val="16"/>
          <w:szCs w:val="16"/>
          <w:lang w:val="x-none" w:eastAsia="x-none"/>
        </w:rPr>
      </w:pPr>
    </w:p>
    <w:p w14:paraId="5CC0BFF0" w14:textId="77777777" w:rsidR="00A85BA0" w:rsidRPr="00720205" w:rsidRDefault="00A85BA0" w:rsidP="00A85BA0">
      <w:pPr>
        <w:widowControl w:val="0"/>
        <w:spacing w:after="0" w:line="360" w:lineRule="auto"/>
        <w:jc w:val="center"/>
        <w:outlineLvl w:val="1"/>
        <w:rPr>
          <w:rFonts w:ascii="Arial Narrow" w:eastAsia="Times New Roman" w:hAnsi="Arial Narrow" w:cs="Arial"/>
          <w:b/>
          <w:i/>
          <w:spacing w:val="40"/>
          <w:szCs w:val="20"/>
          <w:lang w:val="x-none" w:eastAsia="x-none"/>
        </w:rPr>
      </w:pPr>
    </w:p>
    <w:p w14:paraId="69904E53" w14:textId="77777777" w:rsidR="00A85BA0" w:rsidRPr="00720205" w:rsidRDefault="00A85BA0" w:rsidP="00A85BA0">
      <w:pPr>
        <w:overflowPunct w:val="0"/>
        <w:autoSpaceDE w:val="0"/>
        <w:autoSpaceDN w:val="0"/>
        <w:adjustRightInd w:val="0"/>
        <w:spacing w:after="0" w:line="240" w:lineRule="auto"/>
        <w:textAlignment w:val="baseline"/>
        <w:rPr>
          <w:rFonts w:eastAsia="Times New Roman"/>
          <w:szCs w:val="20"/>
          <w:lang w:eastAsia="pt-BR"/>
        </w:rPr>
      </w:pPr>
    </w:p>
    <w:p w14:paraId="6019B4D2" w14:textId="77777777" w:rsidR="00A85BA0" w:rsidRPr="00720205" w:rsidRDefault="00A85BA0" w:rsidP="00A85BA0">
      <w:pPr>
        <w:overflowPunct w:val="0"/>
        <w:autoSpaceDE w:val="0"/>
        <w:autoSpaceDN w:val="0"/>
        <w:adjustRightInd w:val="0"/>
        <w:spacing w:after="0" w:line="240" w:lineRule="auto"/>
        <w:textAlignment w:val="baseline"/>
        <w:rPr>
          <w:rFonts w:eastAsia="Times New Roman"/>
          <w:szCs w:val="20"/>
          <w:lang w:eastAsia="pt-BR"/>
        </w:rPr>
      </w:pPr>
    </w:p>
    <w:p w14:paraId="553AC0FE" w14:textId="77777777" w:rsidR="00A85BA0" w:rsidRPr="00720205" w:rsidRDefault="00A85BA0" w:rsidP="00A85BA0">
      <w:pPr>
        <w:overflowPunct w:val="0"/>
        <w:autoSpaceDE w:val="0"/>
        <w:autoSpaceDN w:val="0"/>
        <w:adjustRightInd w:val="0"/>
        <w:spacing w:after="0" w:line="240" w:lineRule="auto"/>
        <w:textAlignment w:val="baseline"/>
        <w:rPr>
          <w:rFonts w:eastAsia="Times New Roman"/>
          <w:szCs w:val="20"/>
          <w:lang w:eastAsia="pt-BR"/>
        </w:rPr>
      </w:pPr>
    </w:p>
    <w:p w14:paraId="4A0AAEE8" w14:textId="7F19D496" w:rsidR="00A85BA0" w:rsidRDefault="00A85BA0" w:rsidP="00A85BA0">
      <w:pPr>
        <w:overflowPunct w:val="0"/>
        <w:autoSpaceDE w:val="0"/>
        <w:autoSpaceDN w:val="0"/>
        <w:adjustRightInd w:val="0"/>
        <w:spacing w:after="0" w:line="240" w:lineRule="auto"/>
        <w:textAlignment w:val="baseline"/>
        <w:rPr>
          <w:rFonts w:eastAsia="Times New Roman"/>
          <w:szCs w:val="20"/>
          <w:lang w:eastAsia="pt-BR"/>
        </w:rPr>
      </w:pPr>
    </w:p>
    <w:p w14:paraId="1CFD8597" w14:textId="44FAB883" w:rsidR="00C51932" w:rsidRDefault="00C51932" w:rsidP="00A85BA0">
      <w:pPr>
        <w:overflowPunct w:val="0"/>
        <w:autoSpaceDE w:val="0"/>
        <w:autoSpaceDN w:val="0"/>
        <w:adjustRightInd w:val="0"/>
        <w:spacing w:after="0" w:line="240" w:lineRule="auto"/>
        <w:textAlignment w:val="baseline"/>
        <w:rPr>
          <w:rFonts w:eastAsia="Times New Roman"/>
          <w:szCs w:val="20"/>
          <w:lang w:eastAsia="pt-BR"/>
        </w:rPr>
      </w:pPr>
    </w:p>
    <w:p w14:paraId="61855E71" w14:textId="5485019F" w:rsidR="00C51932" w:rsidRDefault="00C51932" w:rsidP="00A85BA0">
      <w:pPr>
        <w:overflowPunct w:val="0"/>
        <w:autoSpaceDE w:val="0"/>
        <w:autoSpaceDN w:val="0"/>
        <w:adjustRightInd w:val="0"/>
        <w:spacing w:after="0" w:line="240" w:lineRule="auto"/>
        <w:textAlignment w:val="baseline"/>
        <w:rPr>
          <w:rFonts w:eastAsia="Times New Roman"/>
          <w:szCs w:val="20"/>
          <w:lang w:eastAsia="pt-BR"/>
        </w:rPr>
      </w:pPr>
    </w:p>
    <w:p w14:paraId="0D9C122C" w14:textId="3771DA8E" w:rsidR="00C51932" w:rsidRDefault="00C51932" w:rsidP="00A85BA0">
      <w:pPr>
        <w:overflowPunct w:val="0"/>
        <w:autoSpaceDE w:val="0"/>
        <w:autoSpaceDN w:val="0"/>
        <w:adjustRightInd w:val="0"/>
        <w:spacing w:after="0" w:line="240" w:lineRule="auto"/>
        <w:textAlignment w:val="baseline"/>
        <w:rPr>
          <w:rFonts w:eastAsia="Times New Roman"/>
          <w:szCs w:val="20"/>
          <w:lang w:eastAsia="pt-BR"/>
        </w:rPr>
      </w:pPr>
    </w:p>
    <w:p w14:paraId="25DA58BF" w14:textId="77777777" w:rsidR="00C51932" w:rsidRPr="00720205" w:rsidRDefault="00C51932" w:rsidP="00A85BA0">
      <w:pPr>
        <w:overflowPunct w:val="0"/>
        <w:autoSpaceDE w:val="0"/>
        <w:autoSpaceDN w:val="0"/>
        <w:adjustRightInd w:val="0"/>
        <w:spacing w:after="0" w:line="240" w:lineRule="auto"/>
        <w:textAlignment w:val="baseline"/>
        <w:rPr>
          <w:rFonts w:eastAsia="Times New Roman"/>
          <w:szCs w:val="20"/>
          <w:lang w:eastAsia="pt-BR"/>
        </w:rPr>
      </w:pPr>
    </w:p>
    <w:p w14:paraId="16E4E3EF" w14:textId="77777777" w:rsidR="00A85BA0" w:rsidRPr="00720205" w:rsidRDefault="00A85BA0" w:rsidP="00A85BA0">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p>
    <w:p w14:paraId="6608FFA5" w14:textId="77777777" w:rsidR="00A85BA0" w:rsidRPr="00720205" w:rsidRDefault="00A85BA0" w:rsidP="00A85BA0">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r w:rsidRPr="00720205">
        <w:rPr>
          <w:rFonts w:ascii="Arial Narrow" w:eastAsia="Times New Roman" w:hAnsi="Arial Narrow" w:cs="Arial"/>
          <w:b/>
          <w:bCs/>
          <w:color w:val="000000"/>
          <w:szCs w:val="20"/>
          <w:lang w:eastAsia="pt-BR"/>
        </w:rPr>
        <w:t>ANEXO IV</w:t>
      </w:r>
    </w:p>
    <w:p w14:paraId="02444326"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bCs/>
          <w:color w:val="000000"/>
          <w:szCs w:val="20"/>
        </w:rPr>
      </w:pPr>
      <w:r w:rsidRPr="00720205">
        <w:rPr>
          <w:rFonts w:ascii="Arial Narrow" w:eastAsia="Times New Roman" w:hAnsi="Arial Narrow" w:cs="Arial"/>
          <w:b/>
          <w:bCs/>
          <w:color w:val="000000"/>
          <w:szCs w:val="20"/>
        </w:rPr>
        <w:t>MODELO DO TERMO DE CREDENCIAMENTO</w:t>
      </w:r>
    </w:p>
    <w:p w14:paraId="0FD0B2FE"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14:paraId="546F77DE" w14:textId="77777777" w:rsidR="00A85BA0" w:rsidRPr="00720205" w:rsidRDefault="00A85BA0" w:rsidP="00A85BA0">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szCs w:val="20"/>
        </w:rPr>
      </w:pPr>
    </w:p>
    <w:p w14:paraId="535655F7" w14:textId="77777777" w:rsidR="00A85BA0" w:rsidRPr="00720205" w:rsidRDefault="00A85BA0" w:rsidP="00A85BA0">
      <w:pPr>
        <w:overflowPunct w:val="0"/>
        <w:autoSpaceDE w:val="0"/>
        <w:autoSpaceDN w:val="0"/>
        <w:adjustRightInd w:val="0"/>
        <w:spacing w:after="0" w:line="360" w:lineRule="auto"/>
        <w:ind w:firstLine="708"/>
        <w:jc w:val="both"/>
        <w:textAlignment w:val="baseline"/>
        <w:rPr>
          <w:rFonts w:ascii="Arial Narrow" w:eastAsia="Times New Roman" w:hAnsi="Arial Narrow" w:cs="Arial"/>
          <w:color w:val="000000"/>
          <w:szCs w:val="20"/>
        </w:rPr>
      </w:pPr>
    </w:p>
    <w:p w14:paraId="322CC829" w14:textId="77777777" w:rsidR="00A85BA0" w:rsidRPr="00720205" w:rsidRDefault="00A85BA0" w:rsidP="00A85BA0">
      <w:pPr>
        <w:overflowPunct w:val="0"/>
        <w:autoSpaceDE w:val="0"/>
        <w:autoSpaceDN w:val="0"/>
        <w:adjustRightInd w:val="0"/>
        <w:spacing w:after="0" w:line="360" w:lineRule="auto"/>
        <w:ind w:firstLine="708"/>
        <w:jc w:val="both"/>
        <w:textAlignment w:val="baseline"/>
        <w:rPr>
          <w:rFonts w:ascii="Arial Narrow" w:eastAsia="Times New Roman" w:hAnsi="Arial Narrow" w:cs="Arial"/>
          <w:b/>
          <w:bCs/>
          <w:color w:val="000000"/>
          <w:szCs w:val="20"/>
        </w:rPr>
      </w:pPr>
      <w:r w:rsidRPr="00720205">
        <w:rPr>
          <w:rFonts w:ascii="Arial Narrow" w:eastAsia="Times New Roman" w:hAnsi="Arial Narrow" w:cs="Arial"/>
          <w:color w:val="000000"/>
          <w:szCs w:val="20"/>
        </w:rPr>
        <w:t xml:space="preserve">A Empresa...................................., com sede à (endereço completo) .............................................................................................., CNPJ. nº .................................................., representada pelo (a) Sr. (a).........................., </w:t>
      </w:r>
      <w:r w:rsidRPr="00720205">
        <w:rPr>
          <w:rFonts w:ascii="Arial Narrow" w:eastAsia="Times New Roman" w:hAnsi="Arial Narrow" w:cs="Arial"/>
          <w:b/>
          <w:bCs/>
          <w:color w:val="000000"/>
          <w:szCs w:val="20"/>
        </w:rPr>
        <w:t xml:space="preserve">CREDENCIA </w:t>
      </w:r>
      <w:r w:rsidRPr="00720205">
        <w:rPr>
          <w:rFonts w:ascii="Arial Narrow" w:eastAsia="Times New Roman" w:hAnsi="Arial Narrow" w:cs="Arial"/>
          <w:color w:val="000000"/>
          <w:szCs w:val="20"/>
        </w:rPr>
        <w:t xml:space="preserve">o (a) Sr. (a) ........., (Cargo).........................................................., portador (a) do R.G. nº ...................................., para representá-la perante o Setor de Compras de Romelândia SC, durante a sessão pública de licitação, referente ao </w:t>
      </w:r>
      <w:r w:rsidRPr="00720205">
        <w:rPr>
          <w:rFonts w:ascii="Arial Narrow" w:eastAsia="Times New Roman" w:hAnsi="Arial Narrow" w:cs="Arial"/>
          <w:b/>
          <w:bCs/>
          <w:color w:val="000000"/>
          <w:szCs w:val="20"/>
        </w:rPr>
        <w:t xml:space="preserve">PREGÃO Nº </w:t>
      </w:r>
      <w:r>
        <w:rPr>
          <w:rFonts w:ascii="Arial Narrow" w:eastAsia="Times New Roman" w:hAnsi="Arial Narrow" w:cs="Arial"/>
          <w:b/>
          <w:bCs/>
          <w:color w:val="000000"/>
          <w:szCs w:val="20"/>
        </w:rPr>
        <w:t>692021</w:t>
      </w:r>
      <w:r w:rsidRPr="00720205">
        <w:rPr>
          <w:rFonts w:ascii="Arial Narrow" w:eastAsia="Times New Roman" w:hAnsi="Arial Narrow" w:cs="Arial"/>
          <w:b/>
          <w:bCs/>
          <w:color w:val="000000"/>
          <w:szCs w:val="20"/>
        </w:rPr>
        <w:t xml:space="preserve">, </w:t>
      </w:r>
      <w:r w:rsidRPr="00720205">
        <w:rPr>
          <w:rFonts w:ascii="Arial Narrow" w:eastAsia="Times New Roman" w:hAnsi="Arial Narrow" w:cs="Arial"/>
          <w:bCs/>
          <w:color w:val="000000"/>
          <w:szCs w:val="20"/>
        </w:rPr>
        <w:t>cujo objeto é</w:t>
      </w:r>
      <w:r w:rsidRPr="00720205">
        <w:rPr>
          <w:rFonts w:ascii="Arial Narrow" w:eastAsia="Times New Roman" w:hAnsi="Arial Narrow" w:cs="Arial"/>
          <w:b/>
          <w:bCs/>
          <w:color w:val="000000"/>
          <w:szCs w:val="20"/>
        </w:rPr>
        <w:t xml:space="preserve">: </w:t>
      </w:r>
      <w:r>
        <w:rPr>
          <w:rFonts w:ascii="Arial Narrow" w:eastAsia="Times New Roman" w:hAnsi="Arial Narrow" w:cs="Arial"/>
          <w:b/>
          <w:bCs/>
          <w:color w:val="000000"/>
          <w:szCs w:val="20"/>
        </w:rPr>
        <w:t xml:space="preserve">A presente licitação visa eventual e futura contratação de empresa para prestação de serviço de mão de obra e aquisição de material, para a manutenção da iluminação </w:t>
      </w:r>
      <w:proofErr w:type="spellStart"/>
      <w:r>
        <w:rPr>
          <w:rFonts w:ascii="Arial Narrow" w:eastAsia="Times New Roman" w:hAnsi="Arial Narrow" w:cs="Arial"/>
          <w:b/>
          <w:bCs/>
          <w:color w:val="000000"/>
          <w:szCs w:val="20"/>
        </w:rPr>
        <w:t>publica</w:t>
      </w:r>
      <w:proofErr w:type="spellEnd"/>
      <w:r>
        <w:rPr>
          <w:rFonts w:ascii="Arial Narrow" w:eastAsia="Times New Roman" w:hAnsi="Arial Narrow" w:cs="Arial"/>
          <w:b/>
          <w:bCs/>
          <w:color w:val="000000"/>
          <w:szCs w:val="20"/>
        </w:rPr>
        <w:t xml:space="preserve"> do </w:t>
      </w:r>
      <w:proofErr w:type="spellStart"/>
      <w:r>
        <w:rPr>
          <w:rFonts w:ascii="Arial Narrow" w:eastAsia="Times New Roman" w:hAnsi="Arial Narrow" w:cs="Arial"/>
          <w:b/>
          <w:bCs/>
          <w:color w:val="000000"/>
          <w:szCs w:val="20"/>
        </w:rPr>
        <w:t>municipio</w:t>
      </w:r>
      <w:proofErr w:type="spellEnd"/>
      <w:r>
        <w:rPr>
          <w:rFonts w:ascii="Arial Narrow" w:eastAsia="Times New Roman" w:hAnsi="Arial Narrow" w:cs="Arial"/>
          <w:b/>
          <w:bCs/>
          <w:color w:val="000000"/>
          <w:szCs w:val="20"/>
        </w:rPr>
        <w:t xml:space="preserve"> de Romelândia, </w:t>
      </w:r>
      <w:proofErr w:type="spellStart"/>
      <w:r>
        <w:rPr>
          <w:rFonts w:ascii="Arial Narrow" w:eastAsia="Times New Roman" w:hAnsi="Arial Narrow" w:cs="Arial"/>
          <w:b/>
          <w:bCs/>
          <w:color w:val="000000"/>
          <w:szCs w:val="20"/>
        </w:rPr>
        <w:t>confome</w:t>
      </w:r>
      <w:proofErr w:type="spellEnd"/>
      <w:r>
        <w:rPr>
          <w:rFonts w:ascii="Arial Narrow" w:eastAsia="Times New Roman" w:hAnsi="Arial Narrow" w:cs="Arial"/>
          <w:b/>
          <w:bCs/>
          <w:color w:val="000000"/>
          <w:szCs w:val="20"/>
        </w:rPr>
        <w:t xml:space="preserve"> </w:t>
      </w:r>
      <w:proofErr w:type="spellStart"/>
      <w:r>
        <w:rPr>
          <w:rFonts w:ascii="Arial Narrow" w:eastAsia="Times New Roman" w:hAnsi="Arial Narrow" w:cs="Arial"/>
          <w:b/>
          <w:bCs/>
          <w:color w:val="000000"/>
          <w:szCs w:val="20"/>
        </w:rPr>
        <w:t>especificaçoes</w:t>
      </w:r>
      <w:proofErr w:type="spellEnd"/>
      <w:r>
        <w:rPr>
          <w:rFonts w:ascii="Arial Narrow" w:eastAsia="Times New Roman" w:hAnsi="Arial Narrow" w:cs="Arial"/>
          <w:b/>
          <w:bCs/>
          <w:color w:val="000000"/>
          <w:szCs w:val="20"/>
        </w:rPr>
        <w:t xml:space="preserve"> do edital e seus anexos.</w:t>
      </w:r>
    </w:p>
    <w:p w14:paraId="7B07A827"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b/>
          <w:bCs/>
          <w:color w:val="000000"/>
          <w:szCs w:val="20"/>
        </w:rPr>
      </w:pPr>
    </w:p>
    <w:p w14:paraId="6FCAE982" w14:textId="77777777" w:rsidR="00A85BA0" w:rsidRPr="00720205"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color w:val="000000"/>
          <w:szCs w:val="20"/>
        </w:rPr>
      </w:pPr>
      <w:r w:rsidRPr="00720205">
        <w:rPr>
          <w:rFonts w:ascii="Arial Narrow" w:eastAsia="Times New Roman" w:hAnsi="Arial Narrow" w:cs="Arial"/>
          <w:color w:val="000000"/>
          <w:szCs w:val="20"/>
        </w:rPr>
        <w:t>Romelândia, SC.,  ____/_____/______.</w:t>
      </w:r>
    </w:p>
    <w:p w14:paraId="566D1E7B"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14:paraId="3337311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14:paraId="676257F4"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14:paraId="42D5125E"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szCs w:val="20"/>
        </w:rPr>
      </w:pPr>
      <w:r w:rsidRPr="00720205">
        <w:rPr>
          <w:rFonts w:ascii="Arial Narrow" w:eastAsia="Times New Roman" w:hAnsi="Arial Narrow"/>
          <w:szCs w:val="20"/>
        </w:rPr>
        <w:t>-----------------------------------------</w:t>
      </w:r>
    </w:p>
    <w:p w14:paraId="032E7B1E"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szCs w:val="20"/>
        </w:rPr>
      </w:pPr>
      <w:r w:rsidRPr="00720205">
        <w:rPr>
          <w:rFonts w:ascii="Arial Narrow" w:eastAsia="Times New Roman" w:hAnsi="Arial Narrow"/>
          <w:szCs w:val="20"/>
        </w:rPr>
        <w:t>Nome/RG</w:t>
      </w:r>
    </w:p>
    <w:p w14:paraId="2935CEA5"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szCs w:val="20"/>
        </w:rPr>
      </w:pPr>
    </w:p>
    <w:p w14:paraId="104551E2"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szCs w:val="20"/>
        </w:rPr>
      </w:pPr>
    </w:p>
    <w:p w14:paraId="4E630F96"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szCs w:val="20"/>
        </w:rPr>
      </w:pPr>
    </w:p>
    <w:p w14:paraId="4959C815"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145D9843"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i/>
          <w:sz w:val="16"/>
          <w:szCs w:val="16"/>
        </w:rPr>
      </w:pPr>
      <w:r w:rsidRPr="00720205">
        <w:rPr>
          <w:rFonts w:ascii="Arial Narrow" w:eastAsia="Times New Roman" w:hAnsi="Arial Narrow" w:cs="Arial"/>
          <w:b/>
          <w:i/>
          <w:sz w:val="16"/>
          <w:szCs w:val="16"/>
        </w:rPr>
        <w:t>(Está declaração deverá ser apresentada na fase de credenciamento, fora dos envelopes de proposta e habilitação)</w:t>
      </w:r>
    </w:p>
    <w:p w14:paraId="65A6F284"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50B2AA4A"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713BA7C8"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18A087C3"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61851117"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48ED839C"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5ADED2DC"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314C1DEF"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502535C3"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3E8C4ECF" w14:textId="7CA61DE2" w:rsidR="00A85BA0"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BD56C67" w14:textId="15AC644B" w:rsidR="00A85BA0"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11903F8E" w14:textId="65E2E7CD" w:rsidR="00A85BA0"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4CE38CAC" w14:textId="50987D39" w:rsidR="00A85BA0"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508CC47" w14:textId="3D9167BB" w:rsidR="00A85BA0"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E4543A8" w14:textId="12414BE4" w:rsidR="00A85BA0"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6E0924B8" w14:textId="448B6516" w:rsidR="00A85BA0"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32B1E4B2" w14:textId="6D9F431F" w:rsidR="00C51932" w:rsidRDefault="00C51932"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11DF00E3" w14:textId="3331CB6C" w:rsidR="00C51932" w:rsidRDefault="00C51932"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1855C89A" w14:textId="2DFD71AC" w:rsidR="00C51932" w:rsidRDefault="00C51932"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6EFE9006" w14:textId="36E82D64" w:rsidR="00C51932" w:rsidRDefault="00C51932"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4222EDF" w14:textId="2E6CD6D0" w:rsidR="00C51932" w:rsidRDefault="00C51932"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2079AD13" w14:textId="76F17EA0" w:rsidR="00C51932" w:rsidRDefault="00C51932"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2993C054" w14:textId="24462844" w:rsidR="00C51932" w:rsidRDefault="00C51932"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328372B3" w14:textId="77777777" w:rsidR="00C51932" w:rsidRDefault="00C51932"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7E0C185D"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27B8344A"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7A5470D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720205">
        <w:rPr>
          <w:rFonts w:ascii="Arial Narrow" w:eastAsia="Times New Roman" w:hAnsi="Arial Narrow" w:cs="Arial"/>
          <w:b/>
          <w:szCs w:val="20"/>
        </w:rPr>
        <w:lastRenderedPageBreak/>
        <w:t>ANEXO V - TERMO DE REFERÊNCIA - TR</w:t>
      </w:r>
    </w:p>
    <w:p w14:paraId="1478F2C5"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szCs w:val="20"/>
        </w:rPr>
      </w:pPr>
    </w:p>
    <w:p w14:paraId="7F063851"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zCs w:val="20"/>
        </w:rPr>
      </w:pPr>
      <w:r w:rsidRPr="00720205">
        <w:rPr>
          <w:rFonts w:ascii="Arial Narrow" w:eastAsia="Times New Roman" w:hAnsi="Arial Narrow" w:cs="Arial"/>
          <w:b/>
          <w:szCs w:val="20"/>
        </w:rPr>
        <w:t>1. DO OBJETO</w:t>
      </w:r>
    </w:p>
    <w:p w14:paraId="2CAB89F1"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szCs w:val="20"/>
        </w:rPr>
      </w:pPr>
      <w:r w:rsidRPr="00720205">
        <w:rPr>
          <w:rFonts w:ascii="Arial Narrow" w:eastAsia="Times New Roman" w:hAnsi="Arial Narrow" w:cs="Arial"/>
          <w:szCs w:val="20"/>
        </w:rPr>
        <w:t xml:space="preserve"> </w:t>
      </w:r>
    </w:p>
    <w:p w14:paraId="4BD7A89C" w14:textId="15865D55"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1.1.</w:t>
      </w:r>
      <w:r w:rsidRPr="00720205">
        <w:rPr>
          <w:rFonts w:ascii="Arial Narrow" w:eastAsia="Times New Roman" w:hAnsi="Arial Narrow" w:cs="Arial"/>
          <w:szCs w:val="20"/>
        </w:rPr>
        <w:t xml:space="preserve"> O presente Termo de Referência visa à </w:t>
      </w:r>
      <w:r>
        <w:rPr>
          <w:rFonts w:ascii="Arial Narrow" w:eastAsia="Times New Roman" w:hAnsi="Arial Narrow" w:cs="Arial"/>
          <w:szCs w:val="20"/>
        </w:rPr>
        <w:t xml:space="preserve">A presente licitação visa eventual e futura contratação de empresa para prestação de serviço de mão de obra e aquisição de material, para a manutenção da iluminação </w:t>
      </w:r>
      <w:r w:rsidR="00C51932">
        <w:rPr>
          <w:rFonts w:ascii="Arial Narrow" w:eastAsia="Times New Roman" w:hAnsi="Arial Narrow" w:cs="Arial"/>
          <w:szCs w:val="20"/>
        </w:rPr>
        <w:t>pública</w:t>
      </w:r>
      <w:r>
        <w:rPr>
          <w:rFonts w:ascii="Arial Narrow" w:eastAsia="Times New Roman" w:hAnsi="Arial Narrow" w:cs="Arial"/>
          <w:szCs w:val="20"/>
        </w:rPr>
        <w:t xml:space="preserve"> do </w:t>
      </w:r>
      <w:r w:rsidR="00C51932">
        <w:rPr>
          <w:rFonts w:ascii="Arial Narrow" w:eastAsia="Times New Roman" w:hAnsi="Arial Narrow" w:cs="Arial"/>
          <w:szCs w:val="20"/>
        </w:rPr>
        <w:t>município</w:t>
      </w:r>
      <w:r>
        <w:rPr>
          <w:rFonts w:ascii="Arial Narrow" w:eastAsia="Times New Roman" w:hAnsi="Arial Narrow" w:cs="Arial"/>
          <w:szCs w:val="20"/>
        </w:rPr>
        <w:t xml:space="preserve"> de Romelândia, </w:t>
      </w:r>
      <w:r w:rsidR="00C51932">
        <w:rPr>
          <w:rFonts w:ascii="Arial Narrow" w:eastAsia="Times New Roman" w:hAnsi="Arial Narrow" w:cs="Arial"/>
          <w:szCs w:val="20"/>
        </w:rPr>
        <w:t>conforme</w:t>
      </w:r>
      <w:r>
        <w:rPr>
          <w:rFonts w:ascii="Arial Narrow" w:eastAsia="Times New Roman" w:hAnsi="Arial Narrow" w:cs="Arial"/>
          <w:szCs w:val="20"/>
        </w:rPr>
        <w:t xml:space="preserve"> </w:t>
      </w:r>
      <w:r w:rsidR="00C51932">
        <w:rPr>
          <w:rFonts w:ascii="Arial Narrow" w:eastAsia="Times New Roman" w:hAnsi="Arial Narrow" w:cs="Arial"/>
          <w:szCs w:val="20"/>
        </w:rPr>
        <w:t>especificações</w:t>
      </w:r>
      <w:r>
        <w:rPr>
          <w:rFonts w:ascii="Arial Narrow" w:eastAsia="Times New Roman" w:hAnsi="Arial Narrow" w:cs="Arial"/>
          <w:szCs w:val="20"/>
        </w:rPr>
        <w:t xml:space="preserve"> do edital e seus anexos.</w:t>
      </w:r>
      <w:r w:rsidRPr="00720205">
        <w:rPr>
          <w:rFonts w:ascii="Arial Narrow" w:eastAsia="Times New Roman" w:hAnsi="Arial Narrow" w:cs="Arial"/>
          <w:szCs w:val="20"/>
        </w:rPr>
        <w:t>, para atender às necessidades do Município de Romelândia – SC, conforme especificações e descriminações constantes neste instrumento e seus anexos.</w:t>
      </w:r>
    </w:p>
    <w:p w14:paraId="2B6C3C25"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724C184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2. DA JUSTIFICATIVA DA NECESSIDADE</w:t>
      </w:r>
    </w:p>
    <w:p w14:paraId="6C4B5405"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0E33EED"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2.1.</w:t>
      </w:r>
      <w:r w:rsidRPr="00720205">
        <w:rPr>
          <w:rFonts w:ascii="Arial Narrow" w:eastAsia="Times New Roman" w:hAnsi="Arial Narrow" w:cs="Arial"/>
          <w:szCs w:val="20"/>
        </w:rPr>
        <w:t xml:space="preserve"> A aquisição nas especificações e quantidades constantes deste Termo de Referência tem como objetivo atender às necessidades de consumo por um período aproximado de doze meses.</w:t>
      </w:r>
    </w:p>
    <w:p w14:paraId="48F1CE5B"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2.2.</w:t>
      </w:r>
      <w:r w:rsidRPr="00720205">
        <w:rPr>
          <w:rFonts w:ascii="Arial Narrow" w:eastAsia="Times New Roman" w:hAnsi="Arial Narrow" w:cs="Arial"/>
          <w:szCs w:val="20"/>
        </w:rPr>
        <w:t xml:space="preserve"> A quantidade estimada a ser adquirida foi baseada na média de consumo dos últimos anos em que o produto esteve disponível para atendimento das requisições e nas solicitações das secretarias do Município de Romelândia – SC.</w:t>
      </w:r>
    </w:p>
    <w:p w14:paraId="7F86651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1E193CC"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3. DA CLASSIFICAÇÃO DOS BENS</w:t>
      </w:r>
    </w:p>
    <w:p w14:paraId="25EFF4F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1958B3D"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3.1.</w:t>
      </w:r>
      <w:r w:rsidRPr="00720205">
        <w:rPr>
          <w:rFonts w:ascii="Arial Narrow" w:eastAsia="Times New Roman" w:hAnsi="Arial Narrow" w:cs="Arial"/>
          <w:szCs w:val="20"/>
        </w:rPr>
        <w:t xml:space="preserve"> Os bens a serem adquiridos enquadram-se na classificação de bens comuns, nos termos da Lei n. 10.520, de 2002, do Decreto n. 3.555, de 2000.</w:t>
      </w:r>
    </w:p>
    <w:p w14:paraId="610B5F07"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C496E6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4. MÉTODOS E ESTRATÉGIA DE SUPRIMENTO</w:t>
      </w:r>
    </w:p>
    <w:p w14:paraId="781D491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168927B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4.1.</w:t>
      </w:r>
      <w:r w:rsidRPr="00720205">
        <w:rPr>
          <w:rFonts w:ascii="Arial Narrow" w:eastAsia="Times New Roman" w:hAnsi="Arial Narrow" w:cs="Arial"/>
          <w:szCs w:val="20"/>
        </w:rPr>
        <w:t xml:space="preserve"> O fornecimento será efetuado </w:t>
      </w:r>
      <w:r w:rsidRPr="00720205">
        <w:rPr>
          <w:rFonts w:ascii="Arial Narrow" w:eastAsia="Times New Roman" w:hAnsi="Arial Narrow" w:cs="Arial"/>
          <w:b/>
          <w:bCs/>
          <w:szCs w:val="20"/>
        </w:rPr>
        <w:t>de acordo com a necessidade do órgão</w:t>
      </w:r>
      <w:r w:rsidRPr="00720205">
        <w:rPr>
          <w:rFonts w:ascii="Arial Narrow" w:eastAsia="Times New Roman" w:hAnsi="Arial Narrow" w:cs="Arial"/>
          <w:szCs w:val="20"/>
        </w:rPr>
        <w:t>, com prazo de entrega imediato.</w:t>
      </w:r>
    </w:p>
    <w:p w14:paraId="26C52173"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4.2.</w:t>
      </w:r>
      <w:r w:rsidRPr="00720205">
        <w:rPr>
          <w:rFonts w:ascii="Arial Narrow" w:eastAsia="Times New Roman" w:hAnsi="Arial Narrow" w:cs="Arial"/>
          <w:szCs w:val="20"/>
        </w:rPr>
        <w:t xml:space="preserve"> A entrega do produto/serviço será realizado pela empresa vencedora.</w:t>
      </w:r>
    </w:p>
    <w:p w14:paraId="73A0F25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07D20D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5. AVALIAÇÃO DO CUSTO</w:t>
      </w:r>
    </w:p>
    <w:p w14:paraId="5B608A2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19FE12B"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5.1.</w:t>
      </w:r>
      <w:r w:rsidRPr="00720205">
        <w:rPr>
          <w:rFonts w:ascii="Arial Narrow" w:eastAsia="Times New Roman" w:hAnsi="Arial Narrow" w:cs="Arial"/>
          <w:szCs w:val="20"/>
        </w:rPr>
        <w:t xml:space="preserve"> O custo estimado total da presente licitação é de R$ </w:t>
      </w:r>
      <w:r>
        <w:rPr>
          <w:rFonts w:ascii="Arial Narrow" w:eastAsia="Times New Roman" w:hAnsi="Arial Narrow" w:cs="Arial"/>
          <w:szCs w:val="20"/>
        </w:rPr>
        <w:t>0,0</w:t>
      </w:r>
      <w:r w:rsidRPr="00720205">
        <w:rPr>
          <w:rFonts w:ascii="Arial Narrow" w:eastAsia="Times New Roman" w:hAnsi="Arial Narrow" w:cs="Arial"/>
          <w:szCs w:val="20"/>
        </w:rPr>
        <w:t xml:space="preserve"> (</w:t>
      </w:r>
      <w:r>
        <w:rPr>
          <w:rFonts w:ascii="Arial Narrow" w:eastAsia="Times New Roman" w:hAnsi="Arial Narrow" w:cs="Arial"/>
          <w:szCs w:val="20"/>
        </w:rPr>
        <w:t>zero real</w:t>
      </w:r>
      <w:r w:rsidRPr="00720205">
        <w:rPr>
          <w:rFonts w:ascii="Arial Narrow" w:eastAsia="Times New Roman" w:hAnsi="Arial Narrow" w:cs="Arial"/>
          <w:szCs w:val="20"/>
        </w:rPr>
        <w:t>).</w:t>
      </w:r>
    </w:p>
    <w:p w14:paraId="0D8DF103"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5.1.1.</w:t>
      </w:r>
      <w:r w:rsidRPr="00720205">
        <w:rPr>
          <w:rFonts w:ascii="Arial Narrow" w:eastAsia="Times New Roman" w:hAnsi="Arial Narrow" w:cs="Arial"/>
          <w:szCs w:val="20"/>
        </w:rPr>
        <w:t xml:space="preserve"> Considerando que se trata de registro de preços, não ficará obrigado o Município de Romelândia a realizar toda a aquisição do quantitativo estimado.</w:t>
      </w:r>
    </w:p>
    <w:p w14:paraId="1963B105"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5.2.</w:t>
      </w:r>
      <w:r w:rsidRPr="00720205">
        <w:rPr>
          <w:rFonts w:ascii="Arial Narrow" w:eastAsia="Times New Roman" w:hAnsi="Arial Narrow" w:cs="Arial"/>
          <w:szCs w:val="20"/>
        </w:rPr>
        <w:t xml:space="preserve"> O custo estimado foi apurado a partir da média de preços obtida através de pesquisa mercadológica..</w:t>
      </w:r>
    </w:p>
    <w:p w14:paraId="208AD7BF"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983867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6. RECEBIMENTO E CRITÉRIO DE ACEITAÇÃO DO OBJETO</w:t>
      </w:r>
    </w:p>
    <w:p w14:paraId="15C95E8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93CA487"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bCs/>
          <w:szCs w:val="20"/>
        </w:rPr>
        <w:t xml:space="preserve">6.1. </w:t>
      </w:r>
      <w:r w:rsidRPr="00720205">
        <w:rPr>
          <w:rFonts w:ascii="Arial Narrow" w:eastAsia="Times New Roman" w:hAnsi="Arial Narrow" w:cs="Arial"/>
          <w:szCs w:val="20"/>
        </w:rPr>
        <w:t>A Administração rejeitará, no todo ou em parte, a entrega do produto em desacordo com as especificações técnicas exigidas.</w:t>
      </w:r>
    </w:p>
    <w:p w14:paraId="5680CB6C"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608DC2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CF2AFE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7. PRAZO DE VALIDADE/GARANTIA</w:t>
      </w:r>
    </w:p>
    <w:p w14:paraId="4553857D"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034F25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bCs/>
          <w:szCs w:val="20"/>
        </w:rPr>
        <w:t xml:space="preserve">7.1. </w:t>
      </w:r>
      <w:r w:rsidRPr="00720205">
        <w:rPr>
          <w:rFonts w:ascii="Arial Narrow" w:eastAsia="Times New Roman" w:hAnsi="Arial Narrow" w:cs="Arial"/>
          <w:szCs w:val="20"/>
        </w:rPr>
        <w:t xml:space="preserve">A licitante vencedora obriga-se a entregar o produto/serviço, estritamente, com as especificações descritas neste instrumento e as normas aplicáveis. </w:t>
      </w:r>
    </w:p>
    <w:p w14:paraId="7A40C219"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1632D8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8. DAS OBRIGAÇÕES DA LICITANTE VENCEDORA</w:t>
      </w:r>
    </w:p>
    <w:p w14:paraId="74D62BA4"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8.1.</w:t>
      </w:r>
      <w:r w:rsidRPr="00720205">
        <w:rPr>
          <w:rFonts w:ascii="Arial Narrow" w:eastAsia="Times New Roman" w:hAnsi="Arial Narrow" w:cs="Arial"/>
          <w:szCs w:val="20"/>
        </w:rPr>
        <w:t xml:space="preserve"> A contratada obriga-se a:</w:t>
      </w:r>
    </w:p>
    <w:p w14:paraId="57553B19" w14:textId="55551FE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bCs/>
          <w:szCs w:val="20"/>
        </w:rPr>
        <w:t>8.2.</w:t>
      </w:r>
      <w:r w:rsidRPr="00720205">
        <w:rPr>
          <w:rFonts w:ascii="Arial Narrow" w:eastAsia="Times New Roman" w:hAnsi="Arial Narrow" w:cs="Arial"/>
          <w:bCs/>
          <w:szCs w:val="20"/>
        </w:rPr>
        <w:t xml:space="preserve"> </w:t>
      </w:r>
      <w:r w:rsidRPr="00720205">
        <w:rPr>
          <w:rFonts w:ascii="Arial Narrow" w:eastAsia="Times New Roman" w:hAnsi="Arial Narrow" w:cs="Arial"/>
          <w:szCs w:val="20"/>
        </w:rPr>
        <w:t xml:space="preserve">Efetuar a entrega dos bens, no prazo e local indicados pela Administração, em estrita observância das especificações do Edital e da proposta, acompanhado da respectiva nota fiscal constando detalhadamente as indicações </w:t>
      </w:r>
      <w:r w:rsidR="00C51932" w:rsidRPr="00720205">
        <w:rPr>
          <w:rFonts w:ascii="Arial Narrow" w:eastAsia="Times New Roman" w:hAnsi="Arial Narrow" w:cs="Arial"/>
          <w:szCs w:val="20"/>
        </w:rPr>
        <w:t>dos produtos</w:t>
      </w:r>
      <w:r w:rsidRPr="00720205">
        <w:rPr>
          <w:rFonts w:ascii="Arial Narrow" w:eastAsia="Times New Roman" w:hAnsi="Arial Narrow" w:cs="Arial"/>
          <w:szCs w:val="20"/>
        </w:rPr>
        <w:t>.</w:t>
      </w:r>
    </w:p>
    <w:p w14:paraId="7BC9061F"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8.3.</w:t>
      </w:r>
      <w:r w:rsidRPr="00720205">
        <w:rPr>
          <w:rFonts w:ascii="Arial Narrow" w:eastAsia="Times New Roman" w:hAnsi="Arial Narrow" w:cs="Arial"/>
          <w:szCs w:val="20"/>
        </w:rPr>
        <w:t xml:space="preserve">  Comunicar à Administração, no prazo máximo de 24 (vinte e quatro) horas que antecedem a data da entrega, os motivos que impossibilitem o cumprimento do prazo previsto, com a devida comprovação; </w:t>
      </w:r>
    </w:p>
    <w:p w14:paraId="69FCBD8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8.4.</w:t>
      </w:r>
      <w:r w:rsidRPr="00720205">
        <w:rPr>
          <w:rFonts w:ascii="Arial Narrow" w:eastAsia="Times New Roman" w:hAnsi="Arial Narrow" w:cs="Arial"/>
          <w:szCs w:val="20"/>
        </w:rPr>
        <w:t xml:space="preserve">  Fornecer, sempre que solicitado, a contar da notificação, a documentação de habilitação e qualificação cujas validades encontrem-se vencidas;</w:t>
      </w:r>
    </w:p>
    <w:p w14:paraId="1FFF13F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8.5.</w:t>
      </w:r>
      <w:r w:rsidRPr="00720205">
        <w:rPr>
          <w:rFonts w:ascii="Arial Narrow" w:eastAsia="Times New Roman" w:hAnsi="Arial Narrow" w:cs="Arial"/>
          <w:szCs w:val="20"/>
        </w:rPr>
        <w:t xml:space="preserve"> A Contratada responderá por todos os ônus referentes ao fornecimento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14:paraId="17ACFE1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lastRenderedPageBreak/>
        <w:t>8.6.</w:t>
      </w:r>
      <w:r w:rsidRPr="00720205">
        <w:rPr>
          <w:rFonts w:ascii="Arial Narrow" w:eastAsia="Times New Roman" w:hAnsi="Arial Narrow" w:cs="Arial"/>
          <w:szCs w:val="20"/>
        </w:rPr>
        <w:t xml:space="preserve"> A retirada e a substituição dos materiais defeituosos e/ou por qualquer outro motivo</w:t>
      </w:r>
      <w:r w:rsidRPr="00720205">
        <w:rPr>
          <w:rFonts w:ascii="Arial Narrow" w:eastAsia="Times New Roman" w:hAnsi="Arial Narrow" w:cs="Arial"/>
          <w:b/>
          <w:szCs w:val="20"/>
        </w:rPr>
        <w:t xml:space="preserve"> serão</w:t>
      </w:r>
      <w:r w:rsidRPr="00720205">
        <w:rPr>
          <w:rFonts w:ascii="Arial Narrow" w:eastAsia="Times New Roman" w:hAnsi="Arial Narrow" w:cs="Arial"/>
          <w:szCs w:val="20"/>
        </w:rPr>
        <w:t xml:space="preserve"> </w:t>
      </w:r>
      <w:r w:rsidRPr="00720205">
        <w:rPr>
          <w:rFonts w:ascii="Arial Narrow" w:eastAsia="Times New Roman" w:hAnsi="Arial Narrow" w:cs="Arial"/>
          <w:b/>
          <w:szCs w:val="20"/>
        </w:rPr>
        <w:t>custeadas</w:t>
      </w:r>
      <w:r w:rsidRPr="00720205">
        <w:rPr>
          <w:rFonts w:ascii="Arial Narrow" w:eastAsia="Times New Roman" w:hAnsi="Arial Narrow" w:cs="Arial"/>
          <w:szCs w:val="20"/>
        </w:rPr>
        <w:t xml:space="preserve"> exclusivamente pelo fornecedor.</w:t>
      </w:r>
    </w:p>
    <w:p w14:paraId="629C5D4B"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bCs/>
          <w:szCs w:val="20"/>
        </w:rPr>
      </w:pPr>
      <w:r w:rsidRPr="00720205">
        <w:rPr>
          <w:rFonts w:ascii="Arial Narrow" w:eastAsia="Times New Roman" w:hAnsi="Arial Narrow" w:cs="Arial"/>
          <w:b/>
          <w:bCs/>
          <w:szCs w:val="20"/>
        </w:rPr>
        <w:t>8.7</w:t>
      </w:r>
      <w:r w:rsidRPr="00720205">
        <w:rPr>
          <w:rFonts w:ascii="Arial Narrow" w:eastAsia="Times New Roman" w:hAnsi="Arial Narrow" w:cs="Arial"/>
          <w:b/>
          <w:szCs w:val="20"/>
        </w:rPr>
        <w:t>.</w:t>
      </w:r>
      <w:r w:rsidRPr="00720205">
        <w:rPr>
          <w:rFonts w:ascii="Arial Narrow" w:eastAsia="Times New Roman" w:hAnsi="Arial Narrow" w:cs="Arial"/>
          <w:szCs w:val="20"/>
        </w:rPr>
        <w:t xml:space="preserve"> </w:t>
      </w:r>
      <w:r w:rsidRPr="00720205">
        <w:rPr>
          <w:rFonts w:ascii="Arial Narrow" w:eastAsia="Times New Roman" w:hAnsi="Arial Narrow" w:cs="Arial"/>
          <w:bCs/>
          <w:szCs w:val="20"/>
        </w:rPr>
        <w:t xml:space="preserve"> Responder por qualquer prejuízo ou danos causados diretamente à Administração ou a terceiros, decorrentes de sua culpa ou dolo na entrega dos materiais, procedendo imediatamente aos reparos ou indenizações cabíveis e assumindo o ônus decorrente;</w:t>
      </w:r>
    </w:p>
    <w:p w14:paraId="23B3F524"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 xml:space="preserve">8.8. </w:t>
      </w:r>
      <w:r w:rsidRPr="00720205">
        <w:rPr>
          <w:rFonts w:ascii="Arial Narrow" w:eastAsia="Times New Roman" w:hAnsi="Arial Narrow" w:cs="Arial"/>
          <w:szCs w:val="20"/>
        </w:rPr>
        <w:t>Manter, durante o período de vigência da Ata de Registro de Preços, todas as condições que ensejaram sua habilitação e qualificação no certame licitatório.</w:t>
      </w:r>
    </w:p>
    <w:p w14:paraId="49D03953"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5433F76C"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9. DAS OBRIGAÇÕES DO MUNICÍPIO DE ROMELÂNDIA</w:t>
      </w:r>
    </w:p>
    <w:p w14:paraId="68A7D50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09A3815A" w14:textId="0134A5DC"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9.1.</w:t>
      </w:r>
      <w:r w:rsidRPr="00720205">
        <w:rPr>
          <w:rFonts w:ascii="Arial Narrow" w:eastAsia="Times New Roman" w:hAnsi="Arial Narrow" w:cs="Arial"/>
          <w:szCs w:val="20"/>
        </w:rPr>
        <w:t xml:space="preserve"> Efetuar</w:t>
      </w:r>
      <w:r w:rsidRPr="00720205">
        <w:rPr>
          <w:rFonts w:ascii="Arial Narrow" w:eastAsia="Times New Roman" w:hAnsi="Arial Narrow" w:cs="Arial"/>
          <w:bCs/>
          <w:szCs w:val="20"/>
        </w:rPr>
        <w:t xml:space="preserve"> o pagamento nas condições e </w:t>
      </w:r>
      <w:r w:rsidRPr="00720205">
        <w:rPr>
          <w:rFonts w:ascii="Arial Narrow" w:eastAsia="Times New Roman" w:hAnsi="Arial Narrow" w:cs="Arial"/>
          <w:szCs w:val="20"/>
        </w:rPr>
        <w:t>no prazo de até 30 (trinta) dias corridos contados a partir da data de apresentação das Notas Fiscais/Faturas discriminativas, em 02 (duas) vias, devidamente atestadas, po</w:t>
      </w:r>
      <w:r w:rsidR="00C51932">
        <w:rPr>
          <w:rFonts w:ascii="Arial Narrow" w:eastAsia="Times New Roman" w:hAnsi="Arial Narrow" w:cs="Arial"/>
          <w:szCs w:val="20"/>
        </w:rPr>
        <w:t>dendo o Município de Romelândia</w:t>
      </w:r>
      <w:r w:rsidRPr="00720205">
        <w:rPr>
          <w:rFonts w:ascii="Arial Narrow" w:eastAsia="Times New Roman" w:hAnsi="Arial Narrow" w:cs="Arial"/>
          <w:szCs w:val="20"/>
        </w:rPr>
        <w:t>, descontar eventuais multas que tenham sido impostas à empresa contratada;</w:t>
      </w:r>
    </w:p>
    <w:p w14:paraId="60A60214"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9.2.</w:t>
      </w:r>
      <w:r w:rsidRPr="00720205">
        <w:rPr>
          <w:rFonts w:ascii="Arial Narrow" w:eastAsia="Times New Roman" w:hAnsi="Arial Narrow" w:cs="Arial"/>
          <w:szCs w:val="20"/>
        </w:rPr>
        <w:t xml:space="preserve"> Notificar a adjudicatária, por escrito, sobre imperfeições, falhas ou irregularidades constatadas nos itens recebidos para que sejam adotadas as medidas corretivas necessárias;</w:t>
      </w:r>
    </w:p>
    <w:p w14:paraId="5BAAB5CC"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9.3.</w:t>
      </w:r>
      <w:r w:rsidRPr="00720205">
        <w:rPr>
          <w:rFonts w:ascii="Arial Narrow" w:eastAsia="Times New Roman" w:hAnsi="Arial Narrow" w:cs="Arial"/>
          <w:szCs w:val="20"/>
        </w:rPr>
        <w:t xml:space="preserve"> Fornecer por escrito às informações necessárias para o recebimento do material objeto do certame, fornecendo todas as facilidades para seu efetivo cumprimento;</w:t>
      </w:r>
    </w:p>
    <w:p w14:paraId="3F0D289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bCs/>
          <w:szCs w:val="20"/>
        </w:rPr>
      </w:pPr>
      <w:r w:rsidRPr="00720205">
        <w:rPr>
          <w:rFonts w:ascii="Arial Narrow" w:eastAsia="Times New Roman" w:hAnsi="Arial Narrow" w:cs="Arial"/>
          <w:b/>
          <w:szCs w:val="20"/>
        </w:rPr>
        <w:t>9.4.</w:t>
      </w:r>
      <w:r w:rsidRPr="00720205">
        <w:rPr>
          <w:rFonts w:ascii="Arial Narrow" w:eastAsia="Times New Roman" w:hAnsi="Arial Narrow" w:cs="Arial"/>
          <w:szCs w:val="20"/>
        </w:rPr>
        <w:t xml:space="preserve"> Não permitir o recebimento do material em desacordo com o preestabelecido;</w:t>
      </w:r>
    </w:p>
    <w:p w14:paraId="76DB7F7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9.5.</w:t>
      </w:r>
      <w:r w:rsidRPr="00720205">
        <w:rPr>
          <w:rFonts w:ascii="Arial Narrow" w:eastAsia="Times New Roman" w:hAnsi="Arial Narrow" w:cs="Arial"/>
          <w:szCs w:val="20"/>
        </w:rPr>
        <w:t xml:space="preserve"> Efetuar controle dos fornecedores, dos preços, dos quantitativos fornecidos e das especificações do material registrado;</w:t>
      </w:r>
    </w:p>
    <w:p w14:paraId="5DB5410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9.6.</w:t>
      </w:r>
      <w:r w:rsidRPr="00720205">
        <w:rPr>
          <w:rFonts w:ascii="Arial Narrow" w:eastAsia="Times New Roman" w:hAnsi="Arial Narrow" w:cs="Arial"/>
          <w:szCs w:val="20"/>
        </w:rPr>
        <w:t xml:space="preserve"> Notificar o fornecedor registrado via fax, e-mail ou telefone, para a retirada da Nota de Empenho;</w:t>
      </w:r>
    </w:p>
    <w:p w14:paraId="0D8BC8A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b/>
          <w:szCs w:val="20"/>
        </w:rPr>
        <w:t>9.7.</w:t>
      </w:r>
      <w:r w:rsidRPr="00720205">
        <w:rPr>
          <w:rFonts w:ascii="Arial Narrow" w:eastAsia="Times New Roman" w:hAnsi="Arial Narrow" w:cs="Arial"/>
          <w:szCs w:val="20"/>
        </w:rPr>
        <w:t xml:space="preserve"> Fiscalizar o cumprimento das obrigações assumidas pela Contratada.</w:t>
      </w:r>
    </w:p>
    <w:p w14:paraId="469DDA8E"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0D6474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10. DAS INFRAÇÕES E SANÇÕES ADMINISTRATIVAS</w:t>
      </w:r>
    </w:p>
    <w:p w14:paraId="2779A339" w14:textId="77777777" w:rsidR="00A85BA0" w:rsidRPr="00720205" w:rsidRDefault="00A85BA0" w:rsidP="00A85BA0">
      <w:pPr>
        <w:widowControl w:val="0"/>
        <w:spacing w:after="0" w:line="240" w:lineRule="auto"/>
        <w:jc w:val="both"/>
        <w:rPr>
          <w:rFonts w:ascii="Arial Narrow" w:eastAsia="Times New Roman" w:hAnsi="Arial Narrow" w:cs="Arial"/>
          <w:b/>
          <w:color w:val="000000"/>
          <w:spacing w:val="-3"/>
          <w:szCs w:val="20"/>
          <w:lang w:eastAsia="pt-BR"/>
        </w:rPr>
      </w:pPr>
    </w:p>
    <w:p w14:paraId="0077842C"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10.1</w:t>
      </w:r>
      <w:r w:rsidRPr="00720205">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720205">
        <w:rPr>
          <w:rFonts w:ascii="Arial Narrow" w:eastAsia="Times New Roman" w:hAnsi="Arial Narrow" w:cs="Arial"/>
          <w:color w:val="000000"/>
          <w:spacing w:val="-3"/>
          <w:szCs w:val="20"/>
          <w:lang w:eastAsia="pt-BR"/>
        </w:rPr>
        <w:t>Publica</w:t>
      </w:r>
      <w:proofErr w:type="spellEnd"/>
      <w:r w:rsidRPr="00720205">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041643E3"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10.2</w:t>
      </w:r>
      <w:r w:rsidRPr="00720205">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6536FBE8" w14:textId="2A16EAF1" w:rsidR="00A85BA0" w:rsidRPr="00720205" w:rsidRDefault="00A85BA0" w:rsidP="00A85BA0">
      <w:pPr>
        <w:widowControl w:val="0"/>
        <w:spacing w:after="0" w:line="240" w:lineRule="auto"/>
        <w:jc w:val="both"/>
        <w:rPr>
          <w:rFonts w:ascii="Arial Narrow" w:eastAsia="Times New Roman" w:hAnsi="Arial Narrow" w:cs="Arial"/>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t>I</w:t>
      </w:r>
      <w:r w:rsidRPr="00720205">
        <w:rPr>
          <w:rFonts w:ascii="Arial Narrow" w:eastAsia="Times New Roman" w:hAnsi="Arial Narrow" w:cs="Arial"/>
          <w:snapToGrid w:val="0"/>
          <w:color w:val="000000"/>
          <w:spacing w:val="-3"/>
          <w:szCs w:val="20"/>
          <w:lang w:eastAsia="pt-BR"/>
        </w:rPr>
        <w:t xml:space="preserve"> - </w:t>
      </w:r>
      <w:r w:rsidR="00C51932" w:rsidRPr="00720205">
        <w:rPr>
          <w:rFonts w:ascii="Arial Narrow" w:eastAsia="Times New Roman" w:hAnsi="Arial Narrow" w:cs="Arial"/>
          <w:snapToGrid w:val="0"/>
          <w:color w:val="000000"/>
          <w:spacing w:val="-3"/>
          <w:szCs w:val="20"/>
          <w:lang w:eastAsia="pt-BR"/>
        </w:rPr>
        <w:t>Advertência</w:t>
      </w:r>
      <w:r w:rsidRPr="00720205">
        <w:rPr>
          <w:rFonts w:ascii="Arial Narrow" w:eastAsia="Times New Roman" w:hAnsi="Arial Narrow" w:cs="Arial"/>
          <w:snapToGrid w:val="0"/>
          <w:color w:val="000000"/>
          <w:spacing w:val="-3"/>
          <w:szCs w:val="20"/>
          <w:lang w:eastAsia="pt-BR"/>
        </w:rPr>
        <w:t>;</w:t>
      </w:r>
    </w:p>
    <w:p w14:paraId="096AF192" w14:textId="49A90D08"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II </w:t>
      </w:r>
      <w:r w:rsidRPr="00720205">
        <w:rPr>
          <w:rFonts w:ascii="Arial Narrow" w:eastAsia="Times New Roman" w:hAnsi="Arial Narrow" w:cs="Arial"/>
          <w:spacing w:val="-3"/>
          <w:szCs w:val="20"/>
          <w:lang w:eastAsia="pt-BR"/>
        </w:rPr>
        <w:t xml:space="preserve">- </w:t>
      </w:r>
      <w:r w:rsidR="00C51932" w:rsidRPr="00720205">
        <w:rPr>
          <w:rFonts w:ascii="Arial Narrow" w:eastAsia="Times New Roman" w:hAnsi="Arial Narrow" w:cs="Arial"/>
          <w:spacing w:val="-3"/>
          <w:szCs w:val="20"/>
          <w:lang w:eastAsia="pt-BR"/>
        </w:rPr>
        <w:t>Multas</w:t>
      </w:r>
      <w:r w:rsidRPr="00720205">
        <w:rPr>
          <w:rFonts w:ascii="Arial Narrow" w:eastAsia="Times New Roman" w:hAnsi="Arial Narrow" w:cs="Arial"/>
          <w:spacing w:val="-3"/>
          <w:szCs w:val="20"/>
          <w:lang w:eastAsia="pt-BR"/>
        </w:rPr>
        <w:t>:</w:t>
      </w:r>
    </w:p>
    <w:p w14:paraId="66C2330C"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a)</w:t>
      </w:r>
      <w:r w:rsidRPr="00720205">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entrega do bem no prazo compreendido descrito nesse Edital e conforme ata e solicitação de entrega estabelecido pelo Setor e Secretaria solicitante.</w:t>
      </w:r>
    </w:p>
    <w:p w14:paraId="432D385D"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b)</w:t>
      </w:r>
      <w:r w:rsidRPr="00720205">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38D81BEE" w14:textId="77777777" w:rsidR="00A85BA0" w:rsidRPr="00720205" w:rsidRDefault="00A85BA0" w:rsidP="00A85BA0">
      <w:pPr>
        <w:widowControl w:val="0"/>
        <w:spacing w:after="0" w:line="240" w:lineRule="auto"/>
        <w:jc w:val="both"/>
        <w:rPr>
          <w:rFonts w:ascii="Arial Narrow" w:eastAsia="Times New Roman" w:hAnsi="Arial Narrow" w:cs="Arial"/>
          <w:color w:val="000000"/>
          <w:spacing w:val="-3"/>
          <w:szCs w:val="20"/>
          <w:lang w:eastAsia="pt-BR"/>
        </w:rPr>
      </w:pPr>
      <w:r w:rsidRPr="00720205">
        <w:rPr>
          <w:rFonts w:ascii="Arial Narrow" w:eastAsia="Times New Roman" w:hAnsi="Arial Narrow" w:cs="Arial"/>
          <w:b/>
          <w:spacing w:val="-3"/>
          <w:szCs w:val="20"/>
          <w:lang w:eastAsia="pt-BR"/>
        </w:rPr>
        <w:t>c)</w:t>
      </w:r>
      <w:r w:rsidRPr="00720205">
        <w:rPr>
          <w:rFonts w:ascii="Arial Narrow" w:eastAsia="Times New Roman" w:hAnsi="Arial Narrow" w:cs="Arial"/>
          <w:spacing w:val="-3"/>
          <w:szCs w:val="20"/>
          <w:lang w:eastAsia="pt-BR"/>
        </w:rPr>
        <w:t xml:space="preserve"> </w:t>
      </w:r>
      <w:r w:rsidRPr="00720205">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55B452A0"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d)</w:t>
      </w:r>
      <w:r w:rsidRPr="00720205">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14:paraId="01D2A3D0"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10.3</w:t>
      </w:r>
      <w:r w:rsidRPr="00720205">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08E31452"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10.4</w:t>
      </w:r>
      <w:r w:rsidRPr="00720205">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0A8F3249"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2"/>
          <w:szCs w:val="20"/>
          <w:lang w:eastAsia="pt-BR"/>
        </w:rPr>
        <w:t>10.5</w:t>
      </w:r>
      <w:r w:rsidRPr="00720205">
        <w:rPr>
          <w:rFonts w:ascii="Arial Narrow" w:eastAsia="Times New Roman" w:hAnsi="Arial Narrow" w:cs="Arial"/>
          <w:spacing w:val="-2"/>
          <w:szCs w:val="20"/>
          <w:lang w:eastAsia="pt-BR"/>
        </w:rPr>
        <w:t>. O valor das multas aplicadas deverá ser recolhido no prazo de 5 (cinco) dias, a contar da data da notificação.</w:t>
      </w:r>
      <w:r w:rsidRPr="00720205">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720205">
        <w:rPr>
          <w:rFonts w:ascii="Arial Narrow" w:eastAsia="Times New Roman" w:hAnsi="Arial Narrow" w:cs="Arial"/>
          <w:spacing w:val="-3"/>
          <w:szCs w:val="20"/>
          <w:lang w:eastAsia="pt-BR"/>
        </w:rPr>
        <w:t>fizer</w:t>
      </w:r>
      <w:proofErr w:type="spellEnd"/>
      <w:r w:rsidRPr="00720205">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judicialmente.</w:t>
      </w:r>
    </w:p>
    <w:p w14:paraId="3288D03C"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10.6</w:t>
      </w:r>
      <w:r w:rsidRPr="00720205">
        <w:rPr>
          <w:rFonts w:ascii="Arial Narrow" w:eastAsia="Times New Roman" w:hAnsi="Arial Narrow" w:cs="Arial"/>
          <w:spacing w:val="-3"/>
          <w:szCs w:val="20"/>
          <w:lang w:eastAsia="pt-BR"/>
        </w:rPr>
        <w:t>. As sanções previstas nos subitens 10.1, 10.2, I e II poderão ser aplicadas simultaneamente.</w:t>
      </w:r>
    </w:p>
    <w:p w14:paraId="45A96172"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p>
    <w:p w14:paraId="0E0C2896" w14:textId="77777777" w:rsidR="00A85BA0" w:rsidRPr="00720205" w:rsidRDefault="00A85BA0" w:rsidP="00A85BA0">
      <w:pPr>
        <w:widowControl w:val="0"/>
        <w:spacing w:after="0" w:line="240" w:lineRule="auto"/>
        <w:jc w:val="both"/>
        <w:rPr>
          <w:rFonts w:ascii="Arial Narrow" w:eastAsia="Times New Roman" w:hAnsi="Arial Narrow" w:cs="Arial"/>
          <w:b/>
          <w:spacing w:val="-3"/>
          <w:szCs w:val="20"/>
          <w:lang w:eastAsia="pt-BR"/>
        </w:rPr>
      </w:pPr>
      <w:r w:rsidRPr="00720205">
        <w:rPr>
          <w:rFonts w:ascii="Arial Narrow" w:eastAsia="Times New Roman" w:hAnsi="Arial Narrow" w:cs="Arial"/>
          <w:b/>
          <w:spacing w:val="-3"/>
          <w:szCs w:val="20"/>
          <w:lang w:eastAsia="pt-BR"/>
        </w:rPr>
        <w:t>11. DA ELABORAÇÃO DO TERMO DE REFERÊNCIA</w:t>
      </w:r>
    </w:p>
    <w:p w14:paraId="037DB1A0"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p>
    <w:p w14:paraId="08140445"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11.1.</w:t>
      </w:r>
      <w:r w:rsidRPr="00720205">
        <w:rPr>
          <w:rFonts w:ascii="Arial Narrow" w:eastAsia="Times New Roman" w:hAnsi="Arial Narrow" w:cs="Arial"/>
          <w:spacing w:val="-3"/>
          <w:szCs w:val="20"/>
          <w:lang w:eastAsia="pt-BR"/>
        </w:rPr>
        <w:t xml:space="preserve"> O presente Termo de Referência foi elaborado de acordo com a solicitação das secretarias do Município de </w:t>
      </w:r>
      <w:r w:rsidRPr="00720205">
        <w:rPr>
          <w:rFonts w:ascii="Arial Narrow" w:eastAsia="Times New Roman" w:hAnsi="Arial Narrow" w:cs="Arial"/>
          <w:spacing w:val="-3"/>
          <w:szCs w:val="20"/>
          <w:lang w:eastAsia="pt-BR"/>
        </w:rPr>
        <w:lastRenderedPageBreak/>
        <w:t>Romelândia, estando de acordo com as disposições legais e normativas aplicáveis e será integrado ao processo licitatório.</w:t>
      </w:r>
    </w:p>
    <w:p w14:paraId="02F486F0"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p>
    <w:p w14:paraId="79E95DAE"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11.2.</w:t>
      </w:r>
      <w:r w:rsidRPr="00720205">
        <w:rPr>
          <w:rFonts w:ascii="Arial Narrow" w:eastAsia="Times New Roman" w:hAnsi="Arial Narrow" w:cs="Arial"/>
          <w:spacing w:val="-3"/>
          <w:szCs w:val="20"/>
          <w:lang w:eastAsia="pt-BR"/>
        </w:rPr>
        <w:t xml:space="preserve"> Serão desclassificadas as propostas que excederem a cotação máxima permitida e as que não atendam às exigências do ato convocatório, de acordo com o presente Termo de Referência.</w:t>
      </w:r>
    </w:p>
    <w:p w14:paraId="08BBDAC5"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p>
    <w:p w14:paraId="29C47A08"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p>
    <w:p w14:paraId="718A3CCD" w14:textId="77777777" w:rsidR="00A85BA0" w:rsidRPr="00720205" w:rsidRDefault="00A85BA0" w:rsidP="00A85BA0">
      <w:pPr>
        <w:widowControl w:val="0"/>
        <w:spacing w:after="0" w:line="240" w:lineRule="auto"/>
        <w:jc w:val="both"/>
        <w:rPr>
          <w:rFonts w:ascii="Arial Narrow" w:eastAsia="Times New Roman" w:hAnsi="Arial Narrow" w:cs="Arial"/>
          <w:spacing w:val="-3"/>
          <w:szCs w:val="20"/>
          <w:lang w:eastAsia="pt-BR"/>
        </w:rPr>
      </w:pPr>
    </w:p>
    <w:p w14:paraId="5F4B71A4"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C539371" w14:textId="386E9AEA"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zCs w:val="20"/>
        </w:rPr>
      </w:pPr>
      <w:r>
        <w:rPr>
          <w:rFonts w:ascii="Arial Narrow" w:eastAsia="Times New Roman" w:hAnsi="Arial Narrow" w:cs="Arial"/>
          <w:b/>
          <w:szCs w:val="20"/>
        </w:rPr>
        <w:t>JUAREZ FURTADO</w:t>
      </w:r>
    </w:p>
    <w:p w14:paraId="5D4C4159"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szCs w:val="20"/>
        </w:rPr>
      </w:pPr>
      <w:r w:rsidRPr="00720205">
        <w:rPr>
          <w:rFonts w:ascii="Arial Narrow" w:eastAsia="Times New Roman" w:hAnsi="Arial Narrow" w:cs="Arial"/>
          <w:szCs w:val="20"/>
        </w:rPr>
        <w:t>Prefeito do Município de Romelândia</w:t>
      </w:r>
    </w:p>
    <w:p w14:paraId="5173D15E"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6333DB6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bCs/>
          <w:szCs w:val="20"/>
        </w:rPr>
      </w:pPr>
    </w:p>
    <w:p w14:paraId="57754A4C"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9B028D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61AA04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683D98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B3BDA3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22E69B5"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99A31C6"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B745DC9" w14:textId="0639CE64"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2AF7B76" w14:textId="5120535B"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02A9CB4" w14:textId="5DCA8CA4"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E8254F5" w14:textId="29020BA1"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E84E40C" w14:textId="5B2D81EA"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BDDDAE0" w14:textId="0922C0A9"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545BB7C" w14:textId="2F363E58"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F027595" w14:textId="2C65B723"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52F83AB" w14:textId="1ADB1BAD"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2C18C8B" w14:textId="3639A263"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C178D66" w14:textId="0E986F4E"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8F2B05F" w14:textId="6164E65B"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6E61396" w14:textId="738A5C39"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E00E4EE" w14:textId="235B396E"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DB708EC" w14:textId="71DE4F60"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89809A3" w14:textId="7BB6A47A"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8D0DCAD" w14:textId="6FAE922A"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72A53BD" w14:textId="4DDB4483"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FE04109" w14:textId="092BE23F"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393349E" w14:textId="71569844"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21C671C" w14:textId="36AC6122"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E172587" w14:textId="29076D28"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CF36B74" w14:textId="416E056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4D2061A" w14:textId="7840EA6F"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D6EA01A" w14:textId="48010858"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AA9FE65" w14:textId="16914E26"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F6FB908" w14:textId="5C1A4EB5"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84A57AF" w14:textId="5712BDEC"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50CEF90" w14:textId="5C4F1F35"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26D216C" w14:textId="0FA81F0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FBB0D82" w14:textId="06021663"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921857F" w14:textId="360B0F16"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14E9070" w14:textId="1E08038A"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47C795C" w14:textId="2648890D"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7BE8E44" w14:textId="746498AC"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241F3BF" w14:textId="4730CA91"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5D7F0E5"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A3EAE3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1AEC87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720205">
        <w:rPr>
          <w:rFonts w:ascii="Arial Narrow" w:eastAsia="Times New Roman" w:hAnsi="Arial Narrow" w:cs="Arial"/>
          <w:b/>
          <w:szCs w:val="20"/>
        </w:rPr>
        <w:lastRenderedPageBreak/>
        <w:t>ANEXO I DO TR</w:t>
      </w:r>
    </w:p>
    <w:p w14:paraId="494DCF41"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szCs w:val="20"/>
        </w:rPr>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95"/>
        <w:gridCol w:w="868"/>
        <w:gridCol w:w="1081"/>
        <w:gridCol w:w="4205"/>
        <w:gridCol w:w="1352"/>
      </w:tblGrid>
      <w:tr w:rsidR="00A85BA0" w:rsidRPr="00720205" w14:paraId="6D80009F"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4914CFC6"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720205">
              <w:rPr>
                <w:rFonts w:ascii="Arial Narrow" w:eastAsia="Times New Roman" w:hAnsi="Arial Narrow" w:cs="Arial"/>
                <w:b/>
                <w:szCs w:val="20"/>
              </w:rPr>
              <w:t>Item</w:t>
            </w:r>
          </w:p>
        </w:tc>
        <w:tc>
          <w:tcPr>
            <w:tcW w:w="529" w:type="pct"/>
            <w:tcBorders>
              <w:top w:val="outset" w:sz="6" w:space="0" w:color="000000"/>
              <w:left w:val="outset" w:sz="6" w:space="0" w:color="000000"/>
              <w:bottom w:val="outset" w:sz="6" w:space="0" w:color="000000"/>
              <w:right w:val="outset" w:sz="6" w:space="0" w:color="000000"/>
            </w:tcBorders>
          </w:tcPr>
          <w:p w14:paraId="3E73ACA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roofErr w:type="spellStart"/>
            <w:r w:rsidRPr="00720205">
              <w:rPr>
                <w:rFonts w:ascii="Arial Narrow" w:eastAsia="Times New Roman" w:hAnsi="Arial Narrow" w:cs="Arial"/>
                <w:b/>
                <w:szCs w:val="20"/>
              </w:rPr>
              <w:t>Und</w:t>
            </w:r>
            <w:proofErr w:type="spellEnd"/>
            <w:r w:rsidRPr="00720205">
              <w:rPr>
                <w:rFonts w:ascii="Arial Narrow" w:eastAsia="Times New Roman" w:hAnsi="Arial Narrow" w:cs="Arial"/>
                <w:b/>
                <w:szCs w:val="20"/>
              </w:rPr>
              <w:t>.</w:t>
            </w:r>
          </w:p>
        </w:tc>
        <w:tc>
          <w:tcPr>
            <w:tcW w:w="659" w:type="pct"/>
            <w:tcBorders>
              <w:top w:val="outset" w:sz="6" w:space="0" w:color="000000"/>
              <w:left w:val="outset" w:sz="6" w:space="0" w:color="000000"/>
              <w:bottom w:val="outset" w:sz="6" w:space="0" w:color="000000"/>
              <w:right w:val="outset" w:sz="6" w:space="0" w:color="000000"/>
            </w:tcBorders>
          </w:tcPr>
          <w:p w14:paraId="76B2843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720205">
              <w:rPr>
                <w:rFonts w:ascii="Arial Narrow" w:eastAsia="Times New Roman" w:hAnsi="Arial Narrow" w:cs="Arial"/>
                <w:b/>
                <w:szCs w:val="20"/>
              </w:rPr>
              <w:t>Quant.</w:t>
            </w:r>
          </w:p>
        </w:tc>
        <w:tc>
          <w:tcPr>
            <w:tcW w:w="2564" w:type="pct"/>
            <w:tcBorders>
              <w:top w:val="outset" w:sz="6" w:space="0" w:color="000000"/>
              <w:left w:val="outset" w:sz="6" w:space="0" w:color="000000"/>
              <w:bottom w:val="outset" w:sz="6" w:space="0" w:color="000000"/>
              <w:right w:val="outset" w:sz="6" w:space="0" w:color="000000"/>
            </w:tcBorders>
            <w:hideMark/>
          </w:tcPr>
          <w:p w14:paraId="39860E43"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720205">
              <w:rPr>
                <w:rFonts w:ascii="Arial Narrow" w:eastAsia="Times New Roman" w:hAnsi="Arial Narrow" w:cs="Arial"/>
                <w:b/>
                <w:szCs w:val="20"/>
              </w:rPr>
              <w:t>Descrição</w:t>
            </w:r>
          </w:p>
        </w:tc>
        <w:tc>
          <w:tcPr>
            <w:tcW w:w="825" w:type="pct"/>
            <w:tcBorders>
              <w:top w:val="outset" w:sz="6" w:space="0" w:color="000000"/>
              <w:left w:val="outset" w:sz="6" w:space="0" w:color="000000"/>
              <w:bottom w:val="outset" w:sz="6" w:space="0" w:color="000000"/>
              <w:right w:val="outset" w:sz="6" w:space="0" w:color="000000"/>
            </w:tcBorders>
          </w:tcPr>
          <w:p w14:paraId="66DDFEAC"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720205">
              <w:rPr>
                <w:rFonts w:ascii="Arial Narrow" w:eastAsia="Times New Roman" w:hAnsi="Arial Narrow" w:cs="Arial"/>
                <w:b/>
                <w:szCs w:val="20"/>
              </w:rPr>
              <w:t>Cotação máxima unitária R$</w:t>
            </w:r>
          </w:p>
        </w:tc>
      </w:tr>
      <w:tr w:rsidR="00A85BA0" w:rsidRPr="00720205" w14:paraId="5DA743EF"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62A4C26E"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w:t>
            </w:r>
          </w:p>
        </w:tc>
        <w:tc>
          <w:tcPr>
            <w:tcW w:w="529" w:type="pct"/>
            <w:tcBorders>
              <w:top w:val="outset" w:sz="6" w:space="0" w:color="000000"/>
              <w:left w:val="outset" w:sz="6" w:space="0" w:color="000000"/>
              <w:bottom w:val="outset" w:sz="6" w:space="0" w:color="000000"/>
              <w:right w:val="outset" w:sz="6" w:space="0" w:color="000000"/>
            </w:tcBorders>
          </w:tcPr>
          <w:p w14:paraId="65C3DABD"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25AB6A44"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600,00</w:t>
            </w:r>
          </w:p>
        </w:tc>
        <w:tc>
          <w:tcPr>
            <w:tcW w:w="2564" w:type="pct"/>
            <w:tcBorders>
              <w:top w:val="outset" w:sz="6" w:space="0" w:color="000000"/>
              <w:left w:val="outset" w:sz="6" w:space="0" w:color="000000"/>
              <w:bottom w:val="outset" w:sz="6" w:space="0" w:color="000000"/>
              <w:right w:val="outset" w:sz="6" w:space="0" w:color="000000"/>
            </w:tcBorders>
            <w:hideMark/>
          </w:tcPr>
          <w:p w14:paraId="3C1871DE"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LAMPADA VAPOR SÓDIO 70 W </w:t>
            </w:r>
            <w:proofErr w:type="spellStart"/>
            <w:r>
              <w:rPr>
                <w:rFonts w:ascii="Arial Narrow" w:eastAsia="Times New Roman" w:hAnsi="Arial Narrow" w:cs="Arial"/>
                <w:szCs w:val="20"/>
              </w:rPr>
              <w:t>ovóide</w:t>
            </w:r>
            <w:proofErr w:type="spellEnd"/>
            <w:r>
              <w:rPr>
                <w:rFonts w:ascii="Arial Narrow" w:eastAsia="Times New Roman" w:hAnsi="Arial Narrow" w:cs="Arial"/>
                <w:szCs w:val="20"/>
              </w:rPr>
              <w:t xml:space="preserve"> ou tubular 28000h</w:t>
            </w:r>
          </w:p>
        </w:tc>
        <w:tc>
          <w:tcPr>
            <w:tcW w:w="825" w:type="pct"/>
            <w:tcBorders>
              <w:top w:val="outset" w:sz="6" w:space="0" w:color="000000"/>
              <w:left w:val="outset" w:sz="6" w:space="0" w:color="000000"/>
              <w:bottom w:val="outset" w:sz="6" w:space="0" w:color="000000"/>
              <w:right w:val="outset" w:sz="6" w:space="0" w:color="000000"/>
            </w:tcBorders>
          </w:tcPr>
          <w:p w14:paraId="10D53036"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22,32</w:t>
            </w:r>
          </w:p>
        </w:tc>
      </w:tr>
      <w:tr w:rsidR="00A85BA0" w:rsidRPr="00720205" w14:paraId="43803005"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4E60A21"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w:t>
            </w:r>
          </w:p>
        </w:tc>
        <w:tc>
          <w:tcPr>
            <w:tcW w:w="529" w:type="pct"/>
            <w:tcBorders>
              <w:top w:val="outset" w:sz="6" w:space="0" w:color="000000"/>
              <w:left w:val="outset" w:sz="6" w:space="0" w:color="000000"/>
              <w:bottom w:val="outset" w:sz="6" w:space="0" w:color="000000"/>
              <w:right w:val="outset" w:sz="6" w:space="0" w:color="000000"/>
            </w:tcBorders>
          </w:tcPr>
          <w:p w14:paraId="381F79D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2A911B12"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200,00</w:t>
            </w:r>
          </w:p>
        </w:tc>
        <w:tc>
          <w:tcPr>
            <w:tcW w:w="2564" w:type="pct"/>
            <w:tcBorders>
              <w:top w:val="outset" w:sz="6" w:space="0" w:color="000000"/>
              <w:left w:val="outset" w:sz="6" w:space="0" w:color="000000"/>
              <w:bottom w:val="outset" w:sz="6" w:space="0" w:color="000000"/>
              <w:right w:val="outset" w:sz="6" w:space="0" w:color="000000"/>
            </w:tcBorders>
          </w:tcPr>
          <w:p w14:paraId="1BC85AB5"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LAMPADA VAPOR SÓDIO 150 W </w:t>
            </w:r>
            <w:proofErr w:type="spellStart"/>
            <w:r>
              <w:rPr>
                <w:rFonts w:ascii="Arial Narrow" w:eastAsia="Times New Roman" w:hAnsi="Arial Narrow" w:cs="Arial"/>
                <w:szCs w:val="20"/>
              </w:rPr>
              <w:t>ovóide</w:t>
            </w:r>
            <w:proofErr w:type="spellEnd"/>
            <w:r>
              <w:rPr>
                <w:rFonts w:ascii="Arial Narrow" w:eastAsia="Times New Roman" w:hAnsi="Arial Narrow" w:cs="Arial"/>
                <w:szCs w:val="20"/>
              </w:rPr>
              <w:t xml:space="preserve"> ou tubular 28000h</w:t>
            </w:r>
          </w:p>
        </w:tc>
        <w:tc>
          <w:tcPr>
            <w:tcW w:w="825" w:type="pct"/>
            <w:tcBorders>
              <w:top w:val="outset" w:sz="6" w:space="0" w:color="000000"/>
              <w:left w:val="outset" w:sz="6" w:space="0" w:color="000000"/>
              <w:bottom w:val="outset" w:sz="6" w:space="0" w:color="000000"/>
              <w:right w:val="outset" w:sz="6" w:space="0" w:color="000000"/>
            </w:tcBorders>
          </w:tcPr>
          <w:p w14:paraId="704C8B12"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24,74</w:t>
            </w:r>
          </w:p>
        </w:tc>
      </w:tr>
      <w:tr w:rsidR="00A85BA0" w:rsidRPr="00720205" w14:paraId="1C9B0040"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7BEFAAC"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w:t>
            </w:r>
          </w:p>
        </w:tc>
        <w:tc>
          <w:tcPr>
            <w:tcW w:w="529" w:type="pct"/>
            <w:tcBorders>
              <w:top w:val="outset" w:sz="6" w:space="0" w:color="000000"/>
              <w:left w:val="outset" w:sz="6" w:space="0" w:color="000000"/>
              <w:bottom w:val="outset" w:sz="6" w:space="0" w:color="000000"/>
              <w:right w:val="outset" w:sz="6" w:space="0" w:color="000000"/>
            </w:tcBorders>
          </w:tcPr>
          <w:p w14:paraId="64A35D9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6A496FA5"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1E4D0355"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LAMPADA VAPOR SÓDIO 250 W </w:t>
            </w:r>
            <w:proofErr w:type="spellStart"/>
            <w:r>
              <w:rPr>
                <w:rFonts w:ascii="Arial Narrow" w:eastAsia="Times New Roman" w:hAnsi="Arial Narrow" w:cs="Arial"/>
                <w:szCs w:val="20"/>
              </w:rPr>
              <w:t>ovóide</w:t>
            </w:r>
            <w:proofErr w:type="spellEnd"/>
            <w:r>
              <w:rPr>
                <w:rFonts w:ascii="Arial Narrow" w:eastAsia="Times New Roman" w:hAnsi="Arial Narrow" w:cs="Arial"/>
                <w:szCs w:val="20"/>
              </w:rPr>
              <w:t xml:space="preserve"> ou tubular 28000h</w:t>
            </w:r>
          </w:p>
        </w:tc>
        <w:tc>
          <w:tcPr>
            <w:tcW w:w="825" w:type="pct"/>
            <w:tcBorders>
              <w:top w:val="outset" w:sz="6" w:space="0" w:color="000000"/>
              <w:left w:val="outset" w:sz="6" w:space="0" w:color="000000"/>
              <w:bottom w:val="outset" w:sz="6" w:space="0" w:color="000000"/>
              <w:right w:val="outset" w:sz="6" w:space="0" w:color="000000"/>
            </w:tcBorders>
          </w:tcPr>
          <w:p w14:paraId="0B85870F"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28,23</w:t>
            </w:r>
          </w:p>
        </w:tc>
      </w:tr>
      <w:tr w:rsidR="00A85BA0" w:rsidRPr="00720205" w14:paraId="3421B776"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1655AC4"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w:t>
            </w:r>
          </w:p>
        </w:tc>
        <w:tc>
          <w:tcPr>
            <w:tcW w:w="529" w:type="pct"/>
            <w:tcBorders>
              <w:top w:val="outset" w:sz="6" w:space="0" w:color="000000"/>
              <w:left w:val="outset" w:sz="6" w:space="0" w:color="000000"/>
              <w:bottom w:val="outset" w:sz="6" w:space="0" w:color="000000"/>
              <w:right w:val="outset" w:sz="6" w:space="0" w:color="000000"/>
            </w:tcBorders>
          </w:tcPr>
          <w:p w14:paraId="2857B79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482A0F84"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170,00</w:t>
            </w:r>
          </w:p>
        </w:tc>
        <w:tc>
          <w:tcPr>
            <w:tcW w:w="2564" w:type="pct"/>
            <w:tcBorders>
              <w:top w:val="outset" w:sz="6" w:space="0" w:color="000000"/>
              <w:left w:val="outset" w:sz="6" w:space="0" w:color="000000"/>
              <w:bottom w:val="outset" w:sz="6" w:space="0" w:color="000000"/>
              <w:right w:val="outset" w:sz="6" w:space="0" w:color="000000"/>
            </w:tcBorders>
          </w:tcPr>
          <w:p w14:paraId="10A2182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REATOR VAPOR SÓDIO GALVANIZADO 70 W  </w:t>
            </w:r>
          </w:p>
        </w:tc>
        <w:tc>
          <w:tcPr>
            <w:tcW w:w="825" w:type="pct"/>
            <w:tcBorders>
              <w:top w:val="outset" w:sz="6" w:space="0" w:color="000000"/>
              <w:left w:val="outset" w:sz="6" w:space="0" w:color="000000"/>
              <w:bottom w:val="outset" w:sz="6" w:space="0" w:color="000000"/>
              <w:right w:val="outset" w:sz="6" w:space="0" w:color="000000"/>
            </w:tcBorders>
          </w:tcPr>
          <w:p w14:paraId="35846BA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67,22</w:t>
            </w:r>
          </w:p>
        </w:tc>
      </w:tr>
      <w:tr w:rsidR="00A85BA0" w:rsidRPr="00720205" w14:paraId="4BB63BA2"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C87F7A5"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w:t>
            </w:r>
          </w:p>
        </w:tc>
        <w:tc>
          <w:tcPr>
            <w:tcW w:w="529" w:type="pct"/>
            <w:tcBorders>
              <w:top w:val="outset" w:sz="6" w:space="0" w:color="000000"/>
              <w:left w:val="outset" w:sz="6" w:space="0" w:color="000000"/>
              <w:bottom w:val="outset" w:sz="6" w:space="0" w:color="000000"/>
              <w:right w:val="outset" w:sz="6" w:space="0" w:color="000000"/>
            </w:tcBorders>
          </w:tcPr>
          <w:p w14:paraId="57343D3F"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0A1E7E98"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140,00</w:t>
            </w:r>
          </w:p>
        </w:tc>
        <w:tc>
          <w:tcPr>
            <w:tcW w:w="2564" w:type="pct"/>
            <w:tcBorders>
              <w:top w:val="outset" w:sz="6" w:space="0" w:color="000000"/>
              <w:left w:val="outset" w:sz="6" w:space="0" w:color="000000"/>
              <w:bottom w:val="outset" w:sz="6" w:space="0" w:color="000000"/>
              <w:right w:val="outset" w:sz="6" w:space="0" w:color="000000"/>
            </w:tcBorders>
          </w:tcPr>
          <w:p w14:paraId="4EEB457D"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REATOR VAPOR SÓDIO GALVANIZADO 150 W  </w:t>
            </w:r>
          </w:p>
        </w:tc>
        <w:tc>
          <w:tcPr>
            <w:tcW w:w="825" w:type="pct"/>
            <w:tcBorders>
              <w:top w:val="outset" w:sz="6" w:space="0" w:color="000000"/>
              <w:left w:val="outset" w:sz="6" w:space="0" w:color="000000"/>
              <w:bottom w:val="outset" w:sz="6" w:space="0" w:color="000000"/>
              <w:right w:val="outset" w:sz="6" w:space="0" w:color="000000"/>
            </w:tcBorders>
          </w:tcPr>
          <w:p w14:paraId="32D5B60F"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74,93</w:t>
            </w:r>
          </w:p>
        </w:tc>
      </w:tr>
      <w:tr w:rsidR="00A85BA0" w:rsidRPr="00720205" w14:paraId="0E3FCB16"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91A9C0E"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w:t>
            </w:r>
          </w:p>
        </w:tc>
        <w:tc>
          <w:tcPr>
            <w:tcW w:w="529" w:type="pct"/>
            <w:tcBorders>
              <w:top w:val="outset" w:sz="6" w:space="0" w:color="000000"/>
              <w:left w:val="outset" w:sz="6" w:space="0" w:color="000000"/>
              <w:bottom w:val="outset" w:sz="6" w:space="0" w:color="000000"/>
              <w:right w:val="outset" w:sz="6" w:space="0" w:color="000000"/>
            </w:tcBorders>
          </w:tcPr>
          <w:p w14:paraId="7CE195A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75364BCE"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3F0703A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REATOR VAPOR SÓDIO GALVANIZADO 250 W</w:t>
            </w:r>
          </w:p>
        </w:tc>
        <w:tc>
          <w:tcPr>
            <w:tcW w:w="825" w:type="pct"/>
            <w:tcBorders>
              <w:top w:val="outset" w:sz="6" w:space="0" w:color="000000"/>
              <w:left w:val="outset" w:sz="6" w:space="0" w:color="000000"/>
              <w:bottom w:val="outset" w:sz="6" w:space="0" w:color="000000"/>
              <w:right w:val="outset" w:sz="6" w:space="0" w:color="000000"/>
            </w:tcBorders>
          </w:tcPr>
          <w:p w14:paraId="0B2464E8"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80,49</w:t>
            </w:r>
          </w:p>
        </w:tc>
      </w:tr>
      <w:tr w:rsidR="00A85BA0" w:rsidRPr="00720205" w14:paraId="05AACCCE"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05EC450"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w:t>
            </w:r>
          </w:p>
        </w:tc>
        <w:tc>
          <w:tcPr>
            <w:tcW w:w="529" w:type="pct"/>
            <w:tcBorders>
              <w:top w:val="outset" w:sz="6" w:space="0" w:color="000000"/>
              <w:left w:val="outset" w:sz="6" w:space="0" w:color="000000"/>
              <w:bottom w:val="outset" w:sz="6" w:space="0" w:color="000000"/>
              <w:right w:val="outset" w:sz="6" w:space="0" w:color="000000"/>
            </w:tcBorders>
          </w:tcPr>
          <w:p w14:paraId="0E9E092E"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5FD2F49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600,00</w:t>
            </w:r>
          </w:p>
        </w:tc>
        <w:tc>
          <w:tcPr>
            <w:tcW w:w="2564" w:type="pct"/>
            <w:tcBorders>
              <w:top w:val="outset" w:sz="6" w:space="0" w:color="000000"/>
              <w:left w:val="outset" w:sz="6" w:space="0" w:color="000000"/>
              <w:bottom w:val="outset" w:sz="6" w:space="0" w:color="000000"/>
              <w:right w:val="outset" w:sz="6" w:space="0" w:color="000000"/>
            </w:tcBorders>
          </w:tcPr>
          <w:p w14:paraId="3AFD23C3"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RELÉ FOTO ELÉTRICO ELETRÔNICO 220V 10A</w:t>
            </w:r>
          </w:p>
        </w:tc>
        <w:tc>
          <w:tcPr>
            <w:tcW w:w="825" w:type="pct"/>
            <w:tcBorders>
              <w:top w:val="outset" w:sz="6" w:space="0" w:color="000000"/>
              <w:left w:val="outset" w:sz="6" w:space="0" w:color="000000"/>
              <w:bottom w:val="outset" w:sz="6" w:space="0" w:color="000000"/>
              <w:right w:val="outset" w:sz="6" w:space="0" w:color="000000"/>
            </w:tcBorders>
          </w:tcPr>
          <w:p w14:paraId="1C51B573"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24,67</w:t>
            </w:r>
          </w:p>
        </w:tc>
      </w:tr>
      <w:tr w:rsidR="00A85BA0" w:rsidRPr="00720205" w14:paraId="745A0970"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47FAE04"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w:t>
            </w:r>
          </w:p>
        </w:tc>
        <w:tc>
          <w:tcPr>
            <w:tcW w:w="529" w:type="pct"/>
            <w:tcBorders>
              <w:top w:val="outset" w:sz="6" w:space="0" w:color="000000"/>
              <w:left w:val="outset" w:sz="6" w:space="0" w:color="000000"/>
              <w:bottom w:val="outset" w:sz="6" w:space="0" w:color="000000"/>
              <w:right w:val="outset" w:sz="6" w:space="0" w:color="000000"/>
            </w:tcBorders>
          </w:tcPr>
          <w:p w14:paraId="3143854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065BD22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0B98E25B"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BASE RELE FOTO ELETRICO</w:t>
            </w:r>
          </w:p>
        </w:tc>
        <w:tc>
          <w:tcPr>
            <w:tcW w:w="825" w:type="pct"/>
            <w:tcBorders>
              <w:top w:val="outset" w:sz="6" w:space="0" w:color="000000"/>
              <w:left w:val="outset" w:sz="6" w:space="0" w:color="000000"/>
              <w:bottom w:val="outset" w:sz="6" w:space="0" w:color="000000"/>
              <w:right w:val="outset" w:sz="6" w:space="0" w:color="000000"/>
            </w:tcBorders>
          </w:tcPr>
          <w:p w14:paraId="0330708A"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11,69</w:t>
            </w:r>
          </w:p>
        </w:tc>
      </w:tr>
      <w:tr w:rsidR="00A85BA0" w:rsidRPr="00720205" w14:paraId="1492C9B6"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D290D71"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9</w:t>
            </w:r>
          </w:p>
        </w:tc>
        <w:tc>
          <w:tcPr>
            <w:tcW w:w="529" w:type="pct"/>
            <w:tcBorders>
              <w:top w:val="outset" w:sz="6" w:space="0" w:color="000000"/>
              <w:left w:val="outset" w:sz="6" w:space="0" w:color="000000"/>
              <w:bottom w:val="outset" w:sz="6" w:space="0" w:color="000000"/>
              <w:right w:val="outset" w:sz="6" w:space="0" w:color="000000"/>
            </w:tcBorders>
          </w:tcPr>
          <w:p w14:paraId="6AF58D4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6939C5D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6867BC6B"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SUPORTE PORCELANA E27</w:t>
            </w:r>
          </w:p>
        </w:tc>
        <w:tc>
          <w:tcPr>
            <w:tcW w:w="825" w:type="pct"/>
            <w:tcBorders>
              <w:top w:val="outset" w:sz="6" w:space="0" w:color="000000"/>
              <w:left w:val="outset" w:sz="6" w:space="0" w:color="000000"/>
              <w:bottom w:val="outset" w:sz="6" w:space="0" w:color="000000"/>
              <w:right w:val="outset" w:sz="6" w:space="0" w:color="000000"/>
            </w:tcBorders>
          </w:tcPr>
          <w:p w14:paraId="6EB4439D"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16,75</w:t>
            </w:r>
          </w:p>
        </w:tc>
      </w:tr>
      <w:tr w:rsidR="00A85BA0" w:rsidRPr="00720205" w14:paraId="209DE4CA"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E50FF57"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w:t>
            </w:r>
          </w:p>
        </w:tc>
        <w:tc>
          <w:tcPr>
            <w:tcW w:w="529" w:type="pct"/>
            <w:tcBorders>
              <w:top w:val="outset" w:sz="6" w:space="0" w:color="000000"/>
              <w:left w:val="outset" w:sz="6" w:space="0" w:color="000000"/>
              <w:bottom w:val="outset" w:sz="6" w:space="0" w:color="000000"/>
              <w:right w:val="outset" w:sz="6" w:space="0" w:color="000000"/>
            </w:tcBorders>
          </w:tcPr>
          <w:p w14:paraId="64609D98"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698ACD1F"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0CEC169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SUPORTE PORCELANA E40</w:t>
            </w:r>
          </w:p>
        </w:tc>
        <w:tc>
          <w:tcPr>
            <w:tcW w:w="825" w:type="pct"/>
            <w:tcBorders>
              <w:top w:val="outset" w:sz="6" w:space="0" w:color="000000"/>
              <w:left w:val="outset" w:sz="6" w:space="0" w:color="000000"/>
              <w:bottom w:val="outset" w:sz="6" w:space="0" w:color="000000"/>
              <w:right w:val="outset" w:sz="6" w:space="0" w:color="000000"/>
            </w:tcBorders>
          </w:tcPr>
          <w:p w14:paraId="582BBA7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8,00</w:t>
            </w:r>
          </w:p>
        </w:tc>
      </w:tr>
      <w:tr w:rsidR="00A85BA0" w:rsidRPr="00720205" w14:paraId="4A831491"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45EE6A2"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11</w:t>
            </w:r>
          </w:p>
        </w:tc>
        <w:tc>
          <w:tcPr>
            <w:tcW w:w="529" w:type="pct"/>
            <w:tcBorders>
              <w:top w:val="outset" w:sz="6" w:space="0" w:color="000000"/>
              <w:left w:val="outset" w:sz="6" w:space="0" w:color="000000"/>
              <w:bottom w:val="outset" w:sz="6" w:space="0" w:color="000000"/>
              <w:right w:val="outset" w:sz="6" w:space="0" w:color="000000"/>
            </w:tcBorders>
          </w:tcPr>
          <w:p w14:paraId="27C2B91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m</w:t>
            </w:r>
          </w:p>
        </w:tc>
        <w:tc>
          <w:tcPr>
            <w:tcW w:w="659" w:type="pct"/>
            <w:tcBorders>
              <w:top w:val="outset" w:sz="6" w:space="0" w:color="000000"/>
              <w:left w:val="outset" w:sz="6" w:space="0" w:color="000000"/>
              <w:bottom w:val="outset" w:sz="6" w:space="0" w:color="000000"/>
              <w:right w:val="outset" w:sz="6" w:space="0" w:color="000000"/>
            </w:tcBorders>
          </w:tcPr>
          <w:p w14:paraId="74441BFE"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500,00</w:t>
            </w:r>
          </w:p>
        </w:tc>
        <w:tc>
          <w:tcPr>
            <w:tcW w:w="2564" w:type="pct"/>
            <w:tcBorders>
              <w:top w:val="outset" w:sz="6" w:space="0" w:color="000000"/>
              <w:left w:val="outset" w:sz="6" w:space="0" w:color="000000"/>
              <w:bottom w:val="outset" w:sz="6" w:space="0" w:color="000000"/>
              <w:right w:val="outset" w:sz="6" w:space="0" w:color="000000"/>
            </w:tcBorders>
          </w:tcPr>
          <w:p w14:paraId="73F2E1A5"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FIO FLEXIVEL 1,5mm  750 VOLTS</w:t>
            </w:r>
          </w:p>
        </w:tc>
        <w:tc>
          <w:tcPr>
            <w:tcW w:w="825" w:type="pct"/>
            <w:tcBorders>
              <w:top w:val="outset" w:sz="6" w:space="0" w:color="000000"/>
              <w:left w:val="outset" w:sz="6" w:space="0" w:color="000000"/>
              <w:bottom w:val="outset" w:sz="6" w:space="0" w:color="000000"/>
              <w:right w:val="outset" w:sz="6" w:space="0" w:color="000000"/>
            </w:tcBorders>
          </w:tcPr>
          <w:p w14:paraId="47C7793E"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10,58</w:t>
            </w:r>
          </w:p>
        </w:tc>
      </w:tr>
      <w:tr w:rsidR="00A85BA0" w:rsidRPr="00720205" w14:paraId="7B5D0870"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1B8DEBC"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12</w:t>
            </w:r>
          </w:p>
        </w:tc>
        <w:tc>
          <w:tcPr>
            <w:tcW w:w="529" w:type="pct"/>
            <w:tcBorders>
              <w:top w:val="outset" w:sz="6" w:space="0" w:color="000000"/>
              <w:left w:val="outset" w:sz="6" w:space="0" w:color="000000"/>
              <w:bottom w:val="outset" w:sz="6" w:space="0" w:color="000000"/>
              <w:right w:val="outset" w:sz="6" w:space="0" w:color="000000"/>
            </w:tcBorders>
          </w:tcPr>
          <w:p w14:paraId="4C45A6E4"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2720557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360,00</w:t>
            </w:r>
          </w:p>
        </w:tc>
        <w:tc>
          <w:tcPr>
            <w:tcW w:w="2564" w:type="pct"/>
            <w:tcBorders>
              <w:top w:val="outset" w:sz="6" w:space="0" w:color="000000"/>
              <w:left w:val="outset" w:sz="6" w:space="0" w:color="000000"/>
              <w:bottom w:val="outset" w:sz="6" w:space="0" w:color="000000"/>
              <w:right w:val="outset" w:sz="6" w:space="0" w:color="000000"/>
            </w:tcBorders>
          </w:tcPr>
          <w:p w14:paraId="1E7A9703"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CONECTOR CUNHA TIPO I</w:t>
            </w:r>
          </w:p>
        </w:tc>
        <w:tc>
          <w:tcPr>
            <w:tcW w:w="825" w:type="pct"/>
            <w:tcBorders>
              <w:top w:val="outset" w:sz="6" w:space="0" w:color="000000"/>
              <w:left w:val="outset" w:sz="6" w:space="0" w:color="000000"/>
              <w:bottom w:val="outset" w:sz="6" w:space="0" w:color="000000"/>
              <w:right w:val="outset" w:sz="6" w:space="0" w:color="000000"/>
            </w:tcBorders>
          </w:tcPr>
          <w:p w14:paraId="6000021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6,73</w:t>
            </w:r>
          </w:p>
        </w:tc>
      </w:tr>
      <w:tr w:rsidR="00A85BA0" w:rsidRPr="00720205" w14:paraId="4959C7C3"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B19B9F5"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13</w:t>
            </w:r>
          </w:p>
        </w:tc>
        <w:tc>
          <w:tcPr>
            <w:tcW w:w="529" w:type="pct"/>
            <w:tcBorders>
              <w:top w:val="outset" w:sz="6" w:space="0" w:color="000000"/>
              <w:left w:val="outset" w:sz="6" w:space="0" w:color="000000"/>
              <w:bottom w:val="outset" w:sz="6" w:space="0" w:color="000000"/>
              <w:right w:val="outset" w:sz="6" w:space="0" w:color="000000"/>
            </w:tcBorders>
          </w:tcPr>
          <w:p w14:paraId="64FFBCD9"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41FCD0A9"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360,00</w:t>
            </w:r>
          </w:p>
        </w:tc>
        <w:tc>
          <w:tcPr>
            <w:tcW w:w="2564" w:type="pct"/>
            <w:tcBorders>
              <w:top w:val="outset" w:sz="6" w:space="0" w:color="000000"/>
              <w:left w:val="outset" w:sz="6" w:space="0" w:color="000000"/>
              <w:bottom w:val="outset" w:sz="6" w:space="0" w:color="000000"/>
              <w:right w:val="outset" w:sz="6" w:space="0" w:color="000000"/>
            </w:tcBorders>
          </w:tcPr>
          <w:p w14:paraId="1ADDB897"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CONECTOR CUNHA TIPO II</w:t>
            </w:r>
          </w:p>
        </w:tc>
        <w:tc>
          <w:tcPr>
            <w:tcW w:w="825" w:type="pct"/>
            <w:tcBorders>
              <w:top w:val="outset" w:sz="6" w:space="0" w:color="000000"/>
              <w:left w:val="outset" w:sz="6" w:space="0" w:color="000000"/>
              <w:bottom w:val="outset" w:sz="6" w:space="0" w:color="000000"/>
              <w:right w:val="outset" w:sz="6" w:space="0" w:color="000000"/>
            </w:tcBorders>
          </w:tcPr>
          <w:p w14:paraId="46FF407D"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6,67</w:t>
            </w:r>
          </w:p>
        </w:tc>
      </w:tr>
      <w:tr w:rsidR="00A85BA0" w:rsidRPr="00720205" w14:paraId="1285BFB2"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4516134"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14</w:t>
            </w:r>
          </w:p>
        </w:tc>
        <w:tc>
          <w:tcPr>
            <w:tcW w:w="529" w:type="pct"/>
            <w:tcBorders>
              <w:top w:val="outset" w:sz="6" w:space="0" w:color="000000"/>
              <w:left w:val="outset" w:sz="6" w:space="0" w:color="000000"/>
              <w:bottom w:val="outset" w:sz="6" w:space="0" w:color="000000"/>
              <w:right w:val="outset" w:sz="6" w:space="0" w:color="000000"/>
            </w:tcBorders>
          </w:tcPr>
          <w:p w14:paraId="110AC7CF"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65A0015A"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360,00</w:t>
            </w:r>
          </w:p>
        </w:tc>
        <w:tc>
          <w:tcPr>
            <w:tcW w:w="2564" w:type="pct"/>
            <w:tcBorders>
              <w:top w:val="outset" w:sz="6" w:space="0" w:color="000000"/>
              <w:left w:val="outset" w:sz="6" w:space="0" w:color="000000"/>
              <w:bottom w:val="outset" w:sz="6" w:space="0" w:color="000000"/>
              <w:right w:val="outset" w:sz="6" w:space="0" w:color="000000"/>
            </w:tcBorders>
          </w:tcPr>
          <w:p w14:paraId="4660B987"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CONECTOR CUNHA TIPO III</w:t>
            </w:r>
          </w:p>
        </w:tc>
        <w:tc>
          <w:tcPr>
            <w:tcW w:w="825" w:type="pct"/>
            <w:tcBorders>
              <w:top w:val="outset" w:sz="6" w:space="0" w:color="000000"/>
              <w:left w:val="outset" w:sz="6" w:space="0" w:color="000000"/>
              <w:bottom w:val="outset" w:sz="6" w:space="0" w:color="000000"/>
              <w:right w:val="outset" w:sz="6" w:space="0" w:color="000000"/>
            </w:tcBorders>
          </w:tcPr>
          <w:p w14:paraId="07BA5619"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6,72</w:t>
            </w:r>
          </w:p>
        </w:tc>
      </w:tr>
      <w:tr w:rsidR="00A85BA0" w:rsidRPr="00720205" w14:paraId="6702F548"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017D580"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w:t>
            </w:r>
          </w:p>
        </w:tc>
        <w:tc>
          <w:tcPr>
            <w:tcW w:w="529" w:type="pct"/>
            <w:tcBorders>
              <w:top w:val="outset" w:sz="6" w:space="0" w:color="000000"/>
              <w:left w:val="outset" w:sz="6" w:space="0" w:color="000000"/>
              <w:bottom w:val="outset" w:sz="6" w:space="0" w:color="000000"/>
              <w:right w:val="outset" w:sz="6" w:space="0" w:color="000000"/>
            </w:tcBorders>
          </w:tcPr>
          <w:p w14:paraId="1D664E1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78CDAF59"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360,00</w:t>
            </w:r>
          </w:p>
        </w:tc>
        <w:tc>
          <w:tcPr>
            <w:tcW w:w="2564" w:type="pct"/>
            <w:tcBorders>
              <w:top w:val="outset" w:sz="6" w:space="0" w:color="000000"/>
              <w:left w:val="outset" w:sz="6" w:space="0" w:color="000000"/>
              <w:bottom w:val="outset" w:sz="6" w:space="0" w:color="000000"/>
              <w:right w:val="outset" w:sz="6" w:space="0" w:color="000000"/>
            </w:tcBorders>
          </w:tcPr>
          <w:p w14:paraId="05CCECFC"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CONECTOR PIERCING 1,5X10 10X95MM</w:t>
            </w:r>
          </w:p>
        </w:tc>
        <w:tc>
          <w:tcPr>
            <w:tcW w:w="825" w:type="pct"/>
            <w:tcBorders>
              <w:top w:val="outset" w:sz="6" w:space="0" w:color="000000"/>
              <w:left w:val="outset" w:sz="6" w:space="0" w:color="000000"/>
              <w:bottom w:val="outset" w:sz="6" w:space="0" w:color="000000"/>
              <w:right w:val="outset" w:sz="6" w:space="0" w:color="000000"/>
            </w:tcBorders>
          </w:tcPr>
          <w:p w14:paraId="21AC3892"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12,58</w:t>
            </w:r>
          </w:p>
        </w:tc>
      </w:tr>
      <w:tr w:rsidR="00A85BA0" w:rsidRPr="00720205" w14:paraId="72EFD39C"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788A67E"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16</w:t>
            </w:r>
          </w:p>
        </w:tc>
        <w:tc>
          <w:tcPr>
            <w:tcW w:w="529" w:type="pct"/>
            <w:tcBorders>
              <w:top w:val="outset" w:sz="6" w:space="0" w:color="000000"/>
              <w:left w:val="outset" w:sz="6" w:space="0" w:color="000000"/>
              <w:bottom w:val="outset" w:sz="6" w:space="0" w:color="000000"/>
              <w:right w:val="outset" w:sz="6" w:space="0" w:color="000000"/>
            </w:tcBorders>
          </w:tcPr>
          <w:p w14:paraId="506819B9"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44AFA20D"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50,00</w:t>
            </w:r>
          </w:p>
        </w:tc>
        <w:tc>
          <w:tcPr>
            <w:tcW w:w="2564" w:type="pct"/>
            <w:tcBorders>
              <w:top w:val="outset" w:sz="6" w:space="0" w:color="000000"/>
              <w:left w:val="outset" w:sz="6" w:space="0" w:color="000000"/>
              <w:bottom w:val="outset" w:sz="6" w:space="0" w:color="000000"/>
              <w:right w:val="outset" w:sz="6" w:space="0" w:color="000000"/>
            </w:tcBorders>
          </w:tcPr>
          <w:p w14:paraId="20E8B06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FITA AUTO FUSÃO 10 MTS</w:t>
            </w:r>
          </w:p>
        </w:tc>
        <w:tc>
          <w:tcPr>
            <w:tcW w:w="825" w:type="pct"/>
            <w:tcBorders>
              <w:top w:val="outset" w:sz="6" w:space="0" w:color="000000"/>
              <w:left w:val="outset" w:sz="6" w:space="0" w:color="000000"/>
              <w:bottom w:val="outset" w:sz="6" w:space="0" w:color="000000"/>
              <w:right w:val="outset" w:sz="6" w:space="0" w:color="000000"/>
            </w:tcBorders>
          </w:tcPr>
          <w:p w14:paraId="19C3430C"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22,53</w:t>
            </w:r>
          </w:p>
        </w:tc>
      </w:tr>
      <w:tr w:rsidR="00A85BA0" w:rsidRPr="00720205" w14:paraId="466BCF93"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59606F9"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17</w:t>
            </w:r>
          </w:p>
        </w:tc>
        <w:tc>
          <w:tcPr>
            <w:tcW w:w="529" w:type="pct"/>
            <w:tcBorders>
              <w:top w:val="outset" w:sz="6" w:space="0" w:color="000000"/>
              <w:left w:val="outset" w:sz="6" w:space="0" w:color="000000"/>
              <w:bottom w:val="outset" w:sz="6" w:space="0" w:color="000000"/>
              <w:right w:val="outset" w:sz="6" w:space="0" w:color="000000"/>
            </w:tcBorders>
          </w:tcPr>
          <w:p w14:paraId="17966FAD"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01470503"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1C97EA4E"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Fita isolante 20mt </w:t>
            </w:r>
          </w:p>
        </w:tc>
        <w:tc>
          <w:tcPr>
            <w:tcW w:w="825" w:type="pct"/>
            <w:tcBorders>
              <w:top w:val="outset" w:sz="6" w:space="0" w:color="000000"/>
              <w:left w:val="outset" w:sz="6" w:space="0" w:color="000000"/>
              <w:bottom w:val="outset" w:sz="6" w:space="0" w:color="000000"/>
              <w:right w:val="outset" w:sz="6" w:space="0" w:color="000000"/>
            </w:tcBorders>
          </w:tcPr>
          <w:p w14:paraId="0B047E3E"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6,62</w:t>
            </w:r>
          </w:p>
        </w:tc>
      </w:tr>
      <w:tr w:rsidR="00A85BA0" w:rsidRPr="00720205" w14:paraId="2935F9B0"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10721B1"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18</w:t>
            </w:r>
          </w:p>
        </w:tc>
        <w:tc>
          <w:tcPr>
            <w:tcW w:w="529" w:type="pct"/>
            <w:tcBorders>
              <w:top w:val="outset" w:sz="6" w:space="0" w:color="000000"/>
              <w:left w:val="outset" w:sz="6" w:space="0" w:color="000000"/>
              <w:bottom w:val="outset" w:sz="6" w:space="0" w:color="000000"/>
              <w:right w:val="outset" w:sz="6" w:space="0" w:color="000000"/>
            </w:tcBorders>
          </w:tcPr>
          <w:p w14:paraId="79A45904"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30F7E6DD"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3160823B"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LUMINARIA IP ESTAMPADA FECHADA E27 80W</w:t>
            </w:r>
          </w:p>
        </w:tc>
        <w:tc>
          <w:tcPr>
            <w:tcW w:w="825" w:type="pct"/>
            <w:tcBorders>
              <w:top w:val="outset" w:sz="6" w:space="0" w:color="000000"/>
              <w:left w:val="outset" w:sz="6" w:space="0" w:color="000000"/>
              <w:bottom w:val="outset" w:sz="6" w:space="0" w:color="000000"/>
              <w:right w:val="outset" w:sz="6" w:space="0" w:color="000000"/>
            </w:tcBorders>
          </w:tcPr>
          <w:p w14:paraId="5E70D205"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80,15</w:t>
            </w:r>
          </w:p>
        </w:tc>
      </w:tr>
      <w:tr w:rsidR="00A85BA0" w:rsidRPr="00720205" w14:paraId="7B2B710F"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6B88FAF"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19</w:t>
            </w:r>
          </w:p>
        </w:tc>
        <w:tc>
          <w:tcPr>
            <w:tcW w:w="529" w:type="pct"/>
            <w:tcBorders>
              <w:top w:val="outset" w:sz="6" w:space="0" w:color="000000"/>
              <w:left w:val="outset" w:sz="6" w:space="0" w:color="000000"/>
              <w:bottom w:val="outset" w:sz="6" w:space="0" w:color="000000"/>
              <w:right w:val="outset" w:sz="6" w:space="0" w:color="000000"/>
            </w:tcBorders>
          </w:tcPr>
          <w:p w14:paraId="416CEFA3"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0B32098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80,00</w:t>
            </w:r>
          </w:p>
        </w:tc>
        <w:tc>
          <w:tcPr>
            <w:tcW w:w="2564" w:type="pct"/>
            <w:tcBorders>
              <w:top w:val="outset" w:sz="6" w:space="0" w:color="000000"/>
              <w:left w:val="outset" w:sz="6" w:space="0" w:color="000000"/>
              <w:bottom w:val="outset" w:sz="6" w:space="0" w:color="000000"/>
              <w:right w:val="outset" w:sz="6" w:space="0" w:color="000000"/>
            </w:tcBorders>
          </w:tcPr>
          <w:p w14:paraId="19A31957"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LUMINARIA IP FECHADA ESTAMAPADA E40 400W</w:t>
            </w:r>
          </w:p>
        </w:tc>
        <w:tc>
          <w:tcPr>
            <w:tcW w:w="825" w:type="pct"/>
            <w:tcBorders>
              <w:top w:val="outset" w:sz="6" w:space="0" w:color="000000"/>
              <w:left w:val="outset" w:sz="6" w:space="0" w:color="000000"/>
              <w:bottom w:val="outset" w:sz="6" w:space="0" w:color="000000"/>
              <w:right w:val="outset" w:sz="6" w:space="0" w:color="000000"/>
            </w:tcBorders>
          </w:tcPr>
          <w:p w14:paraId="210FEE08"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151,54</w:t>
            </w:r>
          </w:p>
        </w:tc>
      </w:tr>
      <w:tr w:rsidR="00A85BA0" w:rsidRPr="00720205" w14:paraId="44A9872F"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C9D4994"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w:t>
            </w:r>
          </w:p>
        </w:tc>
        <w:tc>
          <w:tcPr>
            <w:tcW w:w="529" w:type="pct"/>
            <w:tcBorders>
              <w:top w:val="outset" w:sz="6" w:space="0" w:color="000000"/>
              <w:left w:val="outset" w:sz="6" w:space="0" w:color="000000"/>
              <w:bottom w:val="outset" w:sz="6" w:space="0" w:color="000000"/>
              <w:right w:val="outset" w:sz="6" w:space="0" w:color="000000"/>
            </w:tcBorders>
          </w:tcPr>
          <w:p w14:paraId="491C99C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6944D138"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30,00</w:t>
            </w:r>
          </w:p>
        </w:tc>
        <w:tc>
          <w:tcPr>
            <w:tcW w:w="2564" w:type="pct"/>
            <w:tcBorders>
              <w:top w:val="outset" w:sz="6" w:space="0" w:color="000000"/>
              <w:left w:val="outset" w:sz="6" w:space="0" w:color="000000"/>
              <w:bottom w:val="outset" w:sz="6" w:space="0" w:color="000000"/>
              <w:right w:val="outset" w:sz="6" w:space="0" w:color="000000"/>
            </w:tcBorders>
          </w:tcPr>
          <w:p w14:paraId="101B2E55"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CHAVE DE ILUMINAÇAO PUBLICA 1X50A</w:t>
            </w:r>
          </w:p>
        </w:tc>
        <w:tc>
          <w:tcPr>
            <w:tcW w:w="825" w:type="pct"/>
            <w:tcBorders>
              <w:top w:val="outset" w:sz="6" w:space="0" w:color="000000"/>
              <w:left w:val="outset" w:sz="6" w:space="0" w:color="000000"/>
              <w:bottom w:val="outset" w:sz="6" w:space="0" w:color="000000"/>
              <w:right w:val="outset" w:sz="6" w:space="0" w:color="000000"/>
            </w:tcBorders>
          </w:tcPr>
          <w:p w14:paraId="7DCD365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235,79</w:t>
            </w:r>
          </w:p>
        </w:tc>
      </w:tr>
      <w:tr w:rsidR="00A85BA0" w:rsidRPr="00720205" w14:paraId="778B8B65"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6B3F41C"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21</w:t>
            </w:r>
          </w:p>
        </w:tc>
        <w:tc>
          <w:tcPr>
            <w:tcW w:w="529" w:type="pct"/>
            <w:tcBorders>
              <w:top w:val="outset" w:sz="6" w:space="0" w:color="000000"/>
              <w:left w:val="outset" w:sz="6" w:space="0" w:color="000000"/>
              <w:bottom w:val="outset" w:sz="6" w:space="0" w:color="000000"/>
              <w:right w:val="outset" w:sz="6" w:space="0" w:color="000000"/>
            </w:tcBorders>
          </w:tcPr>
          <w:p w14:paraId="30A8AE7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m</w:t>
            </w:r>
          </w:p>
        </w:tc>
        <w:tc>
          <w:tcPr>
            <w:tcW w:w="659" w:type="pct"/>
            <w:tcBorders>
              <w:top w:val="outset" w:sz="6" w:space="0" w:color="000000"/>
              <w:left w:val="outset" w:sz="6" w:space="0" w:color="000000"/>
              <w:bottom w:val="outset" w:sz="6" w:space="0" w:color="000000"/>
              <w:right w:val="outset" w:sz="6" w:space="0" w:color="000000"/>
            </w:tcBorders>
          </w:tcPr>
          <w:p w14:paraId="5238D77A"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300,00</w:t>
            </w:r>
          </w:p>
        </w:tc>
        <w:tc>
          <w:tcPr>
            <w:tcW w:w="2564" w:type="pct"/>
            <w:tcBorders>
              <w:top w:val="outset" w:sz="6" w:space="0" w:color="000000"/>
              <w:left w:val="outset" w:sz="6" w:space="0" w:color="000000"/>
              <w:bottom w:val="outset" w:sz="6" w:space="0" w:color="000000"/>
              <w:right w:val="outset" w:sz="6" w:space="0" w:color="000000"/>
            </w:tcBorders>
          </w:tcPr>
          <w:p w14:paraId="69AF468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CABO PP 1,5 MM² </w:t>
            </w:r>
          </w:p>
        </w:tc>
        <w:tc>
          <w:tcPr>
            <w:tcW w:w="825" w:type="pct"/>
            <w:tcBorders>
              <w:top w:val="outset" w:sz="6" w:space="0" w:color="000000"/>
              <w:left w:val="outset" w:sz="6" w:space="0" w:color="000000"/>
              <w:bottom w:val="outset" w:sz="6" w:space="0" w:color="000000"/>
              <w:right w:val="outset" w:sz="6" w:space="0" w:color="000000"/>
            </w:tcBorders>
          </w:tcPr>
          <w:p w14:paraId="04316F68"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5,05</w:t>
            </w:r>
          </w:p>
        </w:tc>
      </w:tr>
      <w:tr w:rsidR="00A85BA0" w:rsidRPr="00720205" w14:paraId="6718DF4E"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F6F9EBF"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22</w:t>
            </w:r>
          </w:p>
        </w:tc>
        <w:tc>
          <w:tcPr>
            <w:tcW w:w="529" w:type="pct"/>
            <w:tcBorders>
              <w:top w:val="outset" w:sz="6" w:space="0" w:color="000000"/>
              <w:left w:val="outset" w:sz="6" w:space="0" w:color="000000"/>
              <w:bottom w:val="outset" w:sz="6" w:space="0" w:color="000000"/>
              <w:right w:val="outset" w:sz="6" w:space="0" w:color="000000"/>
            </w:tcBorders>
          </w:tcPr>
          <w:p w14:paraId="3829E55F"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3A513B23"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59568E7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PARAFUSO GALVANIZADO 16X250</w:t>
            </w:r>
          </w:p>
        </w:tc>
        <w:tc>
          <w:tcPr>
            <w:tcW w:w="825" w:type="pct"/>
            <w:tcBorders>
              <w:top w:val="outset" w:sz="6" w:space="0" w:color="000000"/>
              <w:left w:val="outset" w:sz="6" w:space="0" w:color="000000"/>
              <w:bottom w:val="outset" w:sz="6" w:space="0" w:color="000000"/>
              <w:right w:val="outset" w:sz="6" w:space="0" w:color="000000"/>
            </w:tcBorders>
          </w:tcPr>
          <w:p w14:paraId="68A3985C"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14,55</w:t>
            </w:r>
          </w:p>
        </w:tc>
      </w:tr>
      <w:tr w:rsidR="00A85BA0" w:rsidRPr="00720205" w14:paraId="33966A21"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03BA407"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23</w:t>
            </w:r>
          </w:p>
        </w:tc>
        <w:tc>
          <w:tcPr>
            <w:tcW w:w="529" w:type="pct"/>
            <w:tcBorders>
              <w:top w:val="outset" w:sz="6" w:space="0" w:color="000000"/>
              <w:left w:val="outset" w:sz="6" w:space="0" w:color="000000"/>
              <w:bottom w:val="outset" w:sz="6" w:space="0" w:color="000000"/>
              <w:right w:val="outset" w:sz="6" w:space="0" w:color="000000"/>
            </w:tcBorders>
          </w:tcPr>
          <w:p w14:paraId="4B108193"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5347C6D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03A4B354"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PARAFUSO GALVANIZADO 16X200 </w:t>
            </w:r>
          </w:p>
        </w:tc>
        <w:tc>
          <w:tcPr>
            <w:tcW w:w="825" w:type="pct"/>
            <w:tcBorders>
              <w:top w:val="outset" w:sz="6" w:space="0" w:color="000000"/>
              <w:left w:val="outset" w:sz="6" w:space="0" w:color="000000"/>
              <w:bottom w:val="outset" w:sz="6" w:space="0" w:color="000000"/>
              <w:right w:val="outset" w:sz="6" w:space="0" w:color="000000"/>
            </w:tcBorders>
          </w:tcPr>
          <w:p w14:paraId="608042FA"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13,25</w:t>
            </w:r>
          </w:p>
        </w:tc>
      </w:tr>
      <w:tr w:rsidR="00A85BA0" w:rsidRPr="00720205" w14:paraId="3601E39F"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C7250C0"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24</w:t>
            </w:r>
          </w:p>
        </w:tc>
        <w:tc>
          <w:tcPr>
            <w:tcW w:w="529" w:type="pct"/>
            <w:tcBorders>
              <w:top w:val="outset" w:sz="6" w:space="0" w:color="000000"/>
              <w:left w:val="outset" w:sz="6" w:space="0" w:color="000000"/>
              <w:bottom w:val="outset" w:sz="6" w:space="0" w:color="000000"/>
              <w:right w:val="outset" w:sz="6" w:space="0" w:color="000000"/>
            </w:tcBorders>
          </w:tcPr>
          <w:p w14:paraId="3890AAA5"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20EF4E1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179298A7"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PARAFUSO GALVANIZADO 16X150</w:t>
            </w:r>
          </w:p>
        </w:tc>
        <w:tc>
          <w:tcPr>
            <w:tcW w:w="825" w:type="pct"/>
            <w:tcBorders>
              <w:top w:val="outset" w:sz="6" w:space="0" w:color="000000"/>
              <w:left w:val="outset" w:sz="6" w:space="0" w:color="000000"/>
              <w:bottom w:val="outset" w:sz="6" w:space="0" w:color="000000"/>
              <w:right w:val="outset" w:sz="6" w:space="0" w:color="000000"/>
            </w:tcBorders>
          </w:tcPr>
          <w:p w14:paraId="6DF6F42A"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12,67</w:t>
            </w:r>
          </w:p>
        </w:tc>
      </w:tr>
      <w:tr w:rsidR="00A85BA0" w:rsidRPr="00720205" w14:paraId="65B1737C"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186280D"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w:t>
            </w:r>
          </w:p>
        </w:tc>
        <w:tc>
          <w:tcPr>
            <w:tcW w:w="529" w:type="pct"/>
            <w:tcBorders>
              <w:top w:val="outset" w:sz="6" w:space="0" w:color="000000"/>
              <w:left w:val="outset" w:sz="6" w:space="0" w:color="000000"/>
              <w:bottom w:val="outset" w:sz="6" w:space="0" w:color="000000"/>
              <w:right w:val="outset" w:sz="6" w:space="0" w:color="000000"/>
            </w:tcBorders>
          </w:tcPr>
          <w:p w14:paraId="12BB33AC"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32BA02C3"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2508B77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PARAFUSO GALVANIZADO 16X125</w:t>
            </w:r>
          </w:p>
        </w:tc>
        <w:tc>
          <w:tcPr>
            <w:tcW w:w="825" w:type="pct"/>
            <w:tcBorders>
              <w:top w:val="outset" w:sz="6" w:space="0" w:color="000000"/>
              <w:left w:val="outset" w:sz="6" w:space="0" w:color="000000"/>
              <w:bottom w:val="outset" w:sz="6" w:space="0" w:color="000000"/>
              <w:right w:val="outset" w:sz="6" w:space="0" w:color="000000"/>
            </w:tcBorders>
          </w:tcPr>
          <w:p w14:paraId="5A72158C"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11,30</w:t>
            </w:r>
          </w:p>
        </w:tc>
      </w:tr>
      <w:tr w:rsidR="00A85BA0" w:rsidRPr="00720205" w14:paraId="40B0B0B7"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3A8597A"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26</w:t>
            </w:r>
          </w:p>
        </w:tc>
        <w:tc>
          <w:tcPr>
            <w:tcW w:w="529" w:type="pct"/>
            <w:tcBorders>
              <w:top w:val="outset" w:sz="6" w:space="0" w:color="000000"/>
              <w:left w:val="outset" w:sz="6" w:space="0" w:color="000000"/>
              <w:bottom w:val="outset" w:sz="6" w:space="0" w:color="000000"/>
              <w:right w:val="outset" w:sz="6" w:space="0" w:color="000000"/>
            </w:tcBorders>
          </w:tcPr>
          <w:p w14:paraId="4C7D79B5"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04B2ED2C"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5F417159"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PARAFUSO GALVANIZADO 16X100</w:t>
            </w:r>
          </w:p>
        </w:tc>
        <w:tc>
          <w:tcPr>
            <w:tcW w:w="825" w:type="pct"/>
            <w:tcBorders>
              <w:top w:val="outset" w:sz="6" w:space="0" w:color="000000"/>
              <w:left w:val="outset" w:sz="6" w:space="0" w:color="000000"/>
              <w:bottom w:val="outset" w:sz="6" w:space="0" w:color="000000"/>
              <w:right w:val="outset" w:sz="6" w:space="0" w:color="000000"/>
            </w:tcBorders>
          </w:tcPr>
          <w:p w14:paraId="6CA63E4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9,75</w:t>
            </w:r>
          </w:p>
        </w:tc>
      </w:tr>
      <w:tr w:rsidR="00A85BA0" w:rsidRPr="00720205" w14:paraId="6437A310"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57844DB"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27</w:t>
            </w:r>
          </w:p>
        </w:tc>
        <w:tc>
          <w:tcPr>
            <w:tcW w:w="529" w:type="pct"/>
            <w:tcBorders>
              <w:top w:val="outset" w:sz="6" w:space="0" w:color="000000"/>
              <w:left w:val="outset" w:sz="6" w:space="0" w:color="000000"/>
              <w:bottom w:val="outset" w:sz="6" w:space="0" w:color="000000"/>
              <w:right w:val="outset" w:sz="6" w:space="0" w:color="000000"/>
            </w:tcBorders>
          </w:tcPr>
          <w:p w14:paraId="01F6606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63DBFC0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0961228B"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PARAFUSO GALVANIZADO 16X75 </w:t>
            </w:r>
          </w:p>
        </w:tc>
        <w:tc>
          <w:tcPr>
            <w:tcW w:w="825" w:type="pct"/>
            <w:tcBorders>
              <w:top w:val="outset" w:sz="6" w:space="0" w:color="000000"/>
              <w:left w:val="outset" w:sz="6" w:space="0" w:color="000000"/>
              <w:bottom w:val="outset" w:sz="6" w:space="0" w:color="000000"/>
              <w:right w:val="outset" w:sz="6" w:space="0" w:color="000000"/>
            </w:tcBorders>
          </w:tcPr>
          <w:p w14:paraId="6E76F23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8,25</w:t>
            </w:r>
          </w:p>
        </w:tc>
      </w:tr>
      <w:tr w:rsidR="00A85BA0" w:rsidRPr="00720205" w14:paraId="5F9C650D"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57790BA"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28</w:t>
            </w:r>
          </w:p>
        </w:tc>
        <w:tc>
          <w:tcPr>
            <w:tcW w:w="529" w:type="pct"/>
            <w:tcBorders>
              <w:top w:val="outset" w:sz="6" w:space="0" w:color="000000"/>
              <w:left w:val="outset" w:sz="6" w:space="0" w:color="000000"/>
              <w:bottom w:val="outset" w:sz="6" w:space="0" w:color="000000"/>
              <w:right w:val="outset" w:sz="6" w:space="0" w:color="000000"/>
            </w:tcBorders>
          </w:tcPr>
          <w:p w14:paraId="16F80956"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448AF2F2"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21970B6D"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BRAÇO IP 1X25X38 GALVANIZADO ESPECIAL</w:t>
            </w:r>
          </w:p>
        </w:tc>
        <w:tc>
          <w:tcPr>
            <w:tcW w:w="825" w:type="pct"/>
            <w:tcBorders>
              <w:top w:val="outset" w:sz="6" w:space="0" w:color="000000"/>
              <w:left w:val="outset" w:sz="6" w:space="0" w:color="000000"/>
              <w:bottom w:val="outset" w:sz="6" w:space="0" w:color="000000"/>
              <w:right w:val="outset" w:sz="6" w:space="0" w:color="000000"/>
            </w:tcBorders>
          </w:tcPr>
          <w:p w14:paraId="3A9E2273"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73,75</w:t>
            </w:r>
          </w:p>
        </w:tc>
      </w:tr>
      <w:tr w:rsidR="00A85BA0" w:rsidRPr="00720205" w14:paraId="37728466"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DDD844F"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29</w:t>
            </w:r>
          </w:p>
        </w:tc>
        <w:tc>
          <w:tcPr>
            <w:tcW w:w="529" w:type="pct"/>
            <w:tcBorders>
              <w:top w:val="outset" w:sz="6" w:space="0" w:color="000000"/>
              <w:left w:val="outset" w:sz="6" w:space="0" w:color="000000"/>
              <w:bottom w:val="outset" w:sz="6" w:space="0" w:color="000000"/>
              <w:right w:val="outset" w:sz="6" w:space="0" w:color="000000"/>
            </w:tcBorders>
          </w:tcPr>
          <w:p w14:paraId="06298359"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01A0AD1A"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0C1D61A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BRAÇO IP 3M GALVANIZADO ESPECIAL C/ SAPATA</w:t>
            </w:r>
          </w:p>
        </w:tc>
        <w:tc>
          <w:tcPr>
            <w:tcW w:w="825" w:type="pct"/>
            <w:tcBorders>
              <w:top w:val="outset" w:sz="6" w:space="0" w:color="000000"/>
              <w:left w:val="outset" w:sz="6" w:space="0" w:color="000000"/>
              <w:bottom w:val="outset" w:sz="6" w:space="0" w:color="000000"/>
              <w:right w:val="outset" w:sz="6" w:space="0" w:color="000000"/>
            </w:tcBorders>
          </w:tcPr>
          <w:p w14:paraId="5E387878"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196,02</w:t>
            </w:r>
          </w:p>
        </w:tc>
      </w:tr>
      <w:tr w:rsidR="00A85BA0" w:rsidRPr="00720205" w14:paraId="15B9D5FA"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F4E1552"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lastRenderedPageBreak/>
              <w:t>30</w:t>
            </w:r>
          </w:p>
        </w:tc>
        <w:tc>
          <w:tcPr>
            <w:tcW w:w="529" w:type="pct"/>
            <w:tcBorders>
              <w:top w:val="outset" w:sz="6" w:space="0" w:color="000000"/>
              <w:left w:val="outset" w:sz="6" w:space="0" w:color="000000"/>
              <w:bottom w:val="outset" w:sz="6" w:space="0" w:color="000000"/>
              <w:right w:val="outset" w:sz="6" w:space="0" w:color="000000"/>
            </w:tcBorders>
          </w:tcPr>
          <w:p w14:paraId="3194C395"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331FE7F9"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200,00</w:t>
            </w:r>
          </w:p>
        </w:tc>
        <w:tc>
          <w:tcPr>
            <w:tcW w:w="2564" w:type="pct"/>
            <w:tcBorders>
              <w:top w:val="outset" w:sz="6" w:space="0" w:color="000000"/>
              <w:left w:val="outset" w:sz="6" w:space="0" w:color="000000"/>
              <w:bottom w:val="outset" w:sz="6" w:space="0" w:color="000000"/>
              <w:right w:val="outset" w:sz="6" w:space="0" w:color="000000"/>
            </w:tcBorders>
          </w:tcPr>
          <w:p w14:paraId="6A1301D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CINTA PARA POSTE CIRCULAR GALVANIZADA A FOGO 180MM</w:t>
            </w:r>
          </w:p>
        </w:tc>
        <w:tc>
          <w:tcPr>
            <w:tcW w:w="825" w:type="pct"/>
            <w:tcBorders>
              <w:top w:val="outset" w:sz="6" w:space="0" w:color="000000"/>
              <w:left w:val="outset" w:sz="6" w:space="0" w:color="000000"/>
              <w:bottom w:val="outset" w:sz="6" w:space="0" w:color="000000"/>
              <w:right w:val="outset" w:sz="6" w:space="0" w:color="000000"/>
            </w:tcBorders>
          </w:tcPr>
          <w:p w14:paraId="763977E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42,75</w:t>
            </w:r>
          </w:p>
        </w:tc>
      </w:tr>
      <w:tr w:rsidR="00A85BA0" w:rsidRPr="00720205" w14:paraId="637C28B1"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5529171"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31</w:t>
            </w:r>
          </w:p>
        </w:tc>
        <w:tc>
          <w:tcPr>
            <w:tcW w:w="529" w:type="pct"/>
            <w:tcBorders>
              <w:top w:val="outset" w:sz="6" w:space="0" w:color="000000"/>
              <w:left w:val="outset" w:sz="6" w:space="0" w:color="000000"/>
              <w:bottom w:val="outset" w:sz="6" w:space="0" w:color="000000"/>
              <w:right w:val="outset" w:sz="6" w:space="0" w:color="000000"/>
            </w:tcBorders>
          </w:tcPr>
          <w:p w14:paraId="1BA269AE"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40BCF295"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200,00</w:t>
            </w:r>
          </w:p>
        </w:tc>
        <w:tc>
          <w:tcPr>
            <w:tcW w:w="2564" w:type="pct"/>
            <w:tcBorders>
              <w:top w:val="outset" w:sz="6" w:space="0" w:color="000000"/>
              <w:left w:val="outset" w:sz="6" w:space="0" w:color="000000"/>
              <w:bottom w:val="outset" w:sz="6" w:space="0" w:color="000000"/>
              <w:right w:val="outset" w:sz="6" w:space="0" w:color="000000"/>
            </w:tcBorders>
          </w:tcPr>
          <w:p w14:paraId="2BB304B7"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CINTA PARA POSTE CIRCULAR GALVANIZADA A FOGO 190MM</w:t>
            </w:r>
          </w:p>
        </w:tc>
        <w:tc>
          <w:tcPr>
            <w:tcW w:w="825" w:type="pct"/>
            <w:tcBorders>
              <w:top w:val="outset" w:sz="6" w:space="0" w:color="000000"/>
              <w:left w:val="outset" w:sz="6" w:space="0" w:color="000000"/>
              <w:bottom w:val="outset" w:sz="6" w:space="0" w:color="000000"/>
              <w:right w:val="outset" w:sz="6" w:space="0" w:color="000000"/>
            </w:tcBorders>
          </w:tcPr>
          <w:p w14:paraId="0DC8980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44,40</w:t>
            </w:r>
          </w:p>
        </w:tc>
      </w:tr>
      <w:tr w:rsidR="00A85BA0" w:rsidRPr="00720205" w14:paraId="5C24AF30"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D31EF56"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32</w:t>
            </w:r>
          </w:p>
        </w:tc>
        <w:tc>
          <w:tcPr>
            <w:tcW w:w="529" w:type="pct"/>
            <w:tcBorders>
              <w:top w:val="outset" w:sz="6" w:space="0" w:color="000000"/>
              <w:left w:val="outset" w:sz="6" w:space="0" w:color="000000"/>
              <w:bottom w:val="outset" w:sz="6" w:space="0" w:color="000000"/>
              <w:right w:val="outset" w:sz="6" w:space="0" w:color="000000"/>
            </w:tcBorders>
          </w:tcPr>
          <w:p w14:paraId="6FB77255"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6BAA1AA4"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200,00</w:t>
            </w:r>
          </w:p>
        </w:tc>
        <w:tc>
          <w:tcPr>
            <w:tcW w:w="2564" w:type="pct"/>
            <w:tcBorders>
              <w:top w:val="outset" w:sz="6" w:space="0" w:color="000000"/>
              <w:left w:val="outset" w:sz="6" w:space="0" w:color="000000"/>
              <w:bottom w:val="outset" w:sz="6" w:space="0" w:color="000000"/>
              <w:right w:val="outset" w:sz="6" w:space="0" w:color="000000"/>
            </w:tcBorders>
          </w:tcPr>
          <w:p w14:paraId="77CCF7D7"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CINTA PARA POSTE CIRCULAR GALVANIZADA A FOGO 200MM </w:t>
            </w:r>
          </w:p>
        </w:tc>
        <w:tc>
          <w:tcPr>
            <w:tcW w:w="825" w:type="pct"/>
            <w:tcBorders>
              <w:top w:val="outset" w:sz="6" w:space="0" w:color="000000"/>
              <w:left w:val="outset" w:sz="6" w:space="0" w:color="000000"/>
              <w:bottom w:val="outset" w:sz="6" w:space="0" w:color="000000"/>
              <w:right w:val="outset" w:sz="6" w:space="0" w:color="000000"/>
            </w:tcBorders>
          </w:tcPr>
          <w:p w14:paraId="0D4CF376"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45,70</w:t>
            </w:r>
          </w:p>
        </w:tc>
      </w:tr>
      <w:tr w:rsidR="00A85BA0" w:rsidRPr="00720205" w14:paraId="100C7DC3"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6619C8F"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33</w:t>
            </w:r>
          </w:p>
        </w:tc>
        <w:tc>
          <w:tcPr>
            <w:tcW w:w="529" w:type="pct"/>
            <w:tcBorders>
              <w:top w:val="outset" w:sz="6" w:space="0" w:color="000000"/>
              <w:left w:val="outset" w:sz="6" w:space="0" w:color="000000"/>
              <w:bottom w:val="outset" w:sz="6" w:space="0" w:color="000000"/>
              <w:right w:val="outset" w:sz="6" w:space="0" w:color="000000"/>
            </w:tcBorders>
          </w:tcPr>
          <w:p w14:paraId="69BFBE7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7BF9BA22"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200,00</w:t>
            </w:r>
          </w:p>
        </w:tc>
        <w:tc>
          <w:tcPr>
            <w:tcW w:w="2564" w:type="pct"/>
            <w:tcBorders>
              <w:top w:val="outset" w:sz="6" w:space="0" w:color="000000"/>
              <w:left w:val="outset" w:sz="6" w:space="0" w:color="000000"/>
              <w:bottom w:val="outset" w:sz="6" w:space="0" w:color="000000"/>
              <w:right w:val="outset" w:sz="6" w:space="0" w:color="000000"/>
            </w:tcBorders>
          </w:tcPr>
          <w:p w14:paraId="36669653"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CINTA PARA POSTE CIRCULAR GALVANIZADA A FOGO 210MM</w:t>
            </w:r>
          </w:p>
        </w:tc>
        <w:tc>
          <w:tcPr>
            <w:tcW w:w="825" w:type="pct"/>
            <w:tcBorders>
              <w:top w:val="outset" w:sz="6" w:space="0" w:color="000000"/>
              <w:left w:val="outset" w:sz="6" w:space="0" w:color="000000"/>
              <w:bottom w:val="outset" w:sz="6" w:space="0" w:color="000000"/>
              <w:right w:val="outset" w:sz="6" w:space="0" w:color="000000"/>
            </w:tcBorders>
          </w:tcPr>
          <w:p w14:paraId="18A1BE4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45,70</w:t>
            </w:r>
          </w:p>
        </w:tc>
      </w:tr>
      <w:tr w:rsidR="00A85BA0" w:rsidRPr="00720205" w14:paraId="5AF7273D"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A415384"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34</w:t>
            </w:r>
          </w:p>
        </w:tc>
        <w:tc>
          <w:tcPr>
            <w:tcW w:w="529" w:type="pct"/>
            <w:tcBorders>
              <w:top w:val="outset" w:sz="6" w:space="0" w:color="000000"/>
              <w:left w:val="outset" w:sz="6" w:space="0" w:color="000000"/>
              <w:bottom w:val="outset" w:sz="6" w:space="0" w:color="000000"/>
              <w:right w:val="outset" w:sz="6" w:space="0" w:color="000000"/>
            </w:tcBorders>
          </w:tcPr>
          <w:p w14:paraId="472DD934"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44F26918"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200,00</w:t>
            </w:r>
          </w:p>
        </w:tc>
        <w:tc>
          <w:tcPr>
            <w:tcW w:w="2564" w:type="pct"/>
            <w:tcBorders>
              <w:top w:val="outset" w:sz="6" w:space="0" w:color="000000"/>
              <w:left w:val="outset" w:sz="6" w:space="0" w:color="000000"/>
              <w:bottom w:val="outset" w:sz="6" w:space="0" w:color="000000"/>
              <w:right w:val="outset" w:sz="6" w:space="0" w:color="000000"/>
            </w:tcBorders>
          </w:tcPr>
          <w:p w14:paraId="22B6A95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CINTA PARA POSTE CIRCULAR GALVANIZADA A FOGO 220MM</w:t>
            </w:r>
          </w:p>
        </w:tc>
        <w:tc>
          <w:tcPr>
            <w:tcW w:w="825" w:type="pct"/>
            <w:tcBorders>
              <w:top w:val="outset" w:sz="6" w:space="0" w:color="000000"/>
              <w:left w:val="outset" w:sz="6" w:space="0" w:color="000000"/>
              <w:bottom w:val="outset" w:sz="6" w:space="0" w:color="000000"/>
              <w:right w:val="outset" w:sz="6" w:space="0" w:color="000000"/>
            </w:tcBorders>
          </w:tcPr>
          <w:p w14:paraId="548A5BF8"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45,70</w:t>
            </w:r>
          </w:p>
        </w:tc>
      </w:tr>
      <w:tr w:rsidR="00A85BA0" w:rsidRPr="00720205" w14:paraId="627E3B2F"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6A92973"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35</w:t>
            </w:r>
          </w:p>
        </w:tc>
        <w:tc>
          <w:tcPr>
            <w:tcW w:w="529" w:type="pct"/>
            <w:tcBorders>
              <w:top w:val="outset" w:sz="6" w:space="0" w:color="000000"/>
              <w:left w:val="outset" w:sz="6" w:space="0" w:color="000000"/>
              <w:bottom w:val="outset" w:sz="6" w:space="0" w:color="000000"/>
              <w:right w:val="outset" w:sz="6" w:space="0" w:color="000000"/>
            </w:tcBorders>
          </w:tcPr>
          <w:p w14:paraId="32A7F5E6"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7091393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200,00</w:t>
            </w:r>
          </w:p>
        </w:tc>
        <w:tc>
          <w:tcPr>
            <w:tcW w:w="2564" w:type="pct"/>
            <w:tcBorders>
              <w:top w:val="outset" w:sz="6" w:space="0" w:color="000000"/>
              <w:left w:val="outset" w:sz="6" w:space="0" w:color="000000"/>
              <w:bottom w:val="outset" w:sz="6" w:space="0" w:color="000000"/>
              <w:right w:val="outset" w:sz="6" w:space="0" w:color="000000"/>
            </w:tcBorders>
          </w:tcPr>
          <w:p w14:paraId="0E4CE9D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CINTA PARA POSTE CIRCULAR GALVANIZADA A FOGO 230MM</w:t>
            </w:r>
          </w:p>
        </w:tc>
        <w:tc>
          <w:tcPr>
            <w:tcW w:w="825" w:type="pct"/>
            <w:tcBorders>
              <w:top w:val="outset" w:sz="6" w:space="0" w:color="000000"/>
              <w:left w:val="outset" w:sz="6" w:space="0" w:color="000000"/>
              <w:bottom w:val="outset" w:sz="6" w:space="0" w:color="000000"/>
              <w:right w:val="outset" w:sz="6" w:space="0" w:color="000000"/>
            </w:tcBorders>
          </w:tcPr>
          <w:p w14:paraId="37B2D410"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47,75</w:t>
            </w:r>
          </w:p>
        </w:tc>
      </w:tr>
      <w:tr w:rsidR="00A85BA0" w:rsidRPr="00720205" w14:paraId="34FFEBFE"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FB15DF5"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36</w:t>
            </w:r>
          </w:p>
        </w:tc>
        <w:tc>
          <w:tcPr>
            <w:tcW w:w="529" w:type="pct"/>
            <w:tcBorders>
              <w:top w:val="outset" w:sz="6" w:space="0" w:color="000000"/>
              <w:left w:val="outset" w:sz="6" w:space="0" w:color="000000"/>
              <w:bottom w:val="outset" w:sz="6" w:space="0" w:color="000000"/>
              <w:right w:val="outset" w:sz="6" w:space="0" w:color="000000"/>
            </w:tcBorders>
          </w:tcPr>
          <w:p w14:paraId="726E3859"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09749EF4"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200,00</w:t>
            </w:r>
          </w:p>
        </w:tc>
        <w:tc>
          <w:tcPr>
            <w:tcW w:w="2564" w:type="pct"/>
            <w:tcBorders>
              <w:top w:val="outset" w:sz="6" w:space="0" w:color="000000"/>
              <w:left w:val="outset" w:sz="6" w:space="0" w:color="000000"/>
              <w:bottom w:val="outset" w:sz="6" w:space="0" w:color="000000"/>
              <w:right w:val="outset" w:sz="6" w:space="0" w:color="000000"/>
            </w:tcBorders>
          </w:tcPr>
          <w:p w14:paraId="5A02AA6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CINTA PARA POSTE CIRCULAR GALVANIZADA A FOGO 240MM</w:t>
            </w:r>
          </w:p>
        </w:tc>
        <w:tc>
          <w:tcPr>
            <w:tcW w:w="825" w:type="pct"/>
            <w:tcBorders>
              <w:top w:val="outset" w:sz="6" w:space="0" w:color="000000"/>
              <w:left w:val="outset" w:sz="6" w:space="0" w:color="000000"/>
              <w:bottom w:val="outset" w:sz="6" w:space="0" w:color="000000"/>
              <w:right w:val="outset" w:sz="6" w:space="0" w:color="000000"/>
            </w:tcBorders>
          </w:tcPr>
          <w:p w14:paraId="3350920E"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48,00</w:t>
            </w:r>
          </w:p>
        </w:tc>
      </w:tr>
      <w:tr w:rsidR="00A85BA0" w:rsidRPr="00720205" w14:paraId="4DAF7C43"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90D3EFF" w14:textId="77777777"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37</w:t>
            </w:r>
          </w:p>
        </w:tc>
        <w:tc>
          <w:tcPr>
            <w:tcW w:w="529" w:type="pct"/>
            <w:tcBorders>
              <w:top w:val="outset" w:sz="6" w:space="0" w:color="000000"/>
              <w:left w:val="outset" w:sz="6" w:space="0" w:color="000000"/>
              <w:bottom w:val="outset" w:sz="6" w:space="0" w:color="000000"/>
              <w:right w:val="outset" w:sz="6" w:space="0" w:color="000000"/>
            </w:tcBorders>
          </w:tcPr>
          <w:p w14:paraId="6C36A0AA"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06BE8668"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800,00</w:t>
            </w:r>
          </w:p>
        </w:tc>
        <w:tc>
          <w:tcPr>
            <w:tcW w:w="2564" w:type="pct"/>
            <w:tcBorders>
              <w:top w:val="outset" w:sz="6" w:space="0" w:color="000000"/>
              <w:left w:val="outset" w:sz="6" w:space="0" w:color="000000"/>
              <w:bottom w:val="outset" w:sz="6" w:space="0" w:color="000000"/>
              <w:right w:val="outset" w:sz="6" w:space="0" w:color="000000"/>
            </w:tcBorders>
          </w:tcPr>
          <w:p w14:paraId="563705F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Mão de Obra para manutenção do ponto de Iluminação Pública (um ponto compreende toda manutenção necessária para funcionamento do mesmo).</w:t>
            </w:r>
          </w:p>
        </w:tc>
        <w:tc>
          <w:tcPr>
            <w:tcW w:w="825" w:type="pct"/>
            <w:tcBorders>
              <w:top w:val="outset" w:sz="6" w:space="0" w:color="000000"/>
              <w:left w:val="outset" w:sz="6" w:space="0" w:color="000000"/>
              <w:bottom w:val="outset" w:sz="6" w:space="0" w:color="000000"/>
              <w:right w:val="outset" w:sz="6" w:space="0" w:color="000000"/>
            </w:tcBorders>
          </w:tcPr>
          <w:p w14:paraId="17EBD74E"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85,05</w:t>
            </w:r>
          </w:p>
        </w:tc>
      </w:tr>
    </w:tbl>
    <w:p w14:paraId="603F07A1" w14:textId="77777777" w:rsidR="00A85BA0" w:rsidRPr="00720205" w:rsidRDefault="00A85BA0" w:rsidP="00A85BA0">
      <w:pPr>
        <w:numPr>
          <w:ilvl w:val="0"/>
          <w:numId w:val="47"/>
        </w:num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Trata-se de quantidade estimada de consumo para um período de 12 (doze) meses, a qual será adquirida conforme necessidade, haja vista tratar-se apenas de registro de preços.</w:t>
      </w:r>
    </w:p>
    <w:p w14:paraId="6D149DE7"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szCs w:val="20"/>
        </w:rPr>
      </w:pPr>
    </w:p>
    <w:p w14:paraId="4AFA8EC5" w14:textId="77777777" w:rsidR="00A85BA0" w:rsidRPr="00720205" w:rsidRDefault="00A85BA0" w:rsidP="00A85BA0"/>
    <w:p w14:paraId="0943EC1E" w14:textId="77777777" w:rsidR="00A85BA0" w:rsidRDefault="00A85BA0" w:rsidP="00A85BA0"/>
    <w:p w14:paraId="09FDACD9" w14:textId="2D4B3B9C" w:rsidR="00E515B1" w:rsidRPr="00A85BA0" w:rsidRDefault="00E515B1" w:rsidP="00A85BA0"/>
    <w:sectPr w:rsidR="00E515B1" w:rsidRPr="00A85BA0" w:rsidSect="00585FF2">
      <w:headerReference w:type="even" r:id="rId16"/>
      <w:headerReference w:type="default" r:id="rId17"/>
      <w:headerReference w:type="first" r:id="rId18"/>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3787" w14:textId="77777777" w:rsidR="003712D4" w:rsidRDefault="003712D4" w:rsidP="00585FF2">
      <w:pPr>
        <w:spacing w:after="0" w:line="240" w:lineRule="auto"/>
      </w:pPr>
      <w:r>
        <w:separator/>
      </w:r>
    </w:p>
  </w:endnote>
  <w:endnote w:type="continuationSeparator" w:id="0">
    <w:p w14:paraId="64CC5FDF" w14:textId="77777777" w:rsidR="003712D4" w:rsidRDefault="003712D4"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3E98" w14:textId="77777777" w:rsidR="003712D4" w:rsidRDefault="003712D4" w:rsidP="00585FF2">
      <w:pPr>
        <w:spacing w:after="0" w:line="240" w:lineRule="auto"/>
      </w:pPr>
      <w:r>
        <w:separator/>
      </w:r>
    </w:p>
  </w:footnote>
  <w:footnote w:type="continuationSeparator" w:id="0">
    <w:p w14:paraId="6F210CBC" w14:textId="77777777" w:rsidR="003712D4" w:rsidRDefault="003712D4"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A85BA0" w:rsidRDefault="003712D4">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A85BA0" w:rsidRDefault="003712D4">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A85BA0" w:rsidRDefault="003712D4">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6" w15:restartNumberingAfterBreak="0">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7" w15:restartNumberingAfterBreak="0">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8" w15:restartNumberingAfterBreak="0">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9"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2" w15:restartNumberingAfterBreak="0">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7" w15:restartNumberingAfterBreak="0">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8" w15:restartNumberingAfterBreak="0">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21" w15:restartNumberingAfterBreak="0">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22" w15:restartNumberingAfterBreak="0">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24"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25" w15:restartNumberingAfterBreak="0">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26" w15:restartNumberingAfterBreak="0">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7" w15:restartNumberingAfterBreak="0">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4045D5"/>
    <w:multiLevelType w:val="hybridMultilevel"/>
    <w:tmpl w:val="1E7005F4"/>
    <w:lvl w:ilvl="0" w:tplc="04160001">
      <w:start w:val="1"/>
      <w:numFmt w:val="bullet"/>
      <w:pStyle w:val="Commarcadores"/>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9" w15:restartNumberingAfterBreak="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1"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2" w15:restartNumberingAfterBreak="0">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3" w15:restartNumberingAfterBreak="0">
    <w:nsid w:val="506F029A"/>
    <w:multiLevelType w:val="singleLevel"/>
    <w:tmpl w:val="03CE5870"/>
    <w:lvl w:ilvl="0">
      <w:start w:val="1"/>
      <w:numFmt w:val="upperRoman"/>
      <w:lvlText w:val="%1-"/>
      <w:lvlJc w:val="left"/>
      <w:pPr>
        <w:tabs>
          <w:tab w:val="num" w:pos="720"/>
        </w:tabs>
        <w:ind w:left="720" w:hanging="720"/>
      </w:pPr>
    </w:lvl>
  </w:abstractNum>
  <w:abstractNum w:abstractNumId="3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35"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6" w15:restartNumberingAfterBreak="0">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39"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41" w15:restartNumberingAfterBreak="0">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44" w15:restartNumberingAfterBreak="0">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46"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42"/>
  </w:num>
  <w:num w:numId="2">
    <w:abstractNumId w:val="28"/>
  </w:num>
  <w:num w:numId="3">
    <w:abstractNumId w:val="4"/>
  </w:num>
  <w:num w:numId="4">
    <w:abstractNumId w:val="2"/>
  </w:num>
  <w:num w:numId="5">
    <w:abstractNumId w:val="39"/>
  </w:num>
  <w:num w:numId="6">
    <w:abstractNumId w:val="24"/>
  </w:num>
  <w:num w:numId="7">
    <w:abstractNumId w:val="30"/>
  </w:num>
  <w:num w:numId="8">
    <w:abstractNumId w:val="16"/>
  </w:num>
  <w:num w:numId="9">
    <w:abstractNumId w:val="31"/>
  </w:num>
  <w:num w:numId="10">
    <w:abstractNumId w:val="9"/>
  </w:num>
  <w:num w:numId="11">
    <w:abstractNumId w:val="3"/>
  </w:num>
  <w:num w:numId="12">
    <w:abstractNumId w:val="20"/>
  </w:num>
  <w:num w:numId="13">
    <w:abstractNumId w:val="13"/>
  </w:num>
  <w:num w:numId="14">
    <w:abstractNumId w:val="46"/>
  </w:num>
  <w:num w:numId="15">
    <w:abstractNumId w:val="45"/>
  </w:num>
  <w:num w:numId="16">
    <w:abstractNumId w:val="40"/>
  </w:num>
  <w:num w:numId="17">
    <w:abstractNumId w:val="43"/>
  </w:num>
  <w:num w:numId="18">
    <w:abstractNumId w:val="34"/>
  </w:num>
  <w:num w:numId="19">
    <w:abstractNumId w:val="35"/>
  </w:num>
  <w:num w:numId="20">
    <w:abstractNumId w:val="11"/>
  </w:num>
  <w:num w:numId="21">
    <w:abstractNumId w:val="26"/>
  </w:num>
  <w:num w:numId="22">
    <w:abstractNumId w:val="17"/>
  </w:num>
  <w:num w:numId="23">
    <w:abstractNumId w:val="5"/>
  </w:num>
  <w:num w:numId="24">
    <w:abstractNumId w:val="23"/>
  </w:num>
  <w:num w:numId="25">
    <w:abstractNumId w:val="7"/>
  </w:num>
  <w:num w:numId="26">
    <w:abstractNumId w:val="36"/>
  </w:num>
  <w:num w:numId="27">
    <w:abstractNumId w:val="25"/>
  </w:num>
  <w:num w:numId="28">
    <w:abstractNumId w:val="8"/>
  </w:num>
  <w:num w:numId="29">
    <w:abstractNumId w:val="32"/>
  </w:num>
  <w:num w:numId="30">
    <w:abstractNumId w:val="21"/>
  </w:num>
  <w:num w:numId="31">
    <w:abstractNumId w:val="0"/>
  </w:num>
  <w:num w:numId="32">
    <w:abstractNumId w:val="19"/>
  </w:num>
  <w:num w:numId="33">
    <w:abstractNumId w:val="15"/>
  </w:num>
  <w:num w:numId="34">
    <w:abstractNumId w:val="14"/>
  </w:num>
  <w:num w:numId="35">
    <w:abstractNumId w:val="12"/>
  </w:num>
  <w:num w:numId="36">
    <w:abstractNumId w:val="22"/>
  </w:num>
  <w:num w:numId="37">
    <w:abstractNumId w:val="6"/>
  </w:num>
  <w:num w:numId="38">
    <w:abstractNumId w:val="38"/>
  </w:num>
  <w:num w:numId="39">
    <w:abstractNumId w:val="44"/>
  </w:num>
  <w:num w:numId="40">
    <w:abstractNumId w:val="33"/>
    <w:lvlOverride w:ilvl="0">
      <w:startOverride w:val="1"/>
    </w:lvlOverride>
  </w:num>
  <w:num w:numId="41">
    <w:abstractNumId w:val="37"/>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num>
  <w:num w:numId="45">
    <w:abstractNumId w:val="41"/>
  </w:num>
  <w:num w:numId="46">
    <w:abstractNumId w:val="2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F2"/>
    <w:rsid w:val="000238B9"/>
    <w:rsid w:val="000B1D4C"/>
    <w:rsid w:val="000D4543"/>
    <w:rsid w:val="00174BFB"/>
    <w:rsid w:val="00265957"/>
    <w:rsid w:val="003712D4"/>
    <w:rsid w:val="0040785A"/>
    <w:rsid w:val="00447394"/>
    <w:rsid w:val="004A447C"/>
    <w:rsid w:val="004A4E65"/>
    <w:rsid w:val="00585FF2"/>
    <w:rsid w:val="00591A81"/>
    <w:rsid w:val="00650EFD"/>
    <w:rsid w:val="006A7261"/>
    <w:rsid w:val="006F15F9"/>
    <w:rsid w:val="006F1A26"/>
    <w:rsid w:val="007778C4"/>
    <w:rsid w:val="00787248"/>
    <w:rsid w:val="007F0611"/>
    <w:rsid w:val="00804271"/>
    <w:rsid w:val="00867C41"/>
    <w:rsid w:val="0088177E"/>
    <w:rsid w:val="00964790"/>
    <w:rsid w:val="009667D3"/>
    <w:rsid w:val="009D1D69"/>
    <w:rsid w:val="009E2FBA"/>
    <w:rsid w:val="009E4397"/>
    <w:rsid w:val="00A85BA0"/>
    <w:rsid w:val="00AF69E8"/>
    <w:rsid w:val="00B82B05"/>
    <w:rsid w:val="00BE047F"/>
    <w:rsid w:val="00BE56D0"/>
    <w:rsid w:val="00C51932"/>
    <w:rsid w:val="00CF273D"/>
    <w:rsid w:val="00D562B7"/>
    <w:rsid w:val="00DE5596"/>
    <w:rsid w:val="00E515B1"/>
    <w:rsid w:val="00F6455B"/>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174B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9"/>
    <w:unhideWhenUsed/>
    <w:qFormat/>
    <w:rsid w:val="00174BFB"/>
    <w:pPr>
      <w:keepNext/>
      <w:spacing w:after="0" w:line="240" w:lineRule="auto"/>
      <w:jc w:val="center"/>
      <w:outlineLvl w:val="2"/>
    </w:pPr>
    <w:rPr>
      <w:rFonts w:ascii="Garamond" w:eastAsia="Times New Roman" w:hAnsi="Garamond"/>
      <w:sz w:val="24"/>
      <w:szCs w:val="20"/>
      <w:lang w:eastAsia="pt-BR"/>
    </w:rPr>
  </w:style>
  <w:style w:type="paragraph" w:styleId="Ttulo4">
    <w:name w:val="heading 4"/>
    <w:basedOn w:val="Normal"/>
    <w:next w:val="Normal"/>
    <w:link w:val="Ttulo4Char"/>
    <w:uiPriority w:val="99"/>
    <w:qFormat/>
    <w:rsid w:val="00174BFB"/>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iPriority w:val="99"/>
    <w:unhideWhenUsed/>
    <w:qFormat/>
    <w:rsid w:val="00174BFB"/>
    <w:pPr>
      <w:tabs>
        <w:tab w:val="num" w:pos="3600"/>
      </w:tabs>
      <w:spacing w:before="240" w:after="60" w:line="240" w:lineRule="auto"/>
      <w:ind w:left="3600" w:hanging="720"/>
      <w:outlineLvl w:val="4"/>
    </w:pPr>
    <w:rPr>
      <w:rFonts w:ascii="Calibri" w:eastAsia="Times New Roman" w:hAnsi="Calibri"/>
      <w:b/>
      <w:bCs/>
      <w:i/>
      <w:iCs/>
      <w:sz w:val="26"/>
      <w:szCs w:val="26"/>
      <w:lang w:val="en-US"/>
    </w:rPr>
  </w:style>
  <w:style w:type="paragraph" w:styleId="Ttulo6">
    <w:name w:val="heading 6"/>
    <w:basedOn w:val="Normal"/>
    <w:next w:val="Normal"/>
    <w:link w:val="Ttulo6Char"/>
    <w:uiPriority w:val="99"/>
    <w:unhideWhenUsed/>
    <w:qFormat/>
    <w:rsid w:val="00174BFB"/>
    <w:pPr>
      <w:tabs>
        <w:tab w:val="num" w:pos="4320"/>
      </w:tabs>
      <w:spacing w:before="240" w:after="60" w:line="240" w:lineRule="auto"/>
      <w:ind w:left="4320" w:hanging="720"/>
      <w:outlineLvl w:val="5"/>
    </w:pPr>
    <w:rPr>
      <w:rFonts w:eastAsia="Times New Roman"/>
      <w:b/>
      <w:bCs/>
      <w:sz w:val="22"/>
      <w:lang w:val="en-US"/>
    </w:rPr>
  </w:style>
  <w:style w:type="paragraph" w:styleId="Ttulo7">
    <w:name w:val="heading 7"/>
    <w:basedOn w:val="Normal"/>
    <w:next w:val="Normal"/>
    <w:link w:val="Ttulo7Char"/>
    <w:qFormat/>
    <w:rsid w:val="00174BFB"/>
    <w:pPr>
      <w:spacing w:before="240" w:after="60" w:line="240" w:lineRule="auto"/>
      <w:outlineLvl w:val="6"/>
    </w:pPr>
    <w:rPr>
      <w:rFonts w:eastAsia="Times New Roman"/>
      <w:sz w:val="24"/>
      <w:szCs w:val="24"/>
      <w:lang w:eastAsia="pt-BR"/>
    </w:rPr>
  </w:style>
  <w:style w:type="paragraph" w:styleId="Ttulo8">
    <w:name w:val="heading 8"/>
    <w:basedOn w:val="Normal"/>
    <w:next w:val="Normal"/>
    <w:link w:val="Ttulo8Char"/>
    <w:uiPriority w:val="99"/>
    <w:qFormat/>
    <w:rsid w:val="00174BFB"/>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iPriority w:val="99"/>
    <w:unhideWhenUsed/>
    <w:qFormat/>
    <w:rsid w:val="00174BFB"/>
    <w:pPr>
      <w:tabs>
        <w:tab w:val="num" w:pos="6480"/>
      </w:tabs>
      <w:spacing w:before="240" w:after="60" w:line="240" w:lineRule="auto"/>
      <w:ind w:left="6480" w:hanging="720"/>
      <w:outlineLvl w:val="8"/>
    </w:pPr>
    <w:rPr>
      <w:rFonts w:ascii="Cambria" w:eastAsia="Times New Roman" w:hAnsi="Cambria"/>
      <w:sz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character" w:customStyle="1" w:styleId="Ttulo2Char">
    <w:name w:val="Título 2 Char"/>
    <w:basedOn w:val="Fontepargpadro"/>
    <w:link w:val="Ttulo2"/>
    <w:rsid w:val="00174BFB"/>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9"/>
    <w:rsid w:val="00174BFB"/>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9"/>
    <w:rsid w:val="00174BF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9"/>
    <w:rsid w:val="00174BFB"/>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174BF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174BF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9"/>
    <w:rsid w:val="00174BFB"/>
    <w:rPr>
      <w:rFonts w:ascii="Cambria" w:eastAsia="Times New Roman" w:hAnsi="Cambria" w:cs="Times New Roman"/>
      <w:lang w:val="en-US"/>
    </w:rPr>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paragraph" w:styleId="PargrafodaLista">
    <w:name w:val="List Paragraph"/>
    <w:basedOn w:val="Normal"/>
    <w:uiPriority w:val="34"/>
    <w:qFormat/>
    <w:rsid w:val="00787248"/>
    <w:pPr>
      <w:spacing w:after="200" w:line="276" w:lineRule="auto"/>
      <w:ind w:left="720"/>
      <w:contextualSpacing/>
    </w:pPr>
    <w:rPr>
      <w:rFonts w:asciiTheme="minorHAnsi" w:hAnsiTheme="minorHAnsi" w:cstheme="minorBidi"/>
      <w:sz w:val="22"/>
    </w:rPr>
  </w:style>
  <w:style w:type="character" w:customStyle="1" w:styleId="Ttulo6Char">
    <w:name w:val="Título 6 Char"/>
    <w:basedOn w:val="Fontepargpadro"/>
    <w:link w:val="Ttulo6"/>
    <w:uiPriority w:val="99"/>
    <w:rsid w:val="00174BFB"/>
    <w:rPr>
      <w:rFonts w:ascii="Times New Roman" w:eastAsia="Times New Roman" w:hAnsi="Times New Roman" w:cs="Times New Roman"/>
      <w:b/>
      <w:bCs/>
      <w:lang w:val="en-US"/>
    </w:rPr>
  </w:style>
  <w:style w:type="character" w:styleId="Nmerodepgina">
    <w:name w:val="page number"/>
    <w:basedOn w:val="Fontepargpadro"/>
    <w:rsid w:val="00174BFB"/>
  </w:style>
  <w:style w:type="table" w:styleId="Tabelacomgrade">
    <w:name w:val="Table Grid"/>
    <w:basedOn w:val="Tabelanormal"/>
    <w:uiPriority w:val="39"/>
    <w:rsid w:val="00174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rsid w:val="00174BFB"/>
    <w:rPr>
      <w:rFonts w:ascii="Tahoma" w:eastAsia="Times New Roman" w:hAnsi="Tahoma" w:cs="Tahoma"/>
      <w:sz w:val="16"/>
      <w:szCs w:val="16"/>
      <w:lang w:eastAsia="pt-BR"/>
    </w:rPr>
  </w:style>
  <w:style w:type="paragraph" w:styleId="Textodebalo">
    <w:name w:val="Balloon Text"/>
    <w:basedOn w:val="Normal"/>
    <w:link w:val="TextodebaloChar"/>
    <w:unhideWhenUsed/>
    <w:rsid w:val="00174BFB"/>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rsid w:val="00174BFB"/>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174BFB"/>
    <w:pPr>
      <w:spacing w:after="120" w:line="480" w:lineRule="auto"/>
    </w:pPr>
    <w:rPr>
      <w:rFonts w:eastAsia="Times New Roman"/>
      <w:szCs w:val="20"/>
      <w:lang w:eastAsia="pt-BR"/>
    </w:rPr>
  </w:style>
  <w:style w:type="character" w:customStyle="1" w:styleId="Corpodetexto3Char">
    <w:name w:val="Corpo de texto 3 Char"/>
    <w:basedOn w:val="Fontepargpadro"/>
    <w:link w:val="Corpodetexto3"/>
    <w:rsid w:val="00174BFB"/>
    <w:rPr>
      <w:rFonts w:ascii="Times New Roman" w:eastAsia="Times New Roman" w:hAnsi="Times New Roman" w:cs="Times New Roman"/>
      <w:sz w:val="16"/>
      <w:szCs w:val="16"/>
      <w:lang w:eastAsia="pt-BR"/>
    </w:rPr>
  </w:style>
  <w:style w:type="paragraph" w:styleId="Corpodetexto3">
    <w:name w:val="Body Text 3"/>
    <w:basedOn w:val="Normal"/>
    <w:link w:val="Corpodetexto3Char"/>
    <w:unhideWhenUsed/>
    <w:rsid w:val="00174BFB"/>
    <w:pPr>
      <w:spacing w:after="120" w:line="240" w:lineRule="auto"/>
    </w:pPr>
    <w:rPr>
      <w:rFonts w:eastAsia="Times New Roman"/>
      <w:sz w:val="16"/>
      <w:szCs w:val="16"/>
      <w:lang w:eastAsia="pt-BR"/>
    </w:rPr>
  </w:style>
  <w:style w:type="paragraph" w:customStyle="1" w:styleId="Normal1">
    <w:name w:val="Normal1"/>
    <w:basedOn w:val="Normal"/>
    <w:rsid w:val="00174BF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spacing w:val="-3"/>
      <w:sz w:val="24"/>
      <w:szCs w:val="20"/>
      <w:lang w:eastAsia="ar-SA"/>
    </w:rPr>
  </w:style>
  <w:style w:type="character" w:customStyle="1" w:styleId="normaltextrun">
    <w:name w:val="normaltextrun"/>
    <w:rsid w:val="00174BFB"/>
  </w:style>
  <w:style w:type="character" w:customStyle="1" w:styleId="spellingerror">
    <w:name w:val="spellingerror"/>
    <w:rsid w:val="00174BFB"/>
  </w:style>
  <w:style w:type="character" w:customStyle="1" w:styleId="eop">
    <w:name w:val="eop"/>
    <w:rsid w:val="00174BFB"/>
  </w:style>
  <w:style w:type="paragraph" w:customStyle="1" w:styleId="paragraph">
    <w:name w:val="paragraph"/>
    <w:basedOn w:val="Normal"/>
    <w:rsid w:val="00174BFB"/>
    <w:pPr>
      <w:spacing w:before="100" w:beforeAutospacing="1" w:after="100" w:afterAutospacing="1" w:line="240" w:lineRule="auto"/>
    </w:pPr>
    <w:rPr>
      <w:rFonts w:eastAsia="Times New Roman"/>
      <w:sz w:val="24"/>
      <w:szCs w:val="24"/>
      <w:lang w:eastAsia="pt-BR"/>
    </w:rPr>
  </w:style>
  <w:style w:type="character" w:styleId="Hyperlink">
    <w:name w:val="Hyperlink"/>
    <w:uiPriority w:val="99"/>
    <w:unhideWhenUsed/>
    <w:rsid w:val="00174BFB"/>
    <w:rPr>
      <w:color w:val="0000FF"/>
      <w:u w:val="single"/>
    </w:rPr>
  </w:style>
  <w:style w:type="paragraph" w:styleId="Recuodecorpodetexto">
    <w:name w:val="Body Text Indent"/>
    <w:basedOn w:val="Normal"/>
    <w:link w:val="RecuodecorpodetextoChar1"/>
    <w:unhideWhenUsed/>
    <w:rsid w:val="00174BFB"/>
    <w:pPr>
      <w:overflowPunct w:val="0"/>
      <w:autoSpaceDE w:val="0"/>
      <w:autoSpaceDN w:val="0"/>
      <w:adjustRightInd w:val="0"/>
      <w:spacing w:after="0" w:line="240" w:lineRule="auto"/>
      <w:ind w:left="2127"/>
      <w:jc w:val="both"/>
    </w:pPr>
    <w:rPr>
      <w:rFonts w:ascii="Garamond" w:eastAsia="Times New Roman" w:hAnsi="Garamond"/>
      <w:sz w:val="24"/>
      <w:szCs w:val="20"/>
      <w:lang w:eastAsia="pt-BR"/>
    </w:rPr>
  </w:style>
  <w:style w:type="character" w:customStyle="1" w:styleId="RecuodecorpodetextoChar1">
    <w:name w:val="Recuo de corpo de texto Char1"/>
    <w:link w:val="Recuodecorpodetexto"/>
    <w:semiHidden/>
    <w:locked/>
    <w:rsid w:val="00174BFB"/>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rsid w:val="00174BFB"/>
    <w:rPr>
      <w:rFonts w:ascii="Times New Roman" w:hAnsi="Times New Roman" w:cs="Times New Roman"/>
      <w:sz w:val="20"/>
    </w:rPr>
  </w:style>
  <w:style w:type="paragraph" w:styleId="Recuodecorpodetexto2">
    <w:name w:val="Body Text Indent 2"/>
    <w:basedOn w:val="Normal"/>
    <w:link w:val="Recuodecorpodetexto2Char1"/>
    <w:uiPriority w:val="99"/>
    <w:unhideWhenUsed/>
    <w:rsid w:val="00174BFB"/>
    <w:pPr>
      <w:overflowPunct w:val="0"/>
      <w:autoSpaceDE w:val="0"/>
      <w:autoSpaceDN w:val="0"/>
      <w:adjustRightInd w:val="0"/>
      <w:spacing w:after="0" w:line="240" w:lineRule="auto"/>
      <w:ind w:left="2124" w:firstLine="6"/>
      <w:jc w:val="both"/>
    </w:pPr>
    <w:rPr>
      <w:rFonts w:ascii="Garamond" w:eastAsia="Times New Roman" w:hAnsi="Garamond"/>
      <w:sz w:val="24"/>
      <w:szCs w:val="20"/>
      <w:lang w:eastAsia="pt-BR"/>
    </w:rPr>
  </w:style>
  <w:style w:type="character" w:customStyle="1" w:styleId="Recuodecorpodetexto2Char1">
    <w:name w:val="Recuo de corpo de texto 2 Char1"/>
    <w:link w:val="Recuodecorpodetexto2"/>
    <w:semiHidden/>
    <w:locked/>
    <w:rsid w:val="00174BFB"/>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uiPriority w:val="99"/>
    <w:rsid w:val="00174BFB"/>
    <w:rPr>
      <w:rFonts w:ascii="Times New Roman" w:hAnsi="Times New Roman" w:cs="Times New Roman"/>
      <w:sz w:val="20"/>
    </w:rPr>
  </w:style>
  <w:style w:type="paragraph" w:styleId="Recuodecorpodetexto3">
    <w:name w:val="Body Text Indent 3"/>
    <w:basedOn w:val="Normal"/>
    <w:link w:val="Recuodecorpodetexto3Char1"/>
    <w:uiPriority w:val="99"/>
    <w:unhideWhenUsed/>
    <w:rsid w:val="00174BFB"/>
    <w:pPr>
      <w:spacing w:after="0" w:line="240" w:lineRule="auto"/>
      <w:ind w:left="709"/>
      <w:jc w:val="both"/>
    </w:pPr>
    <w:rPr>
      <w:rFonts w:ascii="AmerType Md BT" w:eastAsia="Times New Roman" w:hAnsi="AmerType Md BT"/>
      <w:sz w:val="24"/>
      <w:szCs w:val="20"/>
      <w:lang w:eastAsia="pt-BR"/>
    </w:rPr>
  </w:style>
  <w:style w:type="character" w:customStyle="1" w:styleId="Recuodecorpodetexto3Char1">
    <w:name w:val="Recuo de corpo de texto 3 Char1"/>
    <w:link w:val="Recuodecorpodetexto3"/>
    <w:locked/>
    <w:rsid w:val="00174BFB"/>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uiPriority w:val="99"/>
    <w:rsid w:val="00174BFB"/>
    <w:rPr>
      <w:rFonts w:ascii="Times New Roman" w:hAnsi="Times New Roman" w:cs="Times New Roman"/>
      <w:sz w:val="16"/>
      <w:szCs w:val="16"/>
    </w:rPr>
  </w:style>
  <w:style w:type="paragraph" w:customStyle="1" w:styleId="Corpodotexto">
    <w:name w:val="Corpo do texto"/>
    <w:basedOn w:val="Normal"/>
    <w:rsid w:val="00174BFB"/>
    <w:pPr>
      <w:suppressAutoHyphens/>
      <w:overflowPunct w:val="0"/>
      <w:autoSpaceDE w:val="0"/>
      <w:spacing w:after="283" w:line="360" w:lineRule="auto"/>
      <w:jc w:val="both"/>
    </w:pPr>
    <w:rPr>
      <w:rFonts w:ascii="Tahoma" w:eastAsia="Times New Roman" w:hAnsi="Tahoma"/>
      <w:sz w:val="24"/>
      <w:szCs w:val="24"/>
      <w:lang w:eastAsia="ar-SA"/>
    </w:rPr>
  </w:style>
  <w:style w:type="paragraph" w:customStyle="1" w:styleId="ParagraphStyle">
    <w:name w:val="Paragraph Style"/>
    <w:rsid w:val="00174BF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74BFB"/>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74BFB"/>
    <w:pPr>
      <w:spacing w:after="0" w:line="20" w:lineRule="exact"/>
      <w:jc w:val="both"/>
    </w:pPr>
    <w:rPr>
      <w:rFonts w:eastAsia="Times New Roman"/>
      <w:szCs w:val="20"/>
      <w:lang w:eastAsia="pt-BR"/>
    </w:rPr>
  </w:style>
  <w:style w:type="paragraph" w:customStyle="1" w:styleId="msonospacing0">
    <w:name w:val="msonospacing"/>
    <w:rsid w:val="00174BFB"/>
    <w:pPr>
      <w:spacing w:after="0" w:line="240" w:lineRule="auto"/>
    </w:pPr>
    <w:rPr>
      <w:rFonts w:ascii="Calibri" w:eastAsia="Calibri" w:hAnsi="Calibri" w:cs="Times New Roman"/>
    </w:rPr>
  </w:style>
  <w:style w:type="character" w:customStyle="1" w:styleId="textrun">
    <w:name w:val="textrun"/>
    <w:rsid w:val="00174BFB"/>
  </w:style>
  <w:style w:type="character" w:customStyle="1" w:styleId="wacimagecontainer">
    <w:name w:val="wacimagecontainer"/>
    <w:rsid w:val="00174BFB"/>
  </w:style>
  <w:style w:type="character" w:customStyle="1" w:styleId="wacalttextdescribedby">
    <w:name w:val="wacalttextdescribedby"/>
    <w:rsid w:val="00174BFB"/>
  </w:style>
  <w:style w:type="character" w:customStyle="1" w:styleId="contextualspellingandgrammarerror">
    <w:name w:val="contextualspellingandgrammarerror"/>
    <w:rsid w:val="00174BFB"/>
  </w:style>
  <w:style w:type="character" w:customStyle="1" w:styleId="CabealhoChar1">
    <w:name w:val="Cabeçalho Char1"/>
    <w:uiPriority w:val="99"/>
    <w:locked/>
    <w:rsid w:val="00174BFB"/>
    <w:rPr>
      <w:rFonts w:ascii="Times New Roman" w:eastAsia="Times New Roman" w:hAnsi="Times New Roman" w:cs="Times New Roman" w:hint="default"/>
    </w:rPr>
  </w:style>
  <w:style w:type="character" w:customStyle="1" w:styleId="TtuloChar1">
    <w:name w:val="Título Char1"/>
    <w:basedOn w:val="Fontepargpadro"/>
    <w:uiPriority w:val="10"/>
    <w:rsid w:val="00174BFB"/>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uiPriority w:val="99"/>
    <w:rsid w:val="00174BFB"/>
  </w:style>
  <w:style w:type="paragraph" w:styleId="NormalWeb">
    <w:name w:val="Normal (Web)"/>
    <w:basedOn w:val="Normal"/>
    <w:uiPriority w:val="99"/>
    <w:unhideWhenUsed/>
    <w:rsid w:val="00174BFB"/>
    <w:pPr>
      <w:spacing w:before="100" w:beforeAutospacing="1" w:after="100" w:afterAutospacing="1" w:line="240" w:lineRule="auto"/>
    </w:pPr>
    <w:rPr>
      <w:rFonts w:eastAsia="Times New Roman"/>
      <w:sz w:val="24"/>
      <w:szCs w:val="24"/>
      <w:lang w:eastAsia="pt-BR"/>
    </w:rPr>
  </w:style>
  <w:style w:type="paragraph" w:customStyle="1" w:styleId="Ttulo11">
    <w:name w:val="Título 11"/>
    <w:basedOn w:val="Normal"/>
    <w:uiPriority w:val="1"/>
    <w:qFormat/>
    <w:rsid w:val="00174BFB"/>
    <w:pPr>
      <w:widowControl w:val="0"/>
      <w:autoSpaceDE w:val="0"/>
      <w:autoSpaceDN w:val="0"/>
      <w:spacing w:after="0" w:line="240" w:lineRule="auto"/>
      <w:ind w:left="71"/>
      <w:outlineLvl w:val="1"/>
    </w:pPr>
    <w:rPr>
      <w:rFonts w:ascii="Arial" w:eastAsia="Arial" w:hAnsi="Arial" w:cs="Arial"/>
      <w:szCs w:val="20"/>
      <w:lang w:val="en-US"/>
    </w:rPr>
  </w:style>
  <w:style w:type="paragraph" w:customStyle="1" w:styleId="Normal2">
    <w:name w:val="Normal2"/>
    <w:basedOn w:val="Normal"/>
    <w:rsid w:val="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styleId="TextosemFormatao">
    <w:name w:val="Plain Text"/>
    <w:basedOn w:val="Normal"/>
    <w:link w:val="TextosemFormataoChar"/>
    <w:rsid w:val="00A85BA0"/>
    <w:pPr>
      <w:spacing w:after="0" w:line="240" w:lineRule="auto"/>
    </w:pPr>
    <w:rPr>
      <w:rFonts w:ascii="Courier New" w:eastAsia="Times New Roman" w:hAnsi="Courier New"/>
      <w:szCs w:val="20"/>
      <w:lang w:val="x-none" w:eastAsia="x-none"/>
    </w:rPr>
  </w:style>
  <w:style w:type="character" w:customStyle="1" w:styleId="TextosemFormataoChar">
    <w:name w:val="Texto sem Formatação Char"/>
    <w:basedOn w:val="Fontepargpadro"/>
    <w:link w:val="TextosemFormatao"/>
    <w:rsid w:val="00A85BA0"/>
    <w:rPr>
      <w:rFonts w:ascii="Courier New" w:eastAsia="Times New Roman" w:hAnsi="Courier New" w:cs="Times New Roman"/>
      <w:sz w:val="20"/>
      <w:szCs w:val="20"/>
      <w:lang w:val="x-none" w:eastAsia="x-none"/>
    </w:rPr>
  </w:style>
  <w:style w:type="paragraph" w:customStyle="1" w:styleId="reservado3">
    <w:name w:val="reservado3"/>
    <w:basedOn w:val="Normal"/>
    <w:uiPriority w:val="99"/>
    <w:rsid w:val="00A85BA0"/>
    <w:pPr>
      <w:tabs>
        <w:tab w:val="left" w:pos="9000"/>
        <w:tab w:val="right" w:pos="9360"/>
      </w:tabs>
      <w:suppressAutoHyphens/>
      <w:spacing w:after="0" w:line="240" w:lineRule="auto"/>
      <w:jc w:val="both"/>
    </w:pPr>
    <w:rPr>
      <w:rFonts w:ascii="Arial" w:eastAsia="Times New Roman" w:hAnsi="Arial"/>
      <w:sz w:val="24"/>
      <w:szCs w:val="20"/>
      <w:lang w:val="en-US" w:eastAsia="pt-BR"/>
    </w:rPr>
  </w:style>
  <w:style w:type="paragraph" w:customStyle="1" w:styleId="Contedodatabela">
    <w:name w:val="Conteúdo da tabela"/>
    <w:basedOn w:val="Corpodetexto"/>
    <w:uiPriority w:val="99"/>
    <w:rsid w:val="00A85BA0"/>
    <w:pPr>
      <w:suppressLineNumbers/>
      <w:suppressAutoHyphens/>
      <w:overflowPunct w:val="0"/>
      <w:adjustRightInd w:val="0"/>
      <w:spacing w:before="0" w:after="120"/>
      <w:ind w:left="0" w:right="0"/>
      <w:jc w:val="left"/>
    </w:pPr>
    <w:rPr>
      <w:rFonts w:ascii="Times New Roman" w:eastAsia="Times New Roman" w:hAnsi="Times New Roman" w:cs="Times New Roman"/>
      <w:szCs w:val="20"/>
      <w:lang w:val="x-none" w:eastAsia="x-none"/>
    </w:rPr>
  </w:style>
  <w:style w:type="paragraph" w:styleId="Sumrio2">
    <w:name w:val="toc 2"/>
    <w:basedOn w:val="Normal"/>
    <w:next w:val="Normal"/>
    <w:autoRedefine/>
    <w:semiHidden/>
    <w:rsid w:val="00A85BA0"/>
    <w:pPr>
      <w:autoSpaceDE w:val="0"/>
      <w:autoSpaceDN w:val="0"/>
      <w:spacing w:after="0" w:line="240" w:lineRule="auto"/>
      <w:jc w:val="center"/>
    </w:pPr>
    <w:rPr>
      <w:rFonts w:eastAsia="Times New Roman"/>
      <w:sz w:val="24"/>
      <w:szCs w:val="24"/>
      <w:lang w:eastAsia="pt-BR"/>
    </w:rPr>
  </w:style>
  <w:style w:type="paragraph" w:customStyle="1" w:styleId="Recuodecorpodetexto21">
    <w:name w:val="Recuo de corpo de texto 21"/>
    <w:basedOn w:val="Normal"/>
    <w:rsid w:val="00A85BA0"/>
    <w:pPr>
      <w:spacing w:after="0" w:line="240" w:lineRule="auto"/>
      <w:ind w:firstLine="1440"/>
      <w:jc w:val="both"/>
    </w:pPr>
    <w:rPr>
      <w:rFonts w:ascii="Book Antiqua" w:eastAsia="Times New Roman" w:hAnsi="Book Antiqua"/>
      <w:sz w:val="24"/>
      <w:szCs w:val="20"/>
      <w:lang w:eastAsia="pt-BR"/>
    </w:rPr>
  </w:style>
  <w:style w:type="paragraph" w:styleId="Commarcadores">
    <w:name w:val="List Bullet"/>
    <w:basedOn w:val="Normal"/>
    <w:autoRedefine/>
    <w:uiPriority w:val="99"/>
    <w:rsid w:val="00A85BA0"/>
    <w:pPr>
      <w:numPr>
        <w:numId w:val="2"/>
      </w:numPr>
      <w:spacing w:after="0" w:line="240" w:lineRule="auto"/>
    </w:pPr>
    <w:rPr>
      <w:rFonts w:eastAsia="Times New Roman"/>
      <w:szCs w:val="20"/>
      <w:lang w:eastAsia="pt-BR"/>
    </w:rPr>
  </w:style>
  <w:style w:type="paragraph" w:customStyle="1" w:styleId="objeto">
    <w:name w:val="objeto"/>
    <w:basedOn w:val="NormalWeb"/>
    <w:uiPriority w:val="99"/>
    <w:rsid w:val="00A85BA0"/>
    <w:pPr>
      <w:tabs>
        <w:tab w:val="num" w:pos="530"/>
        <w:tab w:val="num" w:pos="1789"/>
        <w:tab w:val="left" w:pos="3360"/>
      </w:tabs>
      <w:spacing w:before="0" w:beforeAutospacing="0" w:after="0" w:afterAutospacing="0"/>
      <w:ind w:left="170" w:hanging="360"/>
    </w:pPr>
    <w:rPr>
      <w:rFonts w:ascii="Arial" w:eastAsia="Arial Unicode MS" w:hAnsi="Arial" w:cs="Arial"/>
      <w:sz w:val="20"/>
    </w:rPr>
  </w:style>
  <w:style w:type="paragraph" w:customStyle="1" w:styleId="Padro">
    <w:name w:val="Padrão"/>
    <w:uiPriority w:val="99"/>
    <w:rsid w:val="00A85BA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A85BA0"/>
    <w:pPr>
      <w:widowControl w:val="0"/>
      <w:suppressAutoHyphens/>
      <w:overflowPunct w:val="0"/>
      <w:autoSpaceDE w:val="0"/>
      <w:autoSpaceDN w:val="0"/>
      <w:adjustRightInd w:val="0"/>
      <w:spacing w:after="0" w:line="240" w:lineRule="auto"/>
      <w:jc w:val="both"/>
    </w:pPr>
    <w:rPr>
      <w:rFonts w:eastAsia="Times New Roman"/>
      <w:b/>
      <w:sz w:val="24"/>
      <w:szCs w:val="20"/>
      <w:lang w:eastAsia="pt-BR"/>
    </w:rPr>
  </w:style>
  <w:style w:type="paragraph" w:customStyle="1" w:styleId="Ttulo2Arial">
    <w:name w:val="Título 2 + Arial"/>
    <w:aliases w:val="À esquerda,Não Expandido por / Condensado por,Espaçament..."/>
    <w:basedOn w:val="Ttulo2"/>
    <w:uiPriority w:val="99"/>
    <w:rsid w:val="00A85BA0"/>
    <w:pPr>
      <w:keepLines w:val="0"/>
      <w:spacing w:before="0" w:line="240" w:lineRule="auto"/>
    </w:pPr>
    <w:rPr>
      <w:rFonts w:ascii="Arial" w:eastAsia="Batang" w:hAnsi="Arial" w:cs="Arial"/>
      <w:color w:val="auto"/>
      <w:sz w:val="28"/>
      <w:szCs w:val="28"/>
      <w:lang w:val="x-none" w:eastAsia="x-none"/>
    </w:rPr>
  </w:style>
  <w:style w:type="paragraph" w:customStyle="1" w:styleId="NormalArial">
    <w:name w:val="Normal + Arial"/>
    <w:aliases w:val="11 pt,Negrito"/>
    <w:basedOn w:val="Normal"/>
    <w:uiPriority w:val="99"/>
    <w:rsid w:val="00A85BA0"/>
    <w:pPr>
      <w:overflowPunct w:val="0"/>
      <w:autoSpaceDE w:val="0"/>
      <w:autoSpaceDN w:val="0"/>
      <w:adjustRightInd w:val="0"/>
      <w:spacing w:after="0" w:line="240" w:lineRule="auto"/>
      <w:textAlignment w:val="baseline"/>
    </w:pPr>
    <w:rPr>
      <w:rFonts w:ascii="Arial" w:eastAsia="Times New Roman" w:hAnsi="Arial" w:cs="Arial"/>
      <w:b/>
      <w:bCs/>
      <w:sz w:val="22"/>
      <w:lang w:eastAsia="pt-BR"/>
    </w:rPr>
  </w:style>
  <w:style w:type="paragraph" w:customStyle="1" w:styleId="Default">
    <w:name w:val="Default"/>
    <w:rsid w:val="00A85BA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A85BA0"/>
    <w:rPr>
      <w:b/>
      <w:bCs/>
    </w:rPr>
  </w:style>
  <w:style w:type="character" w:styleId="MquinadeescreverHTML">
    <w:name w:val="HTML Typewriter"/>
    <w:uiPriority w:val="99"/>
    <w:unhideWhenUsed/>
    <w:rsid w:val="00A85BA0"/>
    <w:rPr>
      <w:rFonts w:ascii="Courier New" w:eastAsia="Times New Roman" w:hAnsi="Courier New" w:cs="Courier New"/>
      <w:sz w:val="20"/>
      <w:szCs w:val="20"/>
    </w:rPr>
  </w:style>
  <w:style w:type="paragraph" w:customStyle="1" w:styleId="11">
    <w:name w:val="11"/>
    <w:basedOn w:val="Normal"/>
    <w:rsid w:val="00A85BA0"/>
    <w:pPr>
      <w:spacing w:after="0" w:line="240" w:lineRule="auto"/>
      <w:ind w:left="1701" w:hanging="850"/>
      <w:jc w:val="both"/>
    </w:pPr>
    <w:rPr>
      <w:rFonts w:eastAsia="Times New Roman"/>
      <w:sz w:val="24"/>
      <w:szCs w:val="20"/>
      <w:lang w:eastAsia="pt-BR"/>
    </w:rPr>
  </w:style>
  <w:style w:type="paragraph" w:customStyle="1" w:styleId="Item">
    <w:name w:val="Item"/>
    <w:basedOn w:val="Normal"/>
    <w:rsid w:val="00A85BA0"/>
    <w:pPr>
      <w:overflowPunct w:val="0"/>
      <w:autoSpaceDE w:val="0"/>
      <w:autoSpaceDN w:val="0"/>
      <w:adjustRightInd w:val="0"/>
      <w:spacing w:before="480" w:after="0" w:line="240" w:lineRule="auto"/>
    </w:pPr>
    <w:rPr>
      <w:rFonts w:ascii="Arial" w:eastAsia="Times New Roman" w:hAnsi="Arial"/>
      <w:b/>
      <w:sz w:val="24"/>
      <w:szCs w:val="20"/>
      <w:lang w:eastAsia="pt-BR"/>
    </w:rPr>
  </w:style>
  <w:style w:type="paragraph" w:customStyle="1" w:styleId="WW-Textosimples">
    <w:name w:val="WW-Texto simples"/>
    <w:basedOn w:val="Normal"/>
    <w:rsid w:val="00A85BA0"/>
    <w:pPr>
      <w:suppressAutoHyphens/>
      <w:spacing w:after="0" w:line="240" w:lineRule="auto"/>
    </w:pPr>
    <w:rPr>
      <w:rFonts w:ascii="Courier New" w:eastAsia="Times New Roman" w:hAnsi="Courier New" w:cs="Courier New"/>
      <w:kern w:val="1"/>
      <w:szCs w:val="20"/>
      <w:lang w:eastAsia="zh-CN"/>
    </w:rPr>
  </w:style>
  <w:style w:type="numbering" w:customStyle="1" w:styleId="Semlista1">
    <w:name w:val="Sem lista1"/>
    <w:next w:val="Semlista"/>
    <w:uiPriority w:val="99"/>
    <w:semiHidden/>
    <w:rsid w:val="00A8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javascript:AbrirLei();"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9854.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3%A7ao.htm" TargetMode="External"/><Relationship Id="rId5" Type="http://schemas.openxmlformats.org/officeDocument/2006/relationships/webSettings" Target="webSettings.xml"/><Relationship Id="rId15" Type="http://schemas.openxmlformats.org/officeDocument/2006/relationships/hyperlink" Target="http://www.planalto.gov.br/ccivil_03/leis/L9854.htm" TargetMode="External"/><Relationship Id="rId10" Type="http://schemas.openxmlformats.org/officeDocument/2006/relationships/hyperlink" Target="javascript:AbrirLe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Constituicao/Constitui%C3%A7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F83A0-BFA0-4AB7-80F9-DEC00561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10938</Words>
  <Characters>59069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2021-10-28T19:56:00Z</cp:lastPrinted>
  <dcterms:created xsi:type="dcterms:W3CDTF">2021-11-03T10:47:00Z</dcterms:created>
  <dcterms:modified xsi:type="dcterms:W3CDTF">2021-11-03T10:47:00Z</dcterms:modified>
</cp:coreProperties>
</file>