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DB76" w14:textId="5995F5FA"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ATA DE ABERTURA E JULGAMENTO DAS PROPOSTAS</w:t>
      </w:r>
    </w:p>
    <w:p w14:paraId="5822FE14"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517A38A8"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1649</w:t>
      </w:r>
      <w:r w:rsidRPr="003F398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58DC5461"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68</w:t>
      </w:r>
      <w:r w:rsidRPr="003F398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179DF4CB"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p>
    <w:p w14:paraId="21C4C446" w14:textId="77777777" w:rsidR="008208A3" w:rsidRPr="003F3987" w:rsidRDefault="008208A3" w:rsidP="008208A3">
      <w:pPr>
        <w:overflowPunct w:val="0"/>
        <w:autoSpaceDE w:val="0"/>
        <w:autoSpaceDN w:val="0"/>
        <w:adjustRightInd w:val="0"/>
        <w:spacing w:after="0" w:line="240" w:lineRule="auto"/>
        <w:ind w:right="-315"/>
        <w:jc w:val="center"/>
        <w:textAlignment w:val="baseline"/>
        <w:rPr>
          <w:rFonts w:ascii="Arial Narrow" w:eastAsia="Arial Unicode MS" w:hAnsi="Arial Narrow" w:cs="Arial"/>
          <w:b/>
          <w:sz w:val="24"/>
          <w:szCs w:val="24"/>
          <w:u w:val="single"/>
          <w:lang w:eastAsia="pt-BR"/>
        </w:rPr>
      </w:pPr>
    </w:p>
    <w:p w14:paraId="14AA7192"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08:30</w:t>
      </w:r>
      <w:r w:rsidRPr="003F3987">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12/11/2021</w:t>
      </w:r>
      <w:r w:rsidRPr="003F3987">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das propostas da licitação que tem por objeto abaixo especificado:</w:t>
      </w:r>
    </w:p>
    <w:p w14:paraId="69D3B418"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79B0F68D"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14EF6667" w14:textId="77777777" w:rsidR="008208A3" w:rsidRPr="003F3987" w:rsidRDefault="008208A3" w:rsidP="008208A3">
      <w:pPr>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 w:val="24"/>
          <w:szCs w:val="24"/>
          <w:lang w:eastAsia="pt-BR"/>
        </w:rPr>
      </w:pPr>
      <w:r w:rsidRPr="003F3987">
        <w:rPr>
          <w:rFonts w:ascii="Arial Narrow" w:eastAsia="Times New Roman" w:hAnsi="Arial Narrow"/>
          <w:b/>
          <w:sz w:val="24"/>
          <w:szCs w:val="24"/>
          <w:lang w:eastAsia="pt-BR"/>
        </w:rPr>
        <w:t xml:space="preserve">OBJETO: </w:t>
      </w:r>
      <w:r w:rsidRPr="003F3987">
        <w:rPr>
          <w:rFonts w:ascii="Arial Narrow" w:eastAsia="Times New Roman" w:hAnsi="Arial Narrow"/>
          <w:b/>
          <w:bCs/>
          <w:sz w:val="24"/>
          <w:szCs w:val="24"/>
          <w:lang w:eastAsia="pt-BR"/>
        </w:rPr>
        <w:t xml:space="preserve"> </w:t>
      </w:r>
      <w:r>
        <w:rPr>
          <w:rFonts w:ascii="Arial Narrow" w:eastAsia="Times New Roman" w:hAnsi="Arial Narrow" w:cs="Arial"/>
          <w:color w:val="000000"/>
          <w:spacing w:val="-3"/>
          <w:sz w:val="24"/>
          <w:szCs w:val="24"/>
          <w:lang w:eastAsia="pt-BR"/>
        </w:rPr>
        <w:t>A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p>
    <w:p w14:paraId="3F38358A" w14:textId="77777777" w:rsidR="008208A3" w:rsidRPr="003F3987" w:rsidRDefault="008208A3" w:rsidP="008208A3">
      <w:pPr>
        <w:overflowPunct w:val="0"/>
        <w:autoSpaceDE w:val="0"/>
        <w:autoSpaceDN w:val="0"/>
        <w:adjustRightInd w:val="0"/>
        <w:spacing w:after="0" w:line="240" w:lineRule="auto"/>
        <w:jc w:val="both"/>
        <w:textAlignment w:val="baseline"/>
        <w:rPr>
          <w:rFonts w:ascii="Arial Narrow" w:eastAsia="Arial Unicode MS" w:hAnsi="Arial Narrow" w:cs="Calibri"/>
          <w:sz w:val="24"/>
          <w:szCs w:val="24"/>
          <w:lang w:eastAsia="pt-BR"/>
        </w:rPr>
      </w:pPr>
    </w:p>
    <w:p w14:paraId="6A6ACAD8"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Em seguida procedeu-se a abertura dos envelopes contendo a proposta de preços, tendo sido as mesmas rubricadas por todos os membros da comissão e representantes dos participantes considerando-se vencedor(es) o(s) seguinte(s) proponente(s):</w:t>
      </w:r>
    </w:p>
    <w:p w14:paraId="1DF4A6E6"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tbl>
      <w:tblPr>
        <w:tblW w:w="95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4323"/>
        <w:gridCol w:w="850"/>
        <w:gridCol w:w="1276"/>
        <w:gridCol w:w="1134"/>
        <w:gridCol w:w="1985"/>
      </w:tblGrid>
      <w:tr w:rsidR="008208A3" w:rsidRPr="003F3987" w14:paraId="3ABF63E9" w14:textId="77777777" w:rsidTr="00875B8C">
        <w:tc>
          <w:tcPr>
            <w:tcW w:w="4323" w:type="dxa"/>
            <w:tcBorders>
              <w:top w:val="dashed" w:sz="4" w:space="0" w:color="auto"/>
              <w:left w:val="dashed" w:sz="4" w:space="0" w:color="auto"/>
              <w:bottom w:val="dashed" w:sz="4" w:space="0" w:color="auto"/>
              <w:right w:val="dashed" w:sz="4" w:space="0" w:color="auto"/>
            </w:tcBorders>
          </w:tcPr>
          <w:p w14:paraId="4DB384A5"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PROPONENTE</w:t>
            </w:r>
          </w:p>
        </w:tc>
        <w:tc>
          <w:tcPr>
            <w:tcW w:w="850" w:type="dxa"/>
            <w:tcBorders>
              <w:top w:val="dashed" w:sz="4" w:space="0" w:color="auto"/>
              <w:left w:val="dashed" w:sz="4" w:space="0" w:color="auto"/>
              <w:bottom w:val="dashed" w:sz="4" w:space="0" w:color="auto"/>
              <w:right w:val="dashed" w:sz="4" w:space="0" w:color="auto"/>
            </w:tcBorders>
          </w:tcPr>
          <w:p w14:paraId="7AF48588"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ITEM</w:t>
            </w:r>
          </w:p>
        </w:tc>
        <w:tc>
          <w:tcPr>
            <w:tcW w:w="1276" w:type="dxa"/>
            <w:tcBorders>
              <w:top w:val="dashed" w:sz="4" w:space="0" w:color="auto"/>
              <w:left w:val="dashed" w:sz="4" w:space="0" w:color="auto"/>
              <w:bottom w:val="dashed" w:sz="4" w:space="0" w:color="auto"/>
              <w:right w:val="dashed" w:sz="4" w:space="0" w:color="auto"/>
            </w:tcBorders>
          </w:tcPr>
          <w:p w14:paraId="11B39936"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QUANT</w:t>
            </w:r>
          </w:p>
        </w:tc>
        <w:tc>
          <w:tcPr>
            <w:tcW w:w="1134" w:type="dxa"/>
            <w:tcBorders>
              <w:top w:val="dashed" w:sz="4" w:space="0" w:color="auto"/>
              <w:left w:val="dashed" w:sz="4" w:space="0" w:color="auto"/>
              <w:bottom w:val="dashed" w:sz="4" w:space="0" w:color="auto"/>
              <w:right w:val="dashed" w:sz="4" w:space="0" w:color="auto"/>
            </w:tcBorders>
          </w:tcPr>
          <w:p w14:paraId="32096830"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UNITÁRIO</w:t>
            </w:r>
          </w:p>
        </w:tc>
        <w:tc>
          <w:tcPr>
            <w:tcW w:w="1985" w:type="dxa"/>
            <w:tcBorders>
              <w:top w:val="dashed" w:sz="4" w:space="0" w:color="auto"/>
              <w:left w:val="dashed" w:sz="4" w:space="0" w:color="auto"/>
              <w:bottom w:val="dashed" w:sz="4" w:space="0" w:color="auto"/>
              <w:right w:val="dashed" w:sz="4" w:space="0" w:color="auto"/>
            </w:tcBorders>
          </w:tcPr>
          <w:p w14:paraId="2DEEBC6D"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TOTAL ITEM</w:t>
            </w:r>
          </w:p>
        </w:tc>
      </w:tr>
      <w:tr w:rsidR="008208A3" w:rsidRPr="003F3987" w14:paraId="668D65AE" w14:textId="77777777" w:rsidTr="00875B8C">
        <w:tc>
          <w:tcPr>
            <w:tcW w:w="4323" w:type="dxa"/>
            <w:tcBorders>
              <w:top w:val="dashed" w:sz="4" w:space="0" w:color="auto"/>
              <w:left w:val="dashed" w:sz="4" w:space="0" w:color="auto"/>
              <w:bottom w:val="dashed" w:sz="4" w:space="0" w:color="auto"/>
              <w:right w:val="dashed" w:sz="4" w:space="0" w:color="auto"/>
            </w:tcBorders>
          </w:tcPr>
          <w:p w14:paraId="5B68B1F7"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INGÁ CAMINHÕES LTDA</w:t>
            </w:r>
          </w:p>
        </w:tc>
        <w:tc>
          <w:tcPr>
            <w:tcW w:w="850" w:type="dxa"/>
            <w:tcBorders>
              <w:top w:val="dashed" w:sz="4" w:space="0" w:color="auto"/>
              <w:left w:val="dashed" w:sz="4" w:space="0" w:color="auto"/>
              <w:bottom w:val="dashed" w:sz="4" w:space="0" w:color="auto"/>
              <w:right w:val="dashed" w:sz="4" w:space="0" w:color="auto"/>
            </w:tcBorders>
          </w:tcPr>
          <w:p w14:paraId="5A804624"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w:t>
            </w:r>
          </w:p>
        </w:tc>
        <w:tc>
          <w:tcPr>
            <w:tcW w:w="1276" w:type="dxa"/>
            <w:tcBorders>
              <w:top w:val="dashed" w:sz="4" w:space="0" w:color="auto"/>
              <w:left w:val="dashed" w:sz="4" w:space="0" w:color="auto"/>
              <w:bottom w:val="dashed" w:sz="4" w:space="0" w:color="auto"/>
              <w:right w:val="dashed" w:sz="4" w:space="0" w:color="auto"/>
            </w:tcBorders>
          </w:tcPr>
          <w:p w14:paraId="060FC51F" w14:textId="77777777" w:rsidR="008208A3" w:rsidRPr="003F3987" w:rsidRDefault="008208A3" w:rsidP="00875B8C">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134" w:type="dxa"/>
            <w:tcBorders>
              <w:top w:val="dashed" w:sz="4" w:space="0" w:color="auto"/>
              <w:left w:val="dashed" w:sz="4" w:space="0" w:color="auto"/>
              <w:bottom w:val="dashed" w:sz="4" w:space="0" w:color="auto"/>
              <w:right w:val="dashed" w:sz="4" w:space="0" w:color="auto"/>
            </w:tcBorders>
          </w:tcPr>
          <w:p w14:paraId="2609FB46" w14:textId="77777777" w:rsidR="008208A3" w:rsidRPr="003F3987" w:rsidRDefault="008208A3" w:rsidP="00875B8C">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270.000,0000</w:t>
            </w:r>
          </w:p>
        </w:tc>
        <w:tc>
          <w:tcPr>
            <w:tcW w:w="1985" w:type="dxa"/>
            <w:tcBorders>
              <w:top w:val="dashed" w:sz="4" w:space="0" w:color="auto"/>
              <w:left w:val="dashed" w:sz="4" w:space="0" w:color="auto"/>
              <w:bottom w:val="dashed" w:sz="4" w:space="0" w:color="auto"/>
              <w:right w:val="dashed" w:sz="4" w:space="0" w:color="auto"/>
            </w:tcBorders>
          </w:tcPr>
          <w:p w14:paraId="67F96B11" w14:textId="77777777" w:rsidR="008208A3" w:rsidRPr="003F3987" w:rsidRDefault="008208A3" w:rsidP="00875B8C">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270.000,0000</w:t>
            </w:r>
          </w:p>
        </w:tc>
      </w:tr>
    </w:tbl>
    <w:p w14:paraId="5982C3BD"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089C0959"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651F4D15"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3F3987">
        <w:rPr>
          <w:rFonts w:ascii="Arial Narrow" w:eastAsia="Arial Unicode MS" w:hAnsi="Arial Narrow" w:cs="Calibri"/>
          <w:sz w:val="24"/>
          <w:szCs w:val="24"/>
          <w:lang w:eastAsia="pt-BR"/>
        </w:rPr>
        <w:t>Findos os trabalhos de julgamento das Propostas o Pregoeiro encerrou a fase de julgamento das propostas e passa para a fase de julgamento da documentação de habilitação. A presente ata após lida e aprovada, será assinada pelos representantes presentes</w:t>
      </w:r>
    </w:p>
    <w:p w14:paraId="7CDD0FD8"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ab/>
      </w:r>
      <w:r w:rsidRPr="003F3987">
        <w:rPr>
          <w:rFonts w:ascii="Arial Narrow" w:eastAsia="Arial Unicode MS" w:hAnsi="Arial Narrow" w:cs="Arial"/>
          <w:sz w:val="24"/>
          <w:szCs w:val="24"/>
          <w:lang w:eastAsia="pt-BR"/>
        </w:rPr>
        <w:tab/>
      </w:r>
    </w:p>
    <w:p w14:paraId="47B5BCEA"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 xml:space="preserve">Romelândia, </w:t>
      </w:r>
      <w:r>
        <w:rPr>
          <w:rFonts w:ascii="Arial Narrow" w:eastAsia="Arial Unicode MS" w:hAnsi="Arial Narrow" w:cs="Arial"/>
          <w:sz w:val="24"/>
          <w:szCs w:val="24"/>
          <w:lang w:eastAsia="pt-BR"/>
        </w:rPr>
        <w:t>12/11/21</w:t>
      </w:r>
    </w:p>
    <w:p w14:paraId="221D4922"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588B54F2"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8208A3" w:rsidRPr="003F3987" w14:paraId="6168CD20" w14:textId="77777777" w:rsidTr="00875B8C">
        <w:trPr>
          <w:trHeight w:val="851"/>
        </w:trPr>
        <w:tc>
          <w:tcPr>
            <w:tcW w:w="3202" w:type="dxa"/>
            <w:hideMark/>
          </w:tcPr>
          <w:p w14:paraId="7446BF92"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___________________________</w:t>
            </w:r>
          </w:p>
          <w:p w14:paraId="59304750"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ELENICE E. PORSCH</w:t>
            </w:r>
          </w:p>
          <w:p w14:paraId="2C2CAAE5"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Pregoeiro</w:t>
            </w:r>
          </w:p>
        </w:tc>
        <w:tc>
          <w:tcPr>
            <w:tcW w:w="3202" w:type="dxa"/>
            <w:hideMark/>
          </w:tcPr>
          <w:p w14:paraId="48A4DD12"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__________________________</w:t>
            </w:r>
          </w:p>
          <w:p w14:paraId="77C1D91F"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VALQUIRIA GIOTTO GENZ</w:t>
            </w:r>
          </w:p>
          <w:p w14:paraId="62B37571"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Equipe de apoio</w:t>
            </w:r>
          </w:p>
        </w:tc>
        <w:tc>
          <w:tcPr>
            <w:tcW w:w="3202" w:type="dxa"/>
            <w:hideMark/>
          </w:tcPr>
          <w:p w14:paraId="19AD6192"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___________________________</w:t>
            </w:r>
          </w:p>
          <w:p w14:paraId="2B84D8A2"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 xml:space="preserve"> NILSON SCHAEFFER</w:t>
            </w:r>
          </w:p>
          <w:p w14:paraId="22779A57"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Equipe de Apoio</w:t>
            </w:r>
          </w:p>
        </w:tc>
      </w:tr>
    </w:tbl>
    <w:p w14:paraId="0C923672" w14:textId="77777777" w:rsidR="008208A3" w:rsidRPr="003F3987" w:rsidRDefault="008208A3" w:rsidP="008208A3">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603F6384"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DE ACORDO:</w:t>
      </w:r>
    </w:p>
    <w:p w14:paraId="7AD9B051"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0C4E0CD0"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________________________________________        ________________________________________</w:t>
      </w:r>
    </w:p>
    <w:p w14:paraId="14229493"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0DAA74EB"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 w:val="24"/>
          <w:szCs w:val="24"/>
          <w:lang w:eastAsia="pt-BR"/>
        </w:rPr>
      </w:pPr>
    </w:p>
    <w:p w14:paraId="5F54009C"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4A84514"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366ED307"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4A28750" w14:textId="39E4167B" w:rsidR="008208A3" w:rsidRDefault="008208A3" w:rsidP="008208A3">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E3F330A" w14:textId="77777777" w:rsidR="008208A3" w:rsidRPr="003F3987" w:rsidRDefault="008208A3" w:rsidP="008208A3">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7A2DE4BF" w14:textId="77777777" w:rsidR="008208A3" w:rsidRPr="003F3987" w:rsidRDefault="008208A3" w:rsidP="008208A3">
      <w:pPr>
        <w:overflowPunct w:val="0"/>
        <w:autoSpaceDE w:val="0"/>
        <w:autoSpaceDN w:val="0"/>
        <w:adjustRightInd w:val="0"/>
        <w:spacing w:after="0" w:line="240" w:lineRule="auto"/>
        <w:ind w:right="-315"/>
        <w:jc w:val="center"/>
        <w:textAlignment w:val="baseline"/>
        <w:rPr>
          <w:rFonts w:ascii="Arial Narrow" w:eastAsia="Arial Unicode MS" w:hAnsi="Arial Narrow" w:cs="Calibri"/>
          <w:b/>
          <w:szCs w:val="20"/>
          <w:u w:val="single"/>
          <w:lang w:eastAsia="pt-BR"/>
        </w:rPr>
      </w:pPr>
    </w:p>
    <w:p w14:paraId="106F2E18" w14:textId="0DBD7FFF" w:rsidR="008208A3" w:rsidRPr="003F3987" w:rsidRDefault="008208A3" w:rsidP="008208A3">
      <w:pPr>
        <w:overflowPunct w:val="0"/>
        <w:autoSpaceDE w:val="0"/>
        <w:autoSpaceDN w:val="0"/>
        <w:adjustRightInd w:val="0"/>
        <w:spacing w:after="0" w:line="240" w:lineRule="auto"/>
        <w:ind w:right="-315"/>
        <w:jc w:val="center"/>
        <w:textAlignment w:val="baseline"/>
        <w:rPr>
          <w:rFonts w:ascii="Arial Narrow" w:eastAsia="Arial Unicode MS" w:hAnsi="Arial Narrow" w:cs="Calibri"/>
          <w:b/>
          <w:sz w:val="24"/>
          <w:szCs w:val="24"/>
          <w:u w:val="single"/>
          <w:lang w:eastAsia="pt-BR"/>
        </w:rPr>
      </w:pPr>
      <w:r>
        <w:rPr>
          <w:rFonts w:ascii="Arial Narrow" w:eastAsia="Arial Unicode MS" w:hAnsi="Arial Narrow" w:cs="Calibri"/>
          <w:b/>
          <w:sz w:val="24"/>
          <w:szCs w:val="24"/>
          <w:u w:val="single"/>
          <w:lang w:eastAsia="pt-BR"/>
        </w:rPr>
        <w:lastRenderedPageBreak/>
        <w:t>A</w:t>
      </w:r>
      <w:r w:rsidRPr="003F3987">
        <w:rPr>
          <w:rFonts w:ascii="Arial Narrow" w:eastAsia="Arial Unicode MS" w:hAnsi="Arial Narrow" w:cs="Calibri"/>
          <w:b/>
          <w:sz w:val="24"/>
          <w:szCs w:val="24"/>
          <w:u w:val="single"/>
          <w:lang w:eastAsia="pt-BR"/>
        </w:rPr>
        <w:t>TA DE JULGAMENTO DA HABILITAÇÃO</w:t>
      </w:r>
    </w:p>
    <w:p w14:paraId="144804D2"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b/>
          <w:sz w:val="24"/>
          <w:szCs w:val="24"/>
          <w:u w:val="single"/>
          <w:lang w:eastAsia="pt-BR"/>
        </w:rPr>
      </w:pPr>
    </w:p>
    <w:p w14:paraId="29EDA550"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 xml:space="preserve">PROCESSO_LICITATÓRIO Nº </w:t>
      </w:r>
      <w:r>
        <w:rPr>
          <w:rFonts w:ascii="Arial Narrow" w:eastAsia="Arial Unicode MS" w:hAnsi="Arial Narrow" w:cs="Arial"/>
          <w:b/>
          <w:sz w:val="24"/>
          <w:szCs w:val="24"/>
          <w:u w:val="single"/>
          <w:lang w:eastAsia="pt-BR"/>
        </w:rPr>
        <w:t>1649</w:t>
      </w:r>
      <w:r w:rsidRPr="003F398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1CEBAA4F" w14:textId="77777777" w:rsidR="008208A3" w:rsidRPr="003F3987" w:rsidRDefault="008208A3" w:rsidP="008208A3">
      <w:pPr>
        <w:overflowPunct w:val="0"/>
        <w:autoSpaceDE w:val="0"/>
        <w:autoSpaceDN w:val="0"/>
        <w:adjustRightInd w:val="0"/>
        <w:spacing w:after="0" w:line="240" w:lineRule="auto"/>
        <w:ind w:right="-318"/>
        <w:jc w:val="center"/>
        <w:textAlignment w:val="baseline"/>
        <w:rPr>
          <w:rFonts w:ascii="Arial Narrow" w:eastAsia="Arial Unicode MS" w:hAnsi="Arial Narrow" w:cs="Arial"/>
          <w:b/>
          <w:sz w:val="24"/>
          <w:szCs w:val="24"/>
          <w:u w:val="single"/>
          <w:lang w:eastAsia="pt-BR"/>
        </w:rPr>
      </w:pPr>
      <w:r w:rsidRPr="003F3987">
        <w:rPr>
          <w:rFonts w:ascii="Arial Narrow" w:eastAsia="Arial Unicode MS" w:hAnsi="Arial Narrow" w:cs="Arial"/>
          <w:b/>
          <w:sz w:val="24"/>
          <w:szCs w:val="24"/>
          <w:u w:val="single"/>
          <w:lang w:eastAsia="pt-BR"/>
        </w:rPr>
        <w:t xml:space="preserve">PREGÃO REGISTRO DE PREÇOS </w:t>
      </w:r>
      <w:r>
        <w:rPr>
          <w:rFonts w:ascii="Arial Narrow" w:eastAsia="Arial Unicode MS" w:hAnsi="Arial Narrow" w:cs="Arial"/>
          <w:b/>
          <w:sz w:val="24"/>
          <w:szCs w:val="24"/>
          <w:u w:val="single"/>
          <w:lang w:eastAsia="pt-BR"/>
        </w:rPr>
        <w:t>68</w:t>
      </w:r>
      <w:r w:rsidRPr="003F3987">
        <w:rPr>
          <w:rFonts w:ascii="Arial Narrow" w:eastAsia="Arial Unicode MS" w:hAnsi="Arial Narrow" w:cs="Arial"/>
          <w:b/>
          <w:sz w:val="24"/>
          <w:szCs w:val="24"/>
          <w:u w:val="single"/>
          <w:lang w:eastAsia="pt-BR"/>
        </w:rPr>
        <w:t>/</w:t>
      </w:r>
      <w:r>
        <w:rPr>
          <w:rFonts w:ascii="Arial Narrow" w:eastAsia="Arial Unicode MS" w:hAnsi="Arial Narrow" w:cs="Arial"/>
          <w:b/>
          <w:sz w:val="24"/>
          <w:szCs w:val="24"/>
          <w:u w:val="single"/>
          <w:lang w:eastAsia="pt-BR"/>
        </w:rPr>
        <w:t>2021</w:t>
      </w:r>
    </w:p>
    <w:p w14:paraId="17F14DAD"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b/>
          <w:sz w:val="24"/>
          <w:szCs w:val="24"/>
          <w:u w:val="single"/>
          <w:lang w:eastAsia="pt-BR"/>
        </w:rPr>
      </w:pPr>
    </w:p>
    <w:p w14:paraId="1F3DA96F"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 xml:space="preserve">Às </w:t>
      </w:r>
      <w:r>
        <w:rPr>
          <w:rFonts w:ascii="Arial Narrow" w:eastAsia="Arial Unicode MS" w:hAnsi="Arial Narrow" w:cs="Arial"/>
          <w:b/>
          <w:bCs/>
          <w:sz w:val="24"/>
          <w:szCs w:val="24"/>
          <w:lang w:eastAsia="pt-BR"/>
        </w:rPr>
        <w:t>08:30</w:t>
      </w:r>
      <w:r w:rsidRPr="003F3987">
        <w:rPr>
          <w:rFonts w:ascii="Arial Narrow" w:eastAsia="Arial Unicode MS" w:hAnsi="Arial Narrow" w:cs="Arial"/>
          <w:sz w:val="24"/>
          <w:szCs w:val="24"/>
          <w:lang w:eastAsia="pt-BR"/>
        </w:rPr>
        <w:t xml:space="preserve"> horas do dia </w:t>
      </w:r>
      <w:r>
        <w:rPr>
          <w:rFonts w:ascii="Arial Narrow" w:eastAsia="Arial Unicode MS" w:hAnsi="Arial Narrow" w:cs="Arial"/>
          <w:b/>
          <w:sz w:val="24"/>
          <w:szCs w:val="24"/>
          <w:lang w:eastAsia="pt-BR"/>
        </w:rPr>
        <w:t>12/11/2021</w:t>
      </w:r>
      <w:r w:rsidRPr="003F3987">
        <w:rPr>
          <w:rFonts w:ascii="Arial Narrow" w:eastAsia="Arial Unicode MS" w:hAnsi="Arial Narrow" w:cs="Arial"/>
          <w:sz w:val="24"/>
          <w:szCs w:val="24"/>
          <w:lang w:eastAsia="pt-BR"/>
        </w:rPr>
        <w:t>, nas dependências da Prefeitura Municipal de Romelândia, reuniu-se a Comissão de Licitação designada, em ato contínuo, para proceder ao julgamento da documentação de habilitação da licitação que tem por objeto abaixo especificado:</w:t>
      </w:r>
    </w:p>
    <w:p w14:paraId="1B99DB06"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p w14:paraId="78742488" w14:textId="77777777" w:rsidR="008208A3" w:rsidRPr="003F3987" w:rsidRDefault="008208A3" w:rsidP="008208A3">
      <w:pPr>
        <w:overflowPunct w:val="0"/>
        <w:autoSpaceDE w:val="0"/>
        <w:autoSpaceDN w:val="0"/>
        <w:adjustRightInd w:val="0"/>
        <w:spacing w:after="0" w:line="240" w:lineRule="auto"/>
        <w:jc w:val="both"/>
        <w:textAlignment w:val="baseline"/>
        <w:rPr>
          <w:rFonts w:ascii="Arial Narrow" w:eastAsia="Times New Roman" w:hAnsi="Arial Narrow"/>
          <w:bCs/>
          <w:sz w:val="24"/>
          <w:szCs w:val="24"/>
          <w:lang w:eastAsia="pt-BR"/>
        </w:rPr>
      </w:pPr>
      <w:r w:rsidRPr="003F3987">
        <w:rPr>
          <w:rFonts w:ascii="Arial Narrow" w:eastAsia="Times New Roman" w:hAnsi="Arial Narrow"/>
          <w:b/>
          <w:sz w:val="24"/>
          <w:szCs w:val="24"/>
          <w:lang w:eastAsia="pt-BR"/>
        </w:rPr>
        <w:t xml:space="preserve">OBJETO: </w:t>
      </w:r>
      <w:r w:rsidRPr="003F3987">
        <w:rPr>
          <w:rFonts w:ascii="Arial Narrow" w:eastAsia="Times New Roman" w:hAnsi="Arial Narrow"/>
          <w:b/>
          <w:bCs/>
          <w:sz w:val="24"/>
          <w:szCs w:val="24"/>
          <w:lang w:eastAsia="pt-BR"/>
        </w:rPr>
        <w:t xml:space="preserve"> </w:t>
      </w:r>
      <w:r>
        <w:rPr>
          <w:rFonts w:ascii="Arial Narrow" w:eastAsia="Times New Roman" w:hAnsi="Arial Narrow"/>
          <w:bCs/>
          <w:sz w:val="24"/>
          <w:szCs w:val="24"/>
          <w:lang w:eastAsia="pt-BR"/>
        </w:rPr>
        <w:t>A presente licitação tem por objeto AQUISIÇÃO DE UM VEÍCULO NOVO, ZERO QUILÔMETRO, ANO DE FABRICAÇÃO 2021, TIPO VAN, NA COR BRANCA OU PRATA, EQUIPADA COM MOTOR DE NO MÍNIMO 130CVS, PARA ATENDER AS NECESSIDADES DA SECRETARIA DE EDUCAÇÃO, CULTURA, E ESPORTE  DO MUNICÍPIO DE ROMELÂNDIA – SC, de acordo com as especificações, itens e quantitativos constantes em seus anexos, parte integrante neste ato convocatório.</w:t>
      </w:r>
    </w:p>
    <w:p w14:paraId="1AAA6DD2"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1743C0DF"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3F3987">
        <w:rPr>
          <w:rFonts w:ascii="Arial Narrow" w:eastAsia="Arial Unicode MS" w:hAnsi="Arial Narrow" w:cs="Calibri"/>
          <w:sz w:val="24"/>
          <w:szCs w:val="24"/>
          <w:lang w:eastAsia="pt-BR"/>
        </w:rPr>
        <w:tab/>
      </w:r>
      <w:r w:rsidRPr="003F3987">
        <w:rPr>
          <w:rFonts w:ascii="Arial Narrow" w:eastAsia="Arial Unicode MS" w:hAnsi="Arial Narrow" w:cs="Calibri"/>
          <w:sz w:val="24"/>
          <w:szCs w:val="24"/>
          <w:lang w:eastAsia="pt-BR"/>
        </w:rPr>
        <w:tab/>
        <w:t>Em seguida o Pregoeiro procedeu a abertura dos envelopes contendo a documentação das empresas vencedoras dos itens, tendo sido as mesmas rubricadas por todos os membros e representantes das empresas, tendo sido qualificados e habilitados os seguintes proponentes:</w:t>
      </w:r>
    </w:p>
    <w:p w14:paraId="0ADF940A" w14:textId="77777777" w:rsidR="008208A3" w:rsidRPr="003F3987" w:rsidRDefault="008208A3" w:rsidP="008208A3">
      <w:pPr>
        <w:overflowPunct w:val="0"/>
        <w:autoSpaceDE w:val="0"/>
        <w:autoSpaceDN w:val="0"/>
        <w:adjustRightInd w:val="0"/>
        <w:spacing w:after="0" w:line="240" w:lineRule="auto"/>
        <w:ind w:right="-315" w:firstLine="1134"/>
        <w:jc w:val="both"/>
        <w:textAlignment w:val="baseline"/>
        <w:rPr>
          <w:rFonts w:ascii="Arial Narrow" w:eastAsia="Arial Unicode MS" w:hAnsi="Arial Narrow" w:cs="Arial"/>
          <w:sz w:val="24"/>
          <w:szCs w:val="24"/>
          <w:lang w:eastAsia="pt-BR"/>
        </w:rPr>
      </w:pPr>
    </w:p>
    <w:tbl>
      <w:tblPr>
        <w:tblW w:w="8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2905"/>
        <w:gridCol w:w="993"/>
        <w:gridCol w:w="1134"/>
        <w:gridCol w:w="1559"/>
        <w:gridCol w:w="2268"/>
      </w:tblGrid>
      <w:tr w:rsidR="008208A3" w:rsidRPr="003F3987" w14:paraId="622ADB43" w14:textId="77777777" w:rsidTr="008208A3">
        <w:tc>
          <w:tcPr>
            <w:tcW w:w="2905" w:type="dxa"/>
            <w:tcBorders>
              <w:top w:val="dashed" w:sz="4" w:space="0" w:color="auto"/>
              <w:left w:val="dashed" w:sz="4" w:space="0" w:color="auto"/>
              <w:bottom w:val="dashed" w:sz="4" w:space="0" w:color="auto"/>
              <w:right w:val="dashed" w:sz="4" w:space="0" w:color="auto"/>
            </w:tcBorders>
          </w:tcPr>
          <w:p w14:paraId="3E3EF6BC"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PROPONENTE</w:t>
            </w:r>
          </w:p>
        </w:tc>
        <w:tc>
          <w:tcPr>
            <w:tcW w:w="993" w:type="dxa"/>
            <w:tcBorders>
              <w:top w:val="dashed" w:sz="4" w:space="0" w:color="auto"/>
              <w:left w:val="dashed" w:sz="4" w:space="0" w:color="auto"/>
              <w:bottom w:val="dashed" w:sz="4" w:space="0" w:color="auto"/>
              <w:right w:val="dashed" w:sz="4" w:space="0" w:color="auto"/>
            </w:tcBorders>
          </w:tcPr>
          <w:p w14:paraId="108C5F7E"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ITEM</w:t>
            </w:r>
          </w:p>
        </w:tc>
        <w:tc>
          <w:tcPr>
            <w:tcW w:w="1134" w:type="dxa"/>
            <w:tcBorders>
              <w:top w:val="dashed" w:sz="4" w:space="0" w:color="auto"/>
              <w:left w:val="dashed" w:sz="4" w:space="0" w:color="auto"/>
              <w:bottom w:val="dashed" w:sz="4" w:space="0" w:color="auto"/>
              <w:right w:val="dashed" w:sz="4" w:space="0" w:color="auto"/>
            </w:tcBorders>
          </w:tcPr>
          <w:p w14:paraId="74382C67"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QUANT</w:t>
            </w:r>
          </w:p>
        </w:tc>
        <w:tc>
          <w:tcPr>
            <w:tcW w:w="1559" w:type="dxa"/>
            <w:tcBorders>
              <w:top w:val="dashed" w:sz="4" w:space="0" w:color="auto"/>
              <w:left w:val="dashed" w:sz="4" w:space="0" w:color="auto"/>
              <w:bottom w:val="dashed" w:sz="4" w:space="0" w:color="auto"/>
              <w:right w:val="dashed" w:sz="4" w:space="0" w:color="auto"/>
            </w:tcBorders>
          </w:tcPr>
          <w:p w14:paraId="2A0C5E23"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UNITÁRIO</w:t>
            </w:r>
          </w:p>
        </w:tc>
        <w:tc>
          <w:tcPr>
            <w:tcW w:w="2268" w:type="dxa"/>
            <w:tcBorders>
              <w:top w:val="dashed" w:sz="4" w:space="0" w:color="auto"/>
              <w:left w:val="dashed" w:sz="4" w:space="0" w:color="auto"/>
              <w:bottom w:val="dashed" w:sz="4" w:space="0" w:color="auto"/>
              <w:right w:val="dashed" w:sz="4" w:space="0" w:color="auto"/>
            </w:tcBorders>
          </w:tcPr>
          <w:p w14:paraId="37841BCA"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b/>
                <w:bCs/>
                <w:sz w:val="16"/>
                <w:szCs w:val="16"/>
                <w:lang w:eastAsia="pt-BR"/>
              </w:rPr>
            </w:pPr>
            <w:r w:rsidRPr="003F3987">
              <w:rPr>
                <w:rFonts w:ascii="Arial Narrow" w:eastAsia="Arial Unicode MS" w:hAnsi="Arial Narrow" w:cs="Arial"/>
                <w:b/>
                <w:bCs/>
                <w:sz w:val="16"/>
                <w:szCs w:val="16"/>
                <w:lang w:eastAsia="pt-BR"/>
              </w:rPr>
              <w:t>TOTAL ITEM</w:t>
            </w:r>
          </w:p>
        </w:tc>
      </w:tr>
      <w:tr w:rsidR="008208A3" w:rsidRPr="003F3987" w14:paraId="1DF41EA1" w14:textId="77777777" w:rsidTr="008208A3">
        <w:tc>
          <w:tcPr>
            <w:tcW w:w="2905" w:type="dxa"/>
            <w:tcBorders>
              <w:top w:val="dashed" w:sz="4" w:space="0" w:color="auto"/>
              <w:left w:val="dashed" w:sz="4" w:space="0" w:color="auto"/>
              <w:bottom w:val="dashed" w:sz="4" w:space="0" w:color="auto"/>
              <w:right w:val="dashed" w:sz="4" w:space="0" w:color="auto"/>
            </w:tcBorders>
          </w:tcPr>
          <w:p w14:paraId="212A931A" w14:textId="77777777" w:rsidR="008208A3" w:rsidRPr="003F3987" w:rsidRDefault="008208A3" w:rsidP="00875B8C">
            <w:pPr>
              <w:overflowPunct w:val="0"/>
              <w:autoSpaceDE w:val="0"/>
              <w:autoSpaceDN w:val="0"/>
              <w:adjustRightInd w:val="0"/>
              <w:spacing w:after="0" w:line="240" w:lineRule="auto"/>
              <w:ind w:right="-315"/>
              <w:jc w:val="both"/>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INGÁ CAMINHÕES LTDA</w:t>
            </w:r>
          </w:p>
        </w:tc>
        <w:tc>
          <w:tcPr>
            <w:tcW w:w="993" w:type="dxa"/>
            <w:tcBorders>
              <w:top w:val="dashed" w:sz="4" w:space="0" w:color="auto"/>
              <w:left w:val="dashed" w:sz="4" w:space="0" w:color="auto"/>
              <w:bottom w:val="dashed" w:sz="4" w:space="0" w:color="auto"/>
              <w:right w:val="dashed" w:sz="4" w:space="0" w:color="auto"/>
            </w:tcBorders>
          </w:tcPr>
          <w:p w14:paraId="795A0649" w14:textId="77777777" w:rsidR="008208A3" w:rsidRPr="003F3987" w:rsidRDefault="008208A3" w:rsidP="00875B8C">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w:t>
            </w:r>
          </w:p>
        </w:tc>
        <w:tc>
          <w:tcPr>
            <w:tcW w:w="1134" w:type="dxa"/>
            <w:tcBorders>
              <w:top w:val="dashed" w:sz="4" w:space="0" w:color="auto"/>
              <w:left w:val="dashed" w:sz="4" w:space="0" w:color="auto"/>
              <w:bottom w:val="dashed" w:sz="4" w:space="0" w:color="auto"/>
              <w:right w:val="dashed" w:sz="4" w:space="0" w:color="auto"/>
            </w:tcBorders>
          </w:tcPr>
          <w:p w14:paraId="0DB0276B" w14:textId="77777777" w:rsidR="008208A3" w:rsidRPr="003F3987" w:rsidRDefault="008208A3" w:rsidP="00875B8C">
            <w:pPr>
              <w:overflowPunct w:val="0"/>
              <w:autoSpaceDE w:val="0"/>
              <w:autoSpaceDN w:val="0"/>
              <w:adjustRightInd w:val="0"/>
              <w:spacing w:after="0" w:line="240" w:lineRule="auto"/>
              <w:ind w:right="-315"/>
              <w:jc w:val="center"/>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1,0</w:t>
            </w:r>
          </w:p>
        </w:tc>
        <w:tc>
          <w:tcPr>
            <w:tcW w:w="1559" w:type="dxa"/>
            <w:tcBorders>
              <w:top w:val="dashed" w:sz="4" w:space="0" w:color="auto"/>
              <w:left w:val="dashed" w:sz="4" w:space="0" w:color="auto"/>
              <w:bottom w:val="dashed" w:sz="4" w:space="0" w:color="auto"/>
              <w:right w:val="dashed" w:sz="4" w:space="0" w:color="auto"/>
            </w:tcBorders>
          </w:tcPr>
          <w:p w14:paraId="39E4E1F4"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270.000,0000</w:t>
            </w:r>
          </w:p>
        </w:tc>
        <w:tc>
          <w:tcPr>
            <w:tcW w:w="2268" w:type="dxa"/>
            <w:tcBorders>
              <w:top w:val="dashed" w:sz="4" w:space="0" w:color="auto"/>
              <w:left w:val="dashed" w:sz="4" w:space="0" w:color="auto"/>
              <w:bottom w:val="dashed" w:sz="4" w:space="0" w:color="auto"/>
              <w:right w:val="dashed" w:sz="4" w:space="0" w:color="auto"/>
            </w:tcBorders>
          </w:tcPr>
          <w:p w14:paraId="1CBD1C51"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16"/>
                <w:szCs w:val="16"/>
                <w:lang w:eastAsia="pt-BR"/>
              </w:rPr>
            </w:pPr>
            <w:r>
              <w:rPr>
                <w:rFonts w:ascii="Arial Narrow" w:eastAsia="Arial Unicode MS" w:hAnsi="Arial Narrow" w:cs="Arial"/>
                <w:sz w:val="16"/>
                <w:szCs w:val="16"/>
                <w:lang w:eastAsia="pt-BR"/>
              </w:rPr>
              <w:t>270.000,0000</w:t>
            </w:r>
          </w:p>
        </w:tc>
      </w:tr>
    </w:tbl>
    <w:p w14:paraId="3947B9BD"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Cs w:val="20"/>
          <w:lang w:eastAsia="pt-BR"/>
        </w:rPr>
      </w:pPr>
    </w:p>
    <w:p w14:paraId="3A68677D"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p>
    <w:p w14:paraId="72464638"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Findos os trabalhos de julgamento da documentação de habilitação, o presidente da Comissão encerrou a reunião, determinando a lavratura da presente ata, que após lida e aprovada, será assinada pelos representantes presentes e encaminhada ao Prefeito Municipal para homologação das propostas apresentadas pelas proponentes consideradas vencedoras.</w:t>
      </w:r>
    </w:p>
    <w:p w14:paraId="0D00CAAF"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p>
    <w:p w14:paraId="726C4442" w14:textId="77777777" w:rsidR="008208A3" w:rsidRPr="003F3987" w:rsidRDefault="008208A3" w:rsidP="008208A3">
      <w:pPr>
        <w:overflowPunct w:val="0"/>
        <w:autoSpaceDE w:val="0"/>
        <w:autoSpaceDN w:val="0"/>
        <w:adjustRightInd w:val="0"/>
        <w:spacing w:after="0" w:line="240" w:lineRule="auto"/>
        <w:ind w:right="-315"/>
        <w:jc w:val="both"/>
        <w:textAlignment w:val="baseline"/>
        <w:rPr>
          <w:rFonts w:ascii="Arial Narrow" w:eastAsia="Arial Unicode MS" w:hAnsi="Arial Narrow" w:cs="Calibri"/>
          <w:sz w:val="24"/>
          <w:szCs w:val="24"/>
          <w:lang w:eastAsia="pt-BR"/>
        </w:rPr>
      </w:pPr>
      <w:r w:rsidRPr="003F3987">
        <w:rPr>
          <w:rFonts w:ascii="Arial Narrow" w:eastAsia="Arial Unicode MS" w:hAnsi="Arial Narrow" w:cs="Calibri"/>
          <w:sz w:val="24"/>
          <w:szCs w:val="24"/>
          <w:lang w:eastAsia="pt-BR"/>
        </w:rPr>
        <w:tab/>
      </w:r>
      <w:r w:rsidRPr="003F3987">
        <w:rPr>
          <w:rFonts w:ascii="Arial Narrow" w:eastAsia="Arial Unicode MS" w:hAnsi="Arial Narrow" w:cs="Calibri"/>
          <w:sz w:val="24"/>
          <w:szCs w:val="24"/>
          <w:lang w:eastAsia="pt-BR"/>
        </w:rPr>
        <w:tab/>
        <w:t xml:space="preserve">Romelândia, </w:t>
      </w:r>
      <w:r>
        <w:rPr>
          <w:rFonts w:ascii="Arial Narrow" w:eastAsia="Arial Unicode MS" w:hAnsi="Arial Narrow" w:cs="Calibri"/>
          <w:sz w:val="24"/>
          <w:szCs w:val="24"/>
          <w:lang w:eastAsia="pt-BR"/>
        </w:rPr>
        <w:t>12/11/21</w:t>
      </w:r>
    </w:p>
    <w:p w14:paraId="3E838A05"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tbl>
      <w:tblPr>
        <w:tblW w:w="9606" w:type="dxa"/>
        <w:tblLayout w:type="fixed"/>
        <w:tblLook w:val="04A0" w:firstRow="1" w:lastRow="0" w:firstColumn="1" w:lastColumn="0" w:noHBand="0" w:noVBand="1"/>
      </w:tblPr>
      <w:tblGrid>
        <w:gridCol w:w="3202"/>
        <w:gridCol w:w="3202"/>
        <w:gridCol w:w="3202"/>
      </w:tblGrid>
      <w:tr w:rsidR="008208A3" w:rsidRPr="003F3987" w14:paraId="7E2F427E" w14:textId="77777777" w:rsidTr="00875B8C">
        <w:trPr>
          <w:trHeight w:val="851"/>
        </w:trPr>
        <w:tc>
          <w:tcPr>
            <w:tcW w:w="3202" w:type="dxa"/>
            <w:hideMark/>
          </w:tcPr>
          <w:p w14:paraId="5752A6F9"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___________________________</w:t>
            </w:r>
          </w:p>
          <w:p w14:paraId="18DC9166"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ELENICE E. PORSCH</w:t>
            </w:r>
          </w:p>
          <w:p w14:paraId="60C2C1F5"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Pregoeiro</w:t>
            </w:r>
          </w:p>
        </w:tc>
        <w:tc>
          <w:tcPr>
            <w:tcW w:w="3202" w:type="dxa"/>
            <w:hideMark/>
          </w:tcPr>
          <w:p w14:paraId="2A97ADEB"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__________________________</w:t>
            </w:r>
          </w:p>
          <w:p w14:paraId="4A26CB64" w14:textId="77777777" w:rsidR="008208A3" w:rsidRPr="003F3987" w:rsidRDefault="008208A3" w:rsidP="008208A3">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VALQUIRIA GIOTTO GENZ</w:t>
            </w:r>
          </w:p>
          <w:p w14:paraId="1CB2ED5C" w14:textId="4D55989D" w:rsidR="008208A3" w:rsidRPr="003F3987" w:rsidRDefault="008208A3" w:rsidP="008208A3">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Equipe de apoio</w:t>
            </w:r>
          </w:p>
        </w:tc>
        <w:tc>
          <w:tcPr>
            <w:tcW w:w="3202" w:type="dxa"/>
            <w:hideMark/>
          </w:tcPr>
          <w:p w14:paraId="1748B106"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___________________________</w:t>
            </w:r>
          </w:p>
          <w:p w14:paraId="5ABBFB69"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b/>
                <w:sz w:val="24"/>
                <w:szCs w:val="24"/>
                <w:lang w:eastAsia="pt-BR"/>
              </w:rPr>
            </w:pPr>
            <w:r w:rsidRPr="003F3987">
              <w:rPr>
                <w:rFonts w:ascii="Arial Narrow" w:eastAsia="Times New Roman" w:hAnsi="Arial Narrow" w:cs="Arial"/>
                <w:b/>
                <w:sz w:val="24"/>
                <w:szCs w:val="24"/>
                <w:lang w:eastAsia="pt-BR"/>
              </w:rPr>
              <w:t xml:space="preserve"> NILSON SCHAEFFER</w:t>
            </w:r>
          </w:p>
          <w:p w14:paraId="78A8C8E0" w14:textId="77777777" w:rsidR="008208A3" w:rsidRPr="003F3987" w:rsidRDefault="008208A3" w:rsidP="00875B8C">
            <w:pPr>
              <w:tabs>
                <w:tab w:val="left" w:pos="708"/>
                <w:tab w:val="left" w:pos="1416"/>
                <w:tab w:val="left" w:pos="2124"/>
                <w:tab w:val="left" w:pos="2832"/>
                <w:tab w:val="left" w:pos="3540"/>
                <w:tab w:val="left" w:pos="4248"/>
                <w:tab w:val="left" w:pos="4956"/>
                <w:tab w:val="left" w:pos="5664"/>
                <w:tab w:val="left" w:pos="6711"/>
              </w:tabs>
              <w:overflowPunct w:val="0"/>
              <w:autoSpaceDE w:val="0"/>
              <w:autoSpaceDN w:val="0"/>
              <w:adjustRightInd w:val="0"/>
              <w:spacing w:after="0" w:line="240" w:lineRule="auto"/>
              <w:jc w:val="center"/>
              <w:textAlignment w:val="baseline"/>
              <w:rPr>
                <w:rFonts w:ascii="Arial Narrow" w:eastAsia="Times New Roman" w:hAnsi="Arial Narrow" w:cs="Arial"/>
                <w:sz w:val="24"/>
                <w:szCs w:val="24"/>
                <w:lang w:eastAsia="pt-BR"/>
              </w:rPr>
            </w:pPr>
            <w:r w:rsidRPr="003F3987">
              <w:rPr>
                <w:rFonts w:ascii="Arial Narrow" w:eastAsia="Times New Roman" w:hAnsi="Arial Narrow" w:cs="Arial"/>
                <w:sz w:val="24"/>
                <w:szCs w:val="24"/>
                <w:lang w:eastAsia="pt-BR"/>
              </w:rPr>
              <w:t>Equipe de Apoio</w:t>
            </w:r>
          </w:p>
        </w:tc>
      </w:tr>
    </w:tbl>
    <w:p w14:paraId="7616C532" w14:textId="77777777" w:rsidR="008208A3" w:rsidRPr="003F3987" w:rsidRDefault="008208A3" w:rsidP="008208A3">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6297FEE1" w14:textId="77777777" w:rsidR="008208A3" w:rsidRPr="003F3987" w:rsidRDefault="008208A3" w:rsidP="008208A3">
      <w:pPr>
        <w:overflowPunct w:val="0"/>
        <w:autoSpaceDE w:val="0"/>
        <w:autoSpaceDN w:val="0"/>
        <w:adjustRightInd w:val="0"/>
        <w:spacing w:after="0" w:line="240" w:lineRule="auto"/>
        <w:ind w:firstLine="2700"/>
        <w:jc w:val="both"/>
        <w:textAlignment w:val="baseline"/>
        <w:rPr>
          <w:rFonts w:ascii="Arial Narrow" w:eastAsia="Times New Roman" w:hAnsi="Arial Narrow"/>
          <w:sz w:val="24"/>
          <w:szCs w:val="24"/>
          <w:lang w:eastAsia="pt-BR"/>
        </w:rPr>
      </w:pPr>
    </w:p>
    <w:p w14:paraId="6E2F918C" w14:textId="5D294A80"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Pr>
          <w:rFonts w:ascii="Arial Narrow" w:eastAsia="Arial Unicode MS" w:hAnsi="Arial Narrow" w:cs="Arial"/>
          <w:sz w:val="24"/>
          <w:szCs w:val="24"/>
          <w:lang w:eastAsia="pt-BR"/>
        </w:rPr>
        <w:t>De acordo:</w:t>
      </w:r>
    </w:p>
    <w:p w14:paraId="31EF95A1"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r w:rsidRPr="003F3987">
        <w:rPr>
          <w:rFonts w:ascii="Arial Narrow" w:eastAsia="Arial Unicode MS" w:hAnsi="Arial Narrow" w:cs="Arial"/>
          <w:sz w:val="24"/>
          <w:szCs w:val="24"/>
          <w:lang w:eastAsia="pt-BR"/>
        </w:rPr>
        <w:t>________________________________________        ________________________________________</w:t>
      </w:r>
    </w:p>
    <w:p w14:paraId="4F4C1F5F" w14:textId="77777777" w:rsidR="008208A3" w:rsidRPr="003F3987" w:rsidRDefault="008208A3" w:rsidP="008208A3">
      <w:pPr>
        <w:overflowPunct w:val="0"/>
        <w:autoSpaceDE w:val="0"/>
        <w:autoSpaceDN w:val="0"/>
        <w:adjustRightInd w:val="0"/>
        <w:spacing w:after="0" w:line="240" w:lineRule="auto"/>
        <w:ind w:right="-315"/>
        <w:textAlignment w:val="baseline"/>
        <w:rPr>
          <w:rFonts w:ascii="Arial Narrow" w:eastAsia="Arial Unicode MS" w:hAnsi="Arial Narrow" w:cs="Arial"/>
          <w:sz w:val="24"/>
          <w:szCs w:val="24"/>
          <w:lang w:eastAsia="pt-BR"/>
        </w:rPr>
      </w:pPr>
    </w:p>
    <w:p w14:paraId="3A3A9249" w14:textId="597A8A2D" w:rsidR="00787248" w:rsidRPr="0000315A" w:rsidRDefault="00787248" w:rsidP="00787248">
      <w:pPr>
        <w:spacing w:after="0"/>
        <w:rPr>
          <w:rFonts w:ascii="Bookman Old Style" w:hAnsi="Bookman Old Style" w:cs="Arial"/>
          <w:szCs w:val="20"/>
        </w:rPr>
      </w:pPr>
    </w:p>
    <w:sectPr w:rsidR="00787248" w:rsidRPr="0000315A" w:rsidSect="00585FF2">
      <w:headerReference w:type="even" r:id="rId7"/>
      <w:headerReference w:type="default" r:id="rId8"/>
      <w:headerReference w:type="first" r:id="rId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A79E" w14:textId="77777777" w:rsidR="00E03F3F" w:rsidRDefault="00E03F3F" w:rsidP="00585FF2">
      <w:pPr>
        <w:spacing w:after="0" w:line="240" w:lineRule="auto"/>
      </w:pPr>
      <w:r>
        <w:separator/>
      </w:r>
    </w:p>
  </w:endnote>
  <w:endnote w:type="continuationSeparator" w:id="0">
    <w:p w14:paraId="59F8D74C" w14:textId="77777777" w:rsidR="00E03F3F" w:rsidRDefault="00E03F3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8049" w14:textId="77777777" w:rsidR="00E03F3F" w:rsidRDefault="00E03F3F" w:rsidP="00585FF2">
      <w:pPr>
        <w:spacing w:after="0" w:line="240" w:lineRule="auto"/>
      </w:pPr>
      <w:r>
        <w:separator/>
      </w:r>
    </w:p>
  </w:footnote>
  <w:footnote w:type="continuationSeparator" w:id="0">
    <w:p w14:paraId="2944EAE0" w14:textId="77777777" w:rsidR="00E03F3F" w:rsidRDefault="00E03F3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E03F3F">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E03F3F">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E03F3F">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265957"/>
    <w:rsid w:val="004A447C"/>
    <w:rsid w:val="00585FF2"/>
    <w:rsid w:val="00650EFD"/>
    <w:rsid w:val="006A7261"/>
    <w:rsid w:val="006F1A26"/>
    <w:rsid w:val="00787248"/>
    <w:rsid w:val="00804271"/>
    <w:rsid w:val="008208A3"/>
    <w:rsid w:val="0088177E"/>
    <w:rsid w:val="009667D3"/>
    <w:rsid w:val="009D1D69"/>
    <w:rsid w:val="00AF69E8"/>
    <w:rsid w:val="00BE56D0"/>
    <w:rsid w:val="00C95E01"/>
    <w:rsid w:val="00DE5596"/>
    <w:rsid w:val="00E03F3F"/>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2021-11-12T12:07:00Z</cp:lastPrinted>
  <dcterms:created xsi:type="dcterms:W3CDTF">2021-11-12T13:40:00Z</dcterms:created>
  <dcterms:modified xsi:type="dcterms:W3CDTF">2021-11-12T13:40:00Z</dcterms:modified>
</cp:coreProperties>
</file>