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AC" w14:textId="5A195F9B" w:rsidR="003B7BF0" w:rsidRDefault="00A44FFB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  <w:bookmarkStart w:id="0" w:name="_Hlk88637693"/>
      <w:r w:rsidRPr="00154252">
        <w:rPr>
          <w:rFonts w:asciiTheme="minorHAnsi" w:hAnsiTheme="minorHAnsi" w:cs="Arial"/>
          <w:b/>
          <w:i/>
          <w:sz w:val="24"/>
          <w:szCs w:val="24"/>
        </w:rPr>
        <w:t>ERRATA Nº 001/2021</w:t>
      </w:r>
    </w:p>
    <w:p w14:paraId="1A75B5B9" w14:textId="77777777" w:rsidR="006F5A2F" w:rsidRPr="00154252" w:rsidRDefault="006F5A2F" w:rsidP="003B7BF0">
      <w:pPr>
        <w:jc w:val="center"/>
        <w:rPr>
          <w:rFonts w:asciiTheme="minorHAnsi" w:hAnsiTheme="minorHAnsi" w:cs="Arial"/>
          <w:b/>
          <w:i/>
          <w:sz w:val="24"/>
          <w:szCs w:val="24"/>
        </w:rPr>
      </w:pPr>
    </w:p>
    <w:p w14:paraId="3C5E9B02" w14:textId="223C3D46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 xml:space="preserve">Processo Licitatório nº </w:t>
      </w:r>
      <w:r w:rsidR="003B7CC3">
        <w:rPr>
          <w:rFonts w:asciiTheme="minorHAnsi" w:hAnsiTheme="minorHAnsi"/>
          <w:b/>
          <w:sz w:val="24"/>
          <w:szCs w:val="24"/>
        </w:rPr>
        <w:t>17</w:t>
      </w:r>
      <w:r w:rsidR="006F5A2F">
        <w:rPr>
          <w:rFonts w:asciiTheme="minorHAnsi" w:hAnsiTheme="minorHAnsi"/>
          <w:b/>
          <w:sz w:val="24"/>
          <w:szCs w:val="24"/>
        </w:rPr>
        <w:t>46</w:t>
      </w:r>
      <w:r w:rsidRPr="00154252">
        <w:rPr>
          <w:rFonts w:asciiTheme="minorHAnsi" w:hAnsiTheme="minorHAnsi"/>
          <w:b/>
          <w:sz w:val="24"/>
          <w:szCs w:val="24"/>
        </w:rPr>
        <w:t>/2021</w:t>
      </w:r>
    </w:p>
    <w:p w14:paraId="146D73C5" w14:textId="4D13A1F3" w:rsidR="00E2087F" w:rsidRPr="00154252" w:rsidRDefault="00E2087F" w:rsidP="00E2087F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Theme="minorHAnsi" w:hAnsiTheme="minorHAnsi"/>
          <w:b/>
          <w:sz w:val="24"/>
          <w:szCs w:val="24"/>
        </w:rPr>
      </w:pPr>
      <w:r w:rsidRPr="00154252">
        <w:rPr>
          <w:rFonts w:asciiTheme="minorHAnsi" w:hAnsiTheme="minorHAnsi"/>
          <w:b/>
          <w:sz w:val="24"/>
          <w:szCs w:val="24"/>
        </w:rPr>
        <w:t>Moda</w:t>
      </w:r>
      <w:r w:rsidR="00CA37E9" w:rsidRPr="00154252">
        <w:rPr>
          <w:rFonts w:asciiTheme="minorHAnsi" w:hAnsiTheme="minorHAnsi"/>
          <w:b/>
          <w:sz w:val="24"/>
          <w:szCs w:val="24"/>
        </w:rPr>
        <w:t>l</w:t>
      </w:r>
      <w:r w:rsidRPr="00154252">
        <w:rPr>
          <w:rFonts w:asciiTheme="minorHAnsi" w:hAnsiTheme="minorHAnsi"/>
          <w:b/>
          <w:sz w:val="24"/>
          <w:szCs w:val="24"/>
        </w:rPr>
        <w:t xml:space="preserve">idade </w:t>
      </w:r>
      <w:r w:rsidR="006F5A2F">
        <w:rPr>
          <w:rFonts w:asciiTheme="minorHAnsi" w:hAnsiTheme="minorHAnsi"/>
          <w:b/>
          <w:sz w:val="24"/>
          <w:szCs w:val="24"/>
        </w:rPr>
        <w:t>Tomada de Preços</w:t>
      </w:r>
      <w:r w:rsidRPr="00154252">
        <w:rPr>
          <w:rFonts w:asciiTheme="minorHAnsi" w:hAnsiTheme="minorHAnsi"/>
          <w:b/>
          <w:sz w:val="24"/>
          <w:szCs w:val="24"/>
        </w:rPr>
        <w:t xml:space="preserve"> nº </w:t>
      </w:r>
      <w:r w:rsidR="006F5A2F">
        <w:rPr>
          <w:rFonts w:asciiTheme="minorHAnsi" w:hAnsiTheme="minorHAnsi"/>
          <w:b/>
          <w:sz w:val="24"/>
          <w:szCs w:val="24"/>
        </w:rPr>
        <w:t>1</w:t>
      </w:r>
      <w:r w:rsidR="003B7CC3">
        <w:rPr>
          <w:rFonts w:asciiTheme="minorHAnsi" w:hAnsiTheme="minorHAnsi"/>
          <w:b/>
          <w:sz w:val="24"/>
          <w:szCs w:val="24"/>
        </w:rPr>
        <w:t>0</w:t>
      </w:r>
      <w:r w:rsidRPr="00154252">
        <w:rPr>
          <w:rFonts w:asciiTheme="minorHAnsi" w:hAnsiTheme="minorHAnsi"/>
          <w:b/>
          <w:sz w:val="24"/>
          <w:szCs w:val="24"/>
        </w:rPr>
        <w:t>/2021</w:t>
      </w:r>
    </w:p>
    <w:p w14:paraId="45FF1074" w14:textId="77777777" w:rsidR="00A44FFB" w:rsidRPr="00154252" w:rsidRDefault="00A44FFB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6526FB58" w14:textId="408ED291" w:rsidR="003C1567" w:rsidRPr="00154252" w:rsidRDefault="00365ABB" w:rsidP="00365ABB">
      <w:pPr>
        <w:pStyle w:val="Corpodetexto2"/>
        <w:jc w:val="both"/>
        <w:rPr>
          <w:rFonts w:asciiTheme="minorHAnsi" w:hAnsiTheme="minorHAnsi"/>
          <w:szCs w:val="24"/>
        </w:rPr>
      </w:pPr>
      <w:r w:rsidRPr="00154252">
        <w:rPr>
          <w:rFonts w:asciiTheme="minorHAnsi" w:hAnsiTheme="minorHAnsi"/>
          <w:szCs w:val="24"/>
        </w:rPr>
        <w:t xml:space="preserve">O Município de </w:t>
      </w:r>
      <w:r w:rsidR="003F020A">
        <w:rPr>
          <w:rFonts w:asciiTheme="minorHAnsi" w:hAnsiTheme="minorHAnsi"/>
          <w:szCs w:val="24"/>
        </w:rPr>
        <w:t>Romelândia</w:t>
      </w:r>
      <w:r w:rsidR="00A44FFB" w:rsidRPr="00154252">
        <w:rPr>
          <w:rFonts w:asciiTheme="minorHAnsi" w:hAnsiTheme="minorHAnsi"/>
          <w:szCs w:val="24"/>
        </w:rPr>
        <w:t>/SC</w:t>
      </w:r>
      <w:r w:rsidRPr="00154252">
        <w:rPr>
          <w:rFonts w:asciiTheme="minorHAnsi" w:hAnsiTheme="minorHAnsi"/>
          <w:szCs w:val="24"/>
        </w:rPr>
        <w:t xml:space="preserve">, torna público aos interessados que </w:t>
      </w:r>
      <w:r w:rsidR="003B7CC3" w:rsidRPr="00154252">
        <w:rPr>
          <w:rFonts w:asciiTheme="minorHAnsi" w:hAnsiTheme="minorHAnsi"/>
          <w:szCs w:val="24"/>
        </w:rPr>
        <w:t>se encontra</w:t>
      </w:r>
      <w:r w:rsidRPr="00154252">
        <w:rPr>
          <w:rFonts w:asciiTheme="minorHAnsi" w:hAnsiTheme="minorHAnsi"/>
          <w:szCs w:val="24"/>
        </w:rPr>
        <w:t xml:space="preserve"> publicada a presente ERRATA decorrente do </w:t>
      </w:r>
      <w:r w:rsidR="00403132" w:rsidRPr="00154252">
        <w:rPr>
          <w:rFonts w:asciiTheme="minorHAnsi" w:hAnsiTheme="minorHAnsi"/>
          <w:b/>
          <w:szCs w:val="24"/>
        </w:rPr>
        <w:t xml:space="preserve">PROCESSO </w:t>
      </w:r>
      <w:r w:rsidR="003B7CC3">
        <w:rPr>
          <w:rFonts w:asciiTheme="minorHAnsi" w:hAnsiTheme="minorHAnsi"/>
          <w:b/>
          <w:szCs w:val="24"/>
        </w:rPr>
        <w:t>17</w:t>
      </w:r>
      <w:r w:rsidR="006F5A2F">
        <w:rPr>
          <w:rFonts w:asciiTheme="minorHAnsi" w:hAnsiTheme="minorHAnsi"/>
          <w:b/>
          <w:szCs w:val="24"/>
        </w:rPr>
        <w:t>46</w:t>
      </w:r>
      <w:r w:rsidR="00E2087F" w:rsidRPr="00154252">
        <w:rPr>
          <w:rFonts w:asciiTheme="minorHAnsi" w:hAnsiTheme="minorHAnsi"/>
          <w:b/>
          <w:szCs w:val="24"/>
        </w:rPr>
        <w:t>/2021</w:t>
      </w:r>
      <w:r w:rsidR="00A44FFB" w:rsidRPr="00154252">
        <w:rPr>
          <w:rFonts w:asciiTheme="minorHAnsi" w:hAnsiTheme="minorHAnsi"/>
          <w:szCs w:val="24"/>
        </w:rPr>
        <w:t xml:space="preserve">, </w:t>
      </w:r>
      <w:r w:rsidR="006F5A2F" w:rsidRPr="006F5A2F">
        <w:rPr>
          <w:rFonts w:asciiTheme="minorHAnsi" w:hAnsiTheme="minorHAnsi"/>
          <w:b/>
          <w:bCs/>
          <w:szCs w:val="24"/>
        </w:rPr>
        <w:t>T</w:t>
      </w:r>
      <w:r w:rsidR="003B7CC3" w:rsidRPr="006F5A2F">
        <w:rPr>
          <w:rFonts w:asciiTheme="minorHAnsi" w:hAnsiTheme="minorHAnsi"/>
          <w:b/>
          <w:bCs/>
          <w:szCs w:val="24"/>
        </w:rPr>
        <w:t xml:space="preserve">P </w:t>
      </w:r>
      <w:r w:rsidR="006F5A2F" w:rsidRPr="006F5A2F">
        <w:rPr>
          <w:rFonts w:asciiTheme="minorHAnsi" w:hAnsiTheme="minorHAnsi"/>
          <w:b/>
          <w:bCs/>
          <w:szCs w:val="24"/>
        </w:rPr>
        <w:t>1</w:t>
      </w:r>
      <w:r w:rsidR="003B7CC3" w:rsidRPr="006F5A2F">
        <w:rPr>
          <w:rFonts w:asciiTheme="minorHAnsi" w:hAnsiTheme="minorHAnsi"/>
          <w:b/>
          <w:bCs/>
          <w:szCs w:val="24"/>
        </w:rPr>
        <w:t>0/2021,</w:t>
      </w:r>
      <w:r w:rsidR="003B7CC3">
        <w:rPr>
          <w:rFonts w:asciiTheme="minorHAnsi" w:hAnsiTheme="minorHAnsi"/>
          <w:szCs w:val="24"/>
        </w:rPr>
        <w:t xml:space="preserve"> </w:t>
      </w:r>
      <w:r w:rsidR="00A44FFB" w:rsidRPr="00154252">
        <w:rPr>
          <w:rFonts w:asciiTheme="minorHAnsi" w:hAnsiTheme="minorHAnsi"/>
          <w:szCs w:val="24"/>
        </w:rPr>
        <w:t>visando:</w:t>
      </w:r>
      <w:r w:rsidRPr="00154252">
        <w:rPr>
          <w:rFonts w:asciiTheme="minorHAnsi" w:hAnsiTheme="minorHAnsi"/>
          <w:szCs w:val="24"/>
        </w:rPr>
        <w:t xml:space="preserve"> </w:t>
      </w:r>
    </w:p>
    <w:p w14:paraId="23854A91" w14:textId="77777777" w:rsidR="00B8055D" w:rsidRPr="00154252" w:rsidRDefault="00B8055D" w:rsidP="00365ABB">
      <w:pPr>
        <w:pStyle w:val="Corpodetexto2"/>
        <w:jc w:val="both"/>
        <w:rPr>
          <w:rFonts w:asciiTheme="minorHAnsi" w:hAnsiTheme="minorHAnsi"/>
          <w:szCs w:val="24"/>
        </w:rPr>
      </w:pPr>
    </w:p>
    <w:p w14:paraId="1900027E" w14:textId="7CC879DE" w:rsidR="00E2087F" w:rsidRPr="00154252" w:rsidRDefault="0061330B" w:rsidP="00365ABB">
      <w:pPr>
        <w:pStyle w:val="Corpodetexto2"/>
        <w:jc w:val="both"/>
        <w:rPr>
          <w:rFonts w:asciiTheme="minorHAnsi" w:eastAsia="Garamond" w:hAnsiTheme="minorHAnsi"/>
          <w:b/>
          <w:szCs w:val="24"/>
        </w:rPr>
      </w:pPr>
      <w:r w:rsidRPr="0061330B">
        <w:rPr>
          <w:rFonts w:asciiTheme="minorHAnsi" w:hAnsiTheme="minorHAnsi" w:cs="Times New Roman"/>
          <w:b/>
          <w:szCs w:val="24"/>
        </w:rPr>
        <w:t>Prestação de serviços médicos plantonistas, enfermeiros e técnicos em enfermagem em regime de plantão (de segunda a sexta-feira nos horários das 17:00 horas as 07:00 horas, e aos sábados e domingos e/ou feriados, nos horários diurnos e noturnos 24 horas),para atendimento de toda a demanda, seguindo os preceitos e diretrizes do Sistema Único de Saúde (SUS): para a prestação dos serviços a contratada efetivamente deverá dispor de até 01 (um) profissional habilitado em medicina, 1 em enfermagem e 01 em técnica em enfermagem, por período para exercerem a função dentro da demanda determinada pela Secretaria de Saúde e de acordo com a escala</w:t>
      </w:r>
      <w:r w:rsidR="009206FB">
        <w:rPr>
          <w:rFonts w:asciiTheme="minorHAnsi" w:hAnsiTheme="minorHAnsi" w:cs="Times New Roman"/>
          <w:b/>
          <w:szCs w:val="24"/>
        </w:rPr>
        <w:t>....</w:t>
      </w:r>
    </w:p>
    <w:p w14:paraId="0A98BFB8" w14:textId="77777777" w:rsidR="0061330B" w:rsidRDefault="0061330B" w:rsidP="00A44FFB">
      <w:pPr>
        <w:pStyle w:val="Corpodetexto2"/>
        <w:jc w:val="both"/>
        <w:rPr>
          <w:rFonts w:asciiTheme="minorHAnsi" w:hAnsiTheme="minorHAnsi"/>
          <w:b/>
          <w:i/>
          <w:szCs w:val="24"/>
        </w:rPr>
      </w:pPr>
    </w:p>
    <w:p w14:paraId="09D90E6F" w14:textId="77777777" w:rsidR="0061330B" w:rsidRDefault="0061330B" w:rsidP="00A44FFB">
      <w:pPr>
        <w:pStyle w:val="Corpodetexto2"/>
        <w:jc w:val="both"/>
        <w:rPr>
          <w:rFonts w:asciiTheme="minorHAnsi" w:hAnsiTheme="minorHAnsi"/>
          <w:b/>
          <w:i/>
          <w:szCs w:val="24"/>
        </w:rPr>
      </w:pPr>
    </w:p>
    <w:p w14:paraId="306C4FB3" w14:textId="20FFA13B" w:rsidR="00730442" w:rsidRPr="00154252" w:rsidRDefault="003C1567" w:rsidP="00A44FFB">
      <w:pPr>
        <w:pStyle w:val="Corpodetexto2"/>
        <w:jc w:val="both"/>
        <w:rPr>
          <w:rFonts w:asciiTheme="minorHAnsi" w:hAnsiTheme="minorHAnsi"/>
          <w:b/>
          <w:i/>
          <w:szCs w:val="24"/>
        </w:rPr>
      </w:pPr>
      <w:r w:rsidRPr="00154252">
        <w:rPr>
          <w:rFonts w:asciiTheme="minorHAnsi" w:hAnsiTheme="minorHAnsi"/>
          <w:b/>
          <w:i/>
          <w:szCs w:val="24"/>
        </w:rPr>
        <w:t>Onde se lê</w:t>
      </w:r>
      <w:r w:rsidR="00A44FFB" w:rsidRPr="00154252">
        <w:rPr>
          <w:rFonts w:asciiTheme="minorHAnsi" w:hAnsiTheme="minorHAnsi"/>
          <w:b/>
          <w:i/>
          <w:szCs w:val="24"/>
        </w:rPr>
        <w:t>:</w:t>
      </w:r>
    </w:p>
    <w:p w14:paraId="463A5B25" w14:textId="77777777" w:rsidR="00BE2511" w:rsidRPr="00154252" w:rsidRDefault="00BE2511" w:rsidP="00A44FFB">
      <w:pPr>
        <w:pStyle w:val="Corpodetexto2"/>
        <w:jc w:val="both"/>
        <w:rPr>
          <w:rFonts w:asciiTheme="minorHAnsi" w:hAnsiTheme="minorHAnsi"/>
          <w:b/>
          <w:i/>
          <w:szCs w:val="24"/>
        </w:rPr>
      </w:pPr>
    </w:p>
    <w:p w14:paraId="06D7A564" w14:textId="77777777" w:rsidR="009206FB" w:rsidRPr="007A31EB" w:rsidRDefault="009206FB" w:rsidP="009206FB">
      <w:pPr>
        <w:pStyle w:val="PargrafodaLista"/>
        <w:numPr>
          <w:ilvl w:val="0"/>
          <w:numId w:val="7"/>
        </w:numPr>
        <w:tabs>
          <w:tab w:val="left" w:pos="616"/>
        </w:tabs>
        <w:spacing w:before="166"/>
        <w:ind w:right="106" w:hanging="361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30"/>
        </w:rPr>
        <w:t>OBJETO</w:t>
      </w:r>
    </w:p>
    <w:p w14:paraId="19F0A3F4" w14:textId="77777777" w:rsidR="009206FB" w:rsidRDefault="009206FB" w:rsidP="009206FB">
      <w:pPr>
        <w:spacing w:before="99"/>
        <w:ind w:left="267" w:right="106" w:hanging="12"/>
        <w:jc w:val="both"/>
        <w:rPr>
          <w:w w:val="115"/>
        </w:rPr>
      </w:pPr>
      <w:r w:rsidRPr="00A028B5">
        <w:rPr>
          <w:b/>
        </w:rPr>
        <w:t>CONTRATAÇÃO DE EMPRESA ESPECIALIZADA PARA</w:t>
      </w:r>
      <w:r w:rsidRPr="00A028B5">
        <w:rPr>
          <w:b/>
          <w:spacing w:val="1"/>
        </w:rPr>
        <w:t xml:space="preserve"> </w:t>
      </w:r>
      <w:r w:rsidRPr="00A028B5">
        <w:rPr>
          <w:b/>
        </w:rPr>
        <w:t>PRESTAÇÃO DE SERVIÇOS MÉDICOS PLANTONISTAS, PROFOSSIONAIS DE ENFERMAGEM E TECNICO DE ENFERMAGEM EM REGIME DE PLANTÃO A SER PRESTADO NA UNIDADE DE SAÚDE DA SEDE DO MUNICÍPIO DE ROMELÂNDIA</w:t>
      </w:r>
      <w:r w:rsidRPr="00D40A0E">
        <w:rPr>
          <w:w w:val="115"/>
        </w:rPr>
        <w:t>,</w:t>
      </w:r>
      <w:r w:rsidRPr="00D40A0E">
        <w:rPr>
          <w:spacing w:val="53"/>
          <w:w w:val="115"/>
        </w:rPr>
        <w:t xml:space="preserve"> </w:t>
      </w:r>
      <w:r w:rsidRPr="00D40A0E">
        <w:rPr>
          <w:w w:val="115"/>
        </w:rPr>
        <w:t>conforme</w:t>
      </w:r>
      <w:r>
        <w:rPr>
          <w:w w:val="115"/>
        </w:rPr>
        <w:t xml:space="preserve"> </w:t>
      </w:r>
      <w:r w:rsidRPr="00D40A0E">
        <w:rPr>
          <w:w w:val="115"/>
        </w:rPr>
        <w:t>especificações</w:t>
      </w:r>
      <w:r w:rsidRPr="00D40A0E">
        <w:rPr>
          <w:spacing w:val="-8"/>
          <w:w w:val="115"/>
        </w:rPr>
        <w:t xml:space="preserve"> </w:t>
      </w:r>
      <w:r w:rsidRPr="00D40A0E">
        <w:rPr>
          <w:w w:val="115"/>
        </w:rPr>
        <w:t>abaixo:</w:t>
      </w:r>
    </w:p>
    <w:p w14:paraId="3FCE8B14" w14:textId="77777777" w:rsidR="009206FB" w:rsidRDefault="009206FB" w:rsidP="009206FB">
      <w:pPr>
        <w:spacing w:before="99"/>
        <w:ind w:left="267" w:right="106" w:hanging="12"/>
        <w:jc w:val="both"/>
        <w:rPr>
          <w:w w:val="115"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828"/>
        <w:gridCol w:w="850"/>
        <w:gridCol w:w="1396"/>
        <w:gridCol w:w="1013"/>
        <w:gridCol w:w="1418"/>
      </w:tblGrid>
      <w:tr w:rsidR="009206FB" w:rsidRPr="00D40A0E" w14:paraId="2C2B183A" w14:textId="77777777" w:rsidTr="00DA5B62">
        <w:trPr>
          <w:trHeight w:val="513"/>
        </w:trPr>
        <w:tc>
          <w:tcPr>
            <w:tcW w:w="727" w:type="dxa"/>
          </w:tcPr>
          <w:p w14:paraId="71BA4405" w14:textId="77777777" w:rsidR="009206FB" w:rsidRPr="00D40A0E" w:rsidRDefault="009206FB" w:rsidP="00DA5B62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Item</w:t>
            </w:r>
          </w:p>
        </w:tc>
        <w:tc>
          <w:tcPr>
            <w:tcW w:w="3828" w:type="dxa"/>
          </w:tcPr>
          <w:p w14:paraId="11D07825" w14:textId="77777777" w:rsidR="009206FB" w:rsidRPr="00D40A0E" w:rsidRDefault="009206FB" w:rsidP="00DA5B62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Especificação</w:t>
            </w:r>
          </w:p>
        </w:tc>
        <w:tc>
          <w:tcPr>
            <w:tcW w:w="850" w:type="dxa"/>
          </w:tcPr>
          <w:p w14:paraId="059DCE87" w14:textId="77777777" w:rsidR="009206FB" w:rsidRPr="00D40A0E" w:rsidRDefault="009206FB" w:rsidP="00DA5B62">
            <w:pPr>
              <w:pStyle w:val="TableParagraph"/>
              <w:spacing w:before="2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un</w:t>
            </w:r>
          </w:p>
        </w:tc>
        <w:tc>
          <w:tcPr>
            <w:tcW w:w="1396" w:type="dxa"/>
          </w:tcPr>
          <w:p w14:paraId="1208D588" w14:textId="77777777" w:rsidR="009206FB" w:rsidRPr="00D40A0E" w:rsidRDefault="009206FB" w:rsidP="00DA5B62">
            <w:pPr>
              <w:pStyle w:val="TableParagraph"/>
              <w:spacing w:before="2"/>
              <w:ind w:left="109" w:right="106"/>
              <w:rPr>
                <w:b/>
              </w:rPr>
            </w:pPr>
            <w:r w:rsidRPr="00D40A0E">
              <w:rPr>
                <w:b/>
              </w:rPr>
              <w:t>Q</w:t>
            </w:r>
            <w:r>
              <w:rPr>
                <w:b/>
              </w:rPr>
              <w:t>td</w:t>
            </w:r>
          </w:p>
        </w:tc>
        <w:tc>
          <w:tcPr>
            <w:tcW w:w="1013" w:type="dxa"/>
          </w:tcPr>
          <w:p w14:paraId="77F476A1" w14:textId="77777777" w:rsidR="009206FB" w:rsidRPr="00D40A0E" w:rsidRDefault="009206FB" w:rsidP="00DA5B62">
            <w:pPr>
              <w:pStyle w:val="TableParagraph"/>
              <w:spacing w:before="2"/>
              <w:ind w:left="108" w:right="106"/>
              <w:rPr>
                <w:b/>
              </w:rPr>
            </w:pPr>
            <w:r w:rsidRPr="00F812AE">
              <w:rPr>
                <w:b/>
              </w:rPr>
              <w:t>Preço</w:t>
            </w:r>
            <w:r w:rsidRPr="00F812AE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Un.</w:t>
            </w:r>
          </w:p>
        </w:tc>
        <w:tc>
          <w:tcPr>
            <w:tcW w:w="1418" w:type="dxa"/>
          </w:tcPr>
          <w:p w14:paraId="7877EF7A" w14:textId="77777777" w:rsidR="009206FB" w:rsidRPr="00D40A0E" w:rsidRDefault="009206FB" w:rsidP="00DA5B62">
            <w:pPr>
              <w:pStyle w:val="TableParagraph"/>
              <w:spacing w:before="2"/>
              <w:ind w:left="111" w:right="106"/>
              <w:rPr>
                <w:b/>
              </w:rPr>
            </w:pPr>
            <w:r w:rsidRPr="00D40A0E">
              <w:rPr>
                <w:b/>
              </w:rPr>
              <w:t>Preço</w:t>
            </w:r>
            <w:r w:rsidRPr="00D40A0E">
              <w:rPr>
                <w:b/>
                <w:spacing w:val="-5"/>
              </w:rPr>
              <w:t xml:space="preserve"> </w:t>
            </w:r>
            <w:r w:rsidRPr="00D40A0E">
              <w:rPr>
                <w:b/>
              </w:rPr>
              <w:t>Total</w:t>
            </w:r>
          </w:p>
        </w:tc>
      </w:tr>
      <w:tr w:rsidR="009206FB" w:rsidRPr="00D40A0E" w14:paraId="6E0A4713" w14:textId="77777777" w:rsidTr="00DA5B62">
        <w:trPr>
          <w:trHeight w:val="2896"/>
        </w:trPr>
        <w:tc>
          <w:tcPr>
            <w:tcW w:w="727" w:type="dxa"/>
          </w:tcPr>
          <w:p w14:paraId="0C4D3B1F" w14:textId="77777777" w:rsidR="009206FB" w:rsidRPr="00D40A0E" w:rsidRDefault="009206FB" w:rsidP="00DA5B62">
            <w:pPr>
              <w:pStyle w:val="TableParagraph"/>
              <w:spacing w:line="207" w:lineRule="exact"/>
              <w:ind w:right="106"/>
              <w:rPr>
                <w:b/>
              </w:rPr>
            </w:pPr>
            <w:r w:rsidRPr="00D40A0E">
              <w:rPr>
                <w:b/>
              </w:rPr>
              <w:t>1</w:t>
            </w:r>
          </w:p>
        </w:tc>
        <w:tc>
          <w:tcPr>
            <w:tcW w:w="3828" w:type="dxa"/>
          </w:tcPr>
          <w:p w14:paraId="09E1C3C5" w14:textId="77777777" w:rsidR="009206FB" w:rsidRPr="00D40A0E" w:rsidRDefault="009206FB" w:rsidP="00DA5B62">
            <w:pPr>
              <w:pStyle w:val="TableParagraph"/>
              <w:spacing w:line="206" w:lineRule="exact"/>
              <w:ind w:right="106"/>
              <w:jc w:val="both"/>
            </w:pPr>
            <w:r w:rsidRPr="00D40A0E">
              <w:t>Prestação d</w:t>
            </w:r>
            <w:r>
              <w:t xml:space="preserve">e serviços médicos plantonistas, enfermeiros e técnicos em enfermagem </w:t>
            </w:r>
            <w:r w:rsidRPr="00D40A0E">
              <w:t>em regime de plantão (d</w:t>
            </w:r>
            <w:r>
              <w:t>e</w:t>
            </w:r>
            <w:r w:rsidRPr="00D40A0E">
              <w:t xml:space="preserve"> segunda a sexta-feira</w:t>
            </w:r>
            <w:r>
              <w:t xml:space="preserve"> nos horários das 17:00 horas as 07:00 horas</w:t>
            </w:r>
            <w:r w:rsidRPr="00D40A0E">
              <w:t xml:space="preserve">, </w:t>
            </w:r>
            <w:r>
              <w:t xml:space="preserve">e aos </w:t>
            </w:r>
            <w:r w:rsidRPr="00D40A0E">
              <w:t>sábados e domingos e/ou f</w:t>
            </w:r>
            <w:r>
              <w:t xml:space="preserve">eriados, nos horários diurnos e </w:t>
            </w:r>
            <w:r w:rsidRPr="00D40A0E">
              <w:t>noturnos</w:t>
            </w:r>
            <w:r>
              <w:t xml:space="preserve"> 24 horas</w:t>
            </w:r>
            <w:r w:rsidRPr="00D40A0E">
              <w:t>),</w:t>
            </w:r>
            <w:r>
              <w:t xml:space="preserve"> </w:t>
            </w:r>
            <w:r w:rsidRPr="00D40A0E">
              <w:t xml:space="preserve">para atendimento de toda a demanda, seguindo os preceitos e diretrizes do Sistema Único de Saúde (SUS): para a prestação dos serviços a </w:t>
            </w:r>
            <w:r w:rsidRPr="00E7185F">
              <w:t xml:space="preserve">contratada efetivamente deverá dispor de </w:t>
            </w:r>
            <w:r>
              <w:t>no mínimo</w:t>
            </w:r>
            <w:r w:rsidRPr="00E7185F">
              <w:t xml:space="preserve">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profissionais habilitados em medicina,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em enfermagem e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em técnico em enfermagem, por período para exercerem a função dentro da demanda determinada pela Secretaria</w:t>
            </w:r>
            <w:r w:rsidRPr="00D40A0E">
              <w:t xml:space="preserve"> de Saúde e de acordo com a escala.</w:t>
            </w:r>
          </w:p>
        </w:tc>
        <w:tc>
          <w:tcPr>
            <w:tcW w:w="850" w:type="dxa"/>
          </w:tcPr>
          <w:p w14:paraId="35201630" w14:textId="77777777" w:rsidR="009206FB" w:rsidRDefault="009206FB" w:rsidP="00DA5B62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HRS</w:t>
            </w:r>
          </w:p>
          <w:p w14:paraId="2AFFFD11" w14:textId="77777777" w:rsidR="009206FB" w:rsidRPr="00D40A0E" w:rsidRDefault="009206FB" w:rsidP="00DA5B62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>
              <w:rPr>
                <w:b/>
              </w:rPr>
              <w:t>anuais</w:t>
            </w:r>
          </w:p>
        </w:tc>
        <w:tc>
          <w:tcPr>
            <w:tcW w:w="1396" w:type="dxa"/>
          </w:tcPr>
          <w:p w14:paraId="399C2F8C" w14:textId="77777777" w:rsidR="009206FB" w:rsidRDefault="009206FB" w:rsidP="00DA5B62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  <w:r>
              <w:rPr>
                <w:b/>
              </w:rPr>
              <w:t>6.500,00</w:t>
            </w:r>
          </w:p>
          <w:p w14:paraId="37D8D471" w14:textId="77777777" w:rsidR="009206FB" w:rsidRDefault="009206FB" w:rsidP="00DA5B62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</w:p>
          <w:p w14:paraId="145AD0F0" w14:textId="77777777" w:rsidR="009206FB" w:rsidRPr="00D40A0E" w:rsidRDefault="009206FB" w:rsidP="00DA5B62">
            <w:pPr>
              <w:pStyle w:val="TableParagraph"/>
              <w:spacing w:line="207" w:lineRule="exact"/>
              <w:ind w:left="109" w:right="106"/>
              <w:jc w:val="center"/>
              <w:rPr>
                <w:b/>
              </w:rPr>
            </w:pPr>
            <w:r>
              <w:rPr>
                <w:b/>
              </w:rPr>
              <w:t>Média de 550 hrs mensais</w:t>
            </w:r>
          </w:p>
        </w:tc>
        <w:tc>
          <w:tcPr>
            <w:tcW w:w="1013" w:type="dxa"/>
          </w:tcPr>
          <w:p w14:paraId="7B0E5183" w14:textId="77777777" w:rsidR="009206FB" w:rsidRPr="00D40A0E" w:rsidRDefault="009206FB" w:rsidP="00DA5B62">
            <w:pPr>
              <w:pStyle w:val="TableParagraph"/>
              <w:spacing w:line="207" w:lineRule="exact"/>
              <w:ind w:left="108" w:right="106"/>
              <w:jc w:val="center"/>
              <w:rPr>
                <w:b/>
              </w:rPr>
            </w:pPr>
            <w:r>
              <w:rPr>
                <w:b/>
              </w:rPr>
              <w:t>R$ 212,00</w:t>
            </w:r>
          </w:p>
        </w:tc>
        <w:tc>
          <w:tcPr>
            <w:tcW w:w="1418" w:type="dxa"/>
          </w:tcPr>
          <w:p w14:paraId="6F5A15FC" w14:textId="77777777" w:rsidR="009206FB" w:rsidRPr="00D40A0E" w:rsidRDefault="009206FB" w:rsidP="00DA5B62">
            <w:pPr>
              <w:pStyle w:val="TableParagraph"/>
              <w:ind w:left="0" w:right="106"/>
              <w:jc w:val="center"/>
            </w:pPr>
            <w:r>
              <w:t>R$ 1.399,200,00</w:t>
            </w:r>
          </w:p>
        </w:tc>
      </w:tr>
    </w:tbl>
    <w:p w14:paraId="1E0A75E8" w14:textId="77777777" w:rsidR="00730442" w:rsidRPr="00154252" w:rsidRDefault="00730442" w:rsidP="00E2087F">
      <w:pPr>
        <w:spacing w:line="0" w:lineRule="atLeast"/>
        <w:ind w:left="-284" w:right="-40"/>
        <w:rPr>
          <w:rFonts w:asciiTheme="minorHAnsi" w:hAnsiTheme="minorHAnsi"/>
          <w:b/>
          <w:i/>
          <w:sz w:val="24"/>
          <w:szCs w:val="24"/>
        </w:rPr>
      </w:pPr>
    </w:p>
    <w:p w14:paraId="2C040C6E" w14:textId="31CFB243" w:rsidR="00CA37E9" w:rsidRDefault="009206FB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Leia-se: </w:t>
      </w:r>
    </w:p>
    <w:p w14:paraId="361CE706" w14:textId="0DD7A7E0" w:rsidR="002F3FAE" w:rsidRDefault="002F3FAE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62A51DF2" w14:textId="77777777" w:rsidR="009206FB" w:rsidRPr="007A31EB" w:rsidRDefault="009206FB" w:rsidP="009206FB">
      <w:pPr>
        <w:pStyle w:val="PargrafodaLista"/>
        <w:numPr>
          <w:ilvl w:val="0"/>
          <w:numId w:val="8"/>
        </w:numPr>
        <w:tabs>
          <w:tab w:val="left" w:pos="616"/>
        </w:tabs>
        <w:spacing w:before="166"/>
        <w:ind w:right="106"/>
        <w:rPr>
          <w:rFonts w:ascii="Times New Roman" w:hAnsi="Times New Roman" w:cs="Times New Roman"/>
        </w:rPr>
      </w:pPr>
      <w:r w:rsidRPr="00D40A0E">
        <w:rPr>
          <w:rFonts w:ascii="Times New Roman" w:hAnsi="Times New Roman" w:cs="Times New Roman"/>
          <w:w w:val="130"/>
        </w:rPr>
        <w:t>OBJETO</w:t>
      </w:r>
    </w:p>
    <w:p w14:paraId="737ABAAE" w14:textId="77777777" w:rsidR="009206FB" w:rsidRDefault="009206FB" w:rsidP="009206FB">
      <w:pPr>
        <w:spacing w:before="99"/>
        <w:ind w:left="267" w:right="106" w:hanging="12"/>
        <w:jc w:val="both"/>
        <w:rPr>
          <w:w w:val="115"/>
        </w:rPr>
      </w:pPr>
      <w:r w:rsidRPr="00A028B5">
        <w:rPr>
          <w:b/>
        </w:rPr>
        <w:t>CONTRATAÇÃO DE EMPRESA ESPECIALIZADA PARA</w:t>
      </w:r>
      <w:r w:rsidRPr="00A028B5">
        <w:rPr>
          <w:b/>
          <w:spacing w:val="1"/>
        </w:rPr>
        <w:t xml:space="preserve"> </w:t>
      </w:r>
      <w:r w:rsidRPr="00A028B5">
        <w:rPr>
          <w:b/>
        </w:rPr>
        <w:t>PRESTAÇÃO DE SERVIÇOS MÉDICOS PLANTONISTAS, PROFOSSIONAIS DE ENFERMAGEM E TECNICO DE ENFERMAGEM EM REGIME DE PLANTÃO A SER PRESTADO NA UNIDADE DE SAÚDE DA SEDE DO MUNICÍPIO DE ROMELÂNDIA</w:t>
      </w:r>
      <w:r w:rsidRPr="00D40A0E">
        <w:rPr>
          <w:w w:val="115"/>
        </w:rPr>
        <w:t>,</w:t>
      </w:r>
      <w:r w:rsidRPr="00D40A0E">
        <w:rPr>
          <w:spacing w:val="53"/>
          <w:w w:val="115"/>
        </w:rPr>
        <w:t xml:space="preserve"> </w:t>
      </w:r>
      <w:r w:rsidRPr="00D40A0E">
        <w:rPr>
          <w:w w:val="115"/>
        </w:rPr>
        <w:t>conforme</w:t>
      </w:r>
      <w:r>
        <w:rPr>
          <w:w w:val="115"/>
        </w:rPr>
        <w:t xml:space="preserve"> </w:t>
      </w:r>
      <w:r w:rsidRPr="00D40A0E">
        <w:rPr>
          <w:w w:val="115"/>
        </w:rPr>
        <w:t>especificações</w:t>
      </w:r>
      <w:r w:rsidRPr="00D40A0E">
        <w:rPr>
          <w:spacing w:val="-8"/>
          <w:w w:val="115"/>
        </w:rPr>
        <w:t xml:space="preserve"> </w:t>
      </w:r>
      <w:r w:rsidRPr="00D40A0E">
        <w:rPr>
          <w:w w:val="115"/>
        </w:rPr>
        <w:t>abaixo:</w:t>
      </w:r>
    </w:p>
    <w:p w14:paraId="4658A962" w14:textId="77777777" w:rsidR="009206FB" w:rsidRDefault="009206FB" w:rsidP="009206FB">
      <w:pPr>
        <w:spacing w:before="99"/>
        <w:ind w:left="267" w:right="106" w:hanging="12"/>
        <w:jc w:val="both"/>
        <w:rPr>
          <w:w w:val="115"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828"/>
        <w:gridCol w:w="850"/>
        <w:gridCol w:w="1396"/>
        <w:gridCol w:w="1013"/>
        <w:gridCol w:w="1418"/>
      </w:tblGrid>
      <w:tr w:rsidR="009206FB" w:rsidRPr="00D40A0E" w14:paraId="338321F9" w14:textId="77777777" w:rsidTr="00DA5B62">
        <w:trPr>
          <w:trHeight w:val="513"/>
        </w:trPr>
        <w:tc>
          <w:tcPr>
            <w:tcW w:w="727" w:type="dxa"/>
          </w:tcPr>
          <w:p w14:paraId="5266FE53" w14:textId="77777777" w:rsidR="009206FB" w:rsidRPr="00D40A0E" w:rsidRDefault="009206FB" w:rsidP="00DA5B62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Item</w:t>
            </w:r>
          </w:p>
        </w:tc>
        <w:tc>
          <w:tcPr>
            <w:tcW w:w="3828" w:type="dxa"/>
          </w:tcPr>
          <w:p w14:paraId="54379B4E" w14:textId="77777777" w:rsidR="009206FB" w:rsidRPr="00D40A0E" w:rsidRDefault="009206FB" w:rsidP="00DA5B62">
            <w:pPr>
              <w:pStyle w:val="TableParagraph"/>
              <w:spacing w:before="2"/>
              <w:ind w:right="106"/>
              <w:rPr>
                <w:b/>
              </w:rPr>
            </w:pPr>
            <w:r w:rsidRPr="00D40A0E">
              <w:rPr>
                <w:b/>
              </w:rPr>
              <w:t>Especificação</w:t>
            </w:r>
          </w:p>
        </w:tc>
        <w:tc>
          <w:tcPr>
            <w:tcW w:w="850" w:type="dxa"/>
          </w:tcPr>
          <w:p w14:paraId="744DE16A" w14:textId="77777777" w:rsidR="009206FB" w:rsidRPr="00D40A0E" w:rsidRDefault="009206FB" w:rsidP="00DA5B62">
            <w:pPr>
              <w:pStyle w:val="TableParagraph"/>
              <w:spacing w:before="2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un</w:t>
            </w:r>
          </w:p>
        </w:tc>
        <w:tc>
          <w:tcPr>
            <w:tcW w:w="1396" w:type="dxa"/>
          </w:tcPr>
          <w:p w14:paraId="6ACD96CB" w14:textId="77777777" w:rsidR="009206FB" w:rsidRPr="00D40A0E" w:rsidRDefault="009206FB" w:rsidP="00DA5B62">
            <w:pPr>
              <w:pStyle w:val="TableParagraph"/>
              <w:spacing w:before="2"/>
              <w:ind w:left="109" w:right="106"/>
              <w:rPr>
                <w:b/>
              </w:rPr>
            </w:pPr>
            <w:r w:rsidRPr="00D40A0E">
              <w:rPr>
                <w:b/>
              </w:rPr>
              <w:t>Q</w:t>
            </w:r>
            <w:r>
              <w:rPr>
                <w:b/>
              </w:rPr>
              <w:t>td</w:t>
            </w:r>
          </w:p>
        </w:tc>
        <w:tc>
          <w:tcPr>
            <w:tcW w:w="1013" w:type="dxa"/>
          </w:tcPr>
          <w:p w14:paraId="6C1ECA2D" w14:textId="77777777" w:rsidR="009206FB" w:rsidRPr="00D40A0E" w:rsidRDefault="009206FB" w:rsidP="00DA5B62">
            <w:pPr>
              <w:pStyle w:val="TableParagraph"/>
              <w:spacing w:before="2"/>
              <w:ind w:left="108" w:right="106"/>
              <w:rPr>
                <w:b/>
              </w:rPr>
            </w:pPr>
            <w:r w:rsidRPr="00F812AE">
              <w:rPr>
                <w:b/>
              </w:rPr>
              <w:t>Preço</w:t>
            </w:r>
            <w:r w:rsidRPr="00F812AE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Un.</w:t>
            </w:r>
          </w:p>
        </w:tc>
        <w:tc>
          <w:tcPr>
            <w:tcW w:w="1418" w:type="dxa"/>
          </w:tcPr>
          <w:p w14:paraId="743F17DB" w14:textId="77777777" w:rsidR="009206FB" w:rsidRPr="00D40A0E" w:rsidRDefault="009206FB" w:rsidP="00DA5B62">
            <w:pPr>
              <w:pStyle w:val="TableParagraph"/>
              <w:spacing w:before="2"/>
              <w:ind w:left="111" w:right="106"/>
              <w:rPr>
                <w:b/>
              </w:rPr>
            </w:pPr>
            <w:r w:rsidRPr="00D40A0E">
              <w:rPr>
                <w:b/>
              </w:rPr>
              <w:t>Preço</w:t>
            </w:r>
            <w:r w:rsidRPr="00D40A0E">
              <w:rPr>
                <w:b/>
                <w:spacing w:val="-5"/>
              </w:rPr>
              <w:t xml:space="preserve"> </w:t>
            </w:r>
            <w:r w:rsidRPr="00D40A0E">
              <w:rPr>
                <w:b/>
              </w:rPr>
              <w:t>Total</w:t>
            </w:r>
          </w:p>
        </w:tc>
      </w:tr>
      <w:tr w:rsidR="009206FB" w:rsidRPr="00D40A0E" w14:paraId="7834EC19" w14:textId="77777777" w:rsidTr="00DA5B62">
        <w:trPr>
          <w:trHeight w:val="2896"/>
        </w:trPr>
        <w:tc>
          <w:tcPr>
            <w:tcW w:w="727" w:type="dxa"/>
          </w:tcPr>
          <w:p w14:paraId="48BB1936" w14:textId="77777777" w:rsidR="009206FB" w:rsidRPr="00D40A0E" w:rsidRDefault="009206FB" w:rsidP="00DA5B62">
            <w:pPr>
              <w:pStyle w:val="TableParagraph"/>
              <w:spacing w:line="207" w:lineRule="exact"/>
              <w:ind w:right="106"/>
              <w:rPr>
                <w:b/>
              </w:rPr>
            </w:pPr>
            <w:r w:rsidRPr="00D40A0E">
              <w:rPr>
                <w:b/>
              </w:rPr>
              <w:t>1</w:t>
            </w:r>
          </w:p>
        </w:tc>
        <w:tc>
          <w:tcPr>
            <w:tcW w:w="3828" w:type="dxa"/>
          </w:tcPr>
          <w:p w14:paraId="4CC2F898" w14:textId="77777777" w:rsidR="009206FB" w:rsidRPr="00D40A0E" w:rsidRDefault="009206FB" w:rsidP="00DA5B62">
            <w:pPr>
              <w:pStyle w:val="TableParagraph"/>
              <w:spacing w:line="206" w:lineRule="exact"/>
              <w:ind w:right="106"/>
              <w:jc w:val="both"/>
            </w:pPr>
            <w:r w:rsidRPr="00D40A0E">
              <w:t>Prestação d</w:t>
            </w:r>
            <w:r>
              <w:t xml:space="preserve">e serviços médicos plantonistas, enfermeiros e técnicos em enfermagem </w:t>
            </w:r>
            <w:r w:rsidRPr="00D40A0E">
              <w:t>em regime de plantão (d</w:t>
            </w:r>
            <w:r>
              <w:t>e</w:t>
            </w:r>
            <w:r w:rsidRPr="00D40A0E">
              <w:t xml:space="preserve"> segunda a sexta-feira</w:t>
            </w:r>
            <w:r>
              <w:t xml:space="preserve"> nos horários das 17:00 horas as 07:00 horas</w:t>
            </w:r>
            <w:r w:rsidRPr="00D40A0E">
              <w:t xml:space="preserve">, </w:t>
            </w:r>
            <w:r>
              <w:t xml:space="preserve">e aos </w:t>
            </w:r>
            <w:r w:rsidRPr="00D40A0E">
              <w:t>sábados e domingos e/ou f</w:t>
            </w:r>
            <w:r>
              <w:t xml:space="preserve">eriados, nos horários diurnos e </w:t>
            </w:r>
            <w:r w:rsidRPr="00D40A0E">
              <w:t>noturnos</w:t>
            </w:r>
            <w:r>
              <w:t xml:space="preserve"> 24 horas</w:t>
            </w:r>
            <w:r w:rsidRPr="00D40A0E">
              <w:t>),</w:t>
            </w:r>
            <w:r>
              <w:t xml:space="preserve"> </w:t>
            </w:r>
            <w:r w:rsidRPr="00D40A0E">
              <w:t xml:space="preserve">para atendimento de toda a demanda, seguindo os preceitos e diretrizes do Sistema Único de Saúde (SUS): para a prestação dos serviços a </w:t>
            </w:r>
            <w:r w:rsidRPr="00E7185F">
              <w:t xml:space="preserve">contratada efetivamente deverá dispor de </w:t>
            </w:r>
            <w:r>
              <w:t>no mínimo</w:t>
            </w:r>
            <w:r w:rsidRPr="00E7185F">
              <w:t xml:space="preserve">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profissionais habilitados em medicina,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em enfermagem e 0</w:t>
            </w:r>
            <w:r>
              <w:t>1</w:t>
            </w:r>
            <w:r w:rsidRPr="00E7185F">
              <w:t xml:space="preserve"> (</w:t>
            </w:r>
            <w:r>
              <w:t>um</w:t>
            </w:r>
            <w:r w:rsidRPr="00E7185F">
              <w:t>) em técnico em enfermagem, por período para exercerem a função dentro da demanda determinada pela Secretaria</w:t>
            </w:r>
            <w:r w:rsidRPr="00D40A0E">
              <w:t xml:space="preserve"> de Saúde e de acordo com a escala.</w:t>
            </w:r>
          </w:p>
        </w:tc>
        <w:tc>
          <w:tcPr>
            <w:tcW w:w="850" w:type="dxa"/>
          </w:tcPr>
          <w:p w14:paraId="6EC7C019" w14:textId="77777777" w:rsidR="009206FB" w:rsidRDefault="009206FB" w:rsidP="00DA5B62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 w:rsidRPr="00D40A0E">
              <w:rPr>
                <w:b/>
              </w:rPr>
              <w:t>HRS</w:t>
            </w:r>
          </w:p>
          <w:p w14:paraId="002179F8" w14:textId="77777777" w:rsidR="009206FB" w:rsidRPr="00D40A0E" w:rsidRDefault="009206FB" w:rsidP="00DA5B62">
            <w:pPr>
              <w:pStyle w:val="TableParagraph"/>
              <w:spacing w:line="207" w:lineRule="exact"/>
              <w:ind w:left="85" w:right="106"/>
              <w:jc w:val="center"/>
              <w:rPr>
                <w:b/>
              </w:rPr>
            </w:pPr>
            <w:r>
              <w:rPr>
                <w:b/>
              </w:rPr>
              <w:t>anuais</w:t>
            </w:r>
          </w:p>
        </w:tc>
        <w:tc>
          <w:tcPr>
            <w:tcW w:w="1396" w:type="dxa"/>
          </w:tcPr>
          <w:p w14:paraId="1F50CE60" w14:textId="15928CF8" w:rsidR="009206FB" w:rsidRDefault="009206FB" w:rsidP="00DA5B62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  <w:r>
              <w:rPr>
                <w:b/>
              </w:rPr>
              <w:t>6.</w:t>
            </w:r>
            <w:r w:rsidR="001A7863">
              <w:rPr>
                <w:b/>
              </w:rPr>
              <w:t>6</w:t>
            </w:r>
            <w:r>
              <w:rPr>
                <w:b/>
              </w:rPr>
              <w:t>00,00</w:t>
            </w:r>
          </w:p>
          <w:p w14:paraId="7A0A03F4" w14:textId="77777777" w:rsidR="009206FB" w:rsidRDefault="009206FB" w:rsidP="00DA5B62">
            <w:pPr>
              <w:pStyle w:val="TableParagraph"/>
              <w:spacing w:line="207" w:lineRule="exact"/>
              <w:ind w:left="109" w:right="106"/>
              <w:rPr>
                <w:b/>
              </w:rPr>
            </w:pPr>
          </w:p>
          <w:p w14:paraId="6D469003" w14:textId="77777777" w:rsidR="009206FB" w:rsidRPr="00D40A0E" w:rsidRDefault="009206FB" w:rsidP="00DA5B62">
            <w:pPr>
              <w:pStyle w:val="TableParagraph"/>
              <w:spacing w:line="207" w:lineRule="exact"/>
              <w:ind w:left="109" w:right="106"/>
              <w:jc w:val="center"/>
              <w:rPr>
                <w:b/>
              </w:rPr>
            </w:pPr>
            <w:r>
              <w:rPr>
                <w:b/>
              </w:rPr>
              <w:t>Média de 550 hrs mensais</w:t>
            </w:r>
          </w:p>
        </w:tc>
        <w:tc>
          <w:tcPr>
            <w:tcW w:w="1013" w:type="dxa"/>
          </w:tcPr>
          <w:p w14:paraId="470FC457" w14:textId="77777777" w:rsidR="009206FB" w:rsidRPr="00D40A0E" w:rsidRDefault="009206FB" w:rsidP="00DA5B62">
            <w:pPr>
              <w:pStyle w:val="TableParagraph"/>
              <w:spacing w:line="207" w:lineRule="exact"/>
              <w:ind w:left="108" w:right="106"/>
              <w:jc w:val="center"/>
              <w:rPr>
                <w:b/>
              </w:rPr>
            </w:pPr>
            <w:r>
              <w:rPr>
                <w:b/>
              </w:rPr>
              <w:t>R$ 212,00</w:t>
            </w:r>
          </w:p>
        </w:tc>
        <w:tc>
          <w:tcPr>
            <w:tcW w:w="1418" w:type="dxa"/>
          </w:tcPr>
          <w:p w14:paraId="42EC242F" w14:textId="77777777" w:rsidR="009206FB" w:rsidRPr="00D40A0E" w:rsidRDefault="009206FB" w:rsidP="00DA5B62">
            <w:pPr>
              <w:pStyle w:val="TableParagraph"/>
              <w:ind w:left="0" w:right="106"/>
              <w:jc w:val="center"/>
            </w:pPr>
            <w:r>
              <w:t>R$ 1.399,200,00</w:t>
            </w:r>
          </w:p>
        </w:tc>
      </w:tr>
    </w:tbl>
    <w:p w14:paraId="4D95D765" w14:textId="55AAF0AC" w:rsidR="002F3FAE" w:rsidRDefault="002F3FAE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</w:p>
    <w:p w14:paraId="19DFD126" w14:textId="3236BD3E" w:rsidR="009206FB" w:rsidRDefault="009206FB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Fica alterado o quantitativo de hrs de 6500 para 6600 horas anuais</w:t>
      </w:r>
      <w:r w:rsidR="00CB271F">
        <w:rPr>
          <w:rFonts w:asciiTheme="minorHAnsi" w:hAnsiTheme="minorHAnsi"/>
          <w:b/>
          <w:sz w:val="24"/>
          <w:szCs w:val="24"/>
        </w:rPr>
        <w:t>, em todas as quantias assim listadas no edital</w:t>
      </w:r>
      <w:r w:rsidR="001A7863">
        <w:rPr>
          <w:rFonts w:asciiTheme="minorHAnsi" w:hAnsiTheme="minorHAnsi"/>
          <w:b/>
          <w:sz w:val="24"/>
          <w:szCs w:val="24"/>
        </w:rPr>
        <w:t>.</w:t>
      </w:r>
    </w:p>
    <w:p w14:paraId="2D4FF1D7" w14:textId="6EFD9773" w:rsidR="009206FB" w:rsidRPr="00154252" w:rsidRDefault="009206FB" w:rsidP="0050537A">
      <w:pPr>
        <w:pStyle w:val="PargrafodaLista"/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60029274" w14:textId="00FFA90D" w:rsidR="00154252" w:rsidRPr="002F3FAE" w:rsidRDefault="00CA37E9" w:rsidP="002F3FAE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Tal a</w:t>
      </w:r>
      <w:r w:rsidR="00154252" w:rsidRPr="00154252">
        <w:rPr>
          <w:rFonts w:asciiTheme="minorHAnsi" w:hAnsiTheme="minorHAnsi"/>
          <w:sz w:val="24"/>
          <w:szCs w:val="24"/>
        </w:rPr>
        <w:t>lteração tem em vista que</w:t>
      </w:r>
      <w:r w:rsidR="00154252" w:rsidRPr="00154252">
        <w:rPr>
          <w:rFonts w:asciiTheme="minorHAnsi" w:hAnsiTheme="minorHAnsi"/>
          <w:b/>
          <w:sz w:val="24"/>
          <w:szCs w:val="24"/>
        </w:rPr>
        <w:t xml:space="preserve"> </w:t>
      </w:r>
      <w:r w:rsidRPr="00154252">
        <w:rPr>
          <w:rFonts w:asciiTheme="minorHAnsi" w:hAnsiTheme="minorHAnsi"/>
          <w:sz w:val="24"/>
          <w:szCs w:val="24"/>
        </w:rPr>
        <w:t xml:space="preserve">“A Administração pode anular seus próprios atos, quando eivados de vícios que os tornem ilegais, porque deles não se originam direitos; ou revogá-los, por motivo de conveniência ou oportunidade, respeitados os direitos </w:t>
      </w:r>
      <w:r w:rsidRPr="002F3FAE">
        <w:rPr>
          <w:rFonts w:asciiTheme="minorHAnsi" w:hAnsiTheme="minorHAnsi"/>
          <w:sz w:val="24"/>
          <w:szCs w:val="24"/>
        </w:rPr>
        <w:t>adquiridos, e ressalvada, em todos os casos, a apreciação judicial”.</w:t>
      </w:r>
    </w:p>
    <w:p w14:paraId="5DB957BC" w14:textId="77777777" w:rsidR="00E2087F" w:rsidRPr="00154252" w:rsidRDefault="0050537A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  </w:t>
      </w:r>
    </w:p>
    <w:p w14:paraId="2A67C135" w14:textId="77777777" w:rsidR="00CA37E9" w:rsidRPr="00154252" w:rsidRDefault="00CA37E9" w:rsidP="00154252">
      <w:pPr>
        <w:pStyle w:val="PargrafodaLista"/>
        <w:ind w:left="-142" w:firstLine="850"/>
        <w:rPr>
          <w:rFonts w:asciiTheme="minorHAnsi" w:hAnsiTheme="minorHAnsi"/>
          <w:color w:val="0070C0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 xml:space="preserve">A Súmula 473 foi editada em 3 de outubro de 1969. É uma das mais conhecidas súmulas de Direito Administrativo, porque reforça o poder de </w:t>
      </w:r>
      <w:r w:rsidRPr="00154252">
        <w:rPr>
          <w:rStyle w:val="Forte"/>
          <w:rFonts w:asciiTheme="minorHAnsi" w:hAnsiTheme="minorHAnsi"/>
          <w:sz w:val="24"/>
          <w:szCs w:val="24"/>
        </w:rPr>
        <w:t>autotutela administrativa</w:t>
      </w:r>
      <w:r w:rsidRPr="00154252">
        <w:rPr>
          <w:rFonts w:asciiTheme="minorHAnsi" w:hAnsiTheme="minorHAnsi"/>
          <w:sz w:val="24"/>
          <w:szCs w:val="24"/>
        </w:rPr>
        <w:t xml:space="preserve">, segundo o qual se a Administração pode agir de ofício, sem a necessidade de autorização prévia do Poder Judiciário, ela também poderá </w:t>
      </w:r>
      <w:r w:rsidRPr="00154252">
        <w:rPr>
          <w:rStyle w:val="Forte"/>
          <w:rFonts w:asciiTheme="minorHAnsi" w:hAnsiTheme="minorHAnsi"/>
          <w:sz w:val="24"/>
          <w:szCs w:val="24"/>
        </w:rPr>
        <w:t>rever</w:t>
      </w:r>
      <w:r w:rsidRPr="00154252">
        <w:rPr>
          <w:rFonts w:asciiTheme="minorHAnsi" w:hAnsiTheme="minorHAnsi"/>
          <w:sz w:val="24"/>
          <w:szCs w:val="24"/>
        </w:rPr>
        <w:t xml:space="preserve"> seus atos de ofício. </w:t>
      </w:r>
      <w:hyperlink r:id="rId5" w:history="1">
        <w:r w:rsidR="00154252" w:rsidRPr="00154252">
          <w:rPr>
            <w:rStyle w:val="Hyperlink"/>
            <w:rFonts w:asciiTheme="minorHAnsi" w:hAnsiTheme="minorHAnsi"/>
            <w:sz w:val="24"/>
            <w:szCs w:val="24"/>
          </w:rPr>
          <w:t>https://direitoadm.com.br/38-sumula-473stf/</w:t>
        </w:r>
      </w:hyperlink>
      <w:r w:rsidR="00154252" w:rsidRPr="00154252">
        <w:rPr>
          <w:rFonts w:asciiTheme="minorHAnsi" w:hAnsiTheme="minorHAnsi"/>
          <w:color w:val="0070C0"/>
          <w:sz w:val="24"/>
          <w:szCs w:val="24"/>
        </w:rPr>
        <w:t xml:space="preserve"> </w:t>
      </w:r>
    </w:p>
    <w:p w14:paraId="696BD608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68FEF18E" w14:textId="77777777" w:rsidR="00154252" w:rsidRPr="00154252" w:rsidRDefault="00154252" w:rsidP="0050537A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1785D012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 w:rsidRPr="00154252">
        <w:rPr>
          <w:rFonts w:asciiTheme="minorHAnsi" w:hAnsiTheme="minorHAnsi"/>
          <w:sz w:val="24"/>
          <w:szCs w:val="24"/>
        </w:rPr>
        <w:t>As demais claúsulas e condições permanecem inalteradas.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038C033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2D63B25D" w14:textId="13354F27" w:rsidR="009D45C2" w:rsidRPr="00154252" w:rsidRDefault="00CB271F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Romelândia</w:t>
      </w:r>
      <w:r w:rsidR="00DA587C" w:rsidRPr="00154252">
        <w:rPr>
          <w:rFonts w:asciiTheme="minorHAnsi" w:hAnsiTheme="minorHAnsi"/>
          <w:sz w:val="24"/>
          <w:szCs w:val="24"/>
        </w:rPr>
        <w:t>/SC</w:t>
      </w:r>
      <w:r w:rsidR="00CA37E9" w:rsidRPr="00154252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0</w:t>
      </w:r>
      <w:r w:rsidR="001A7863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 </w:t>
      </w:r>
      <w:r w:rsidR="002F3FAE">
        <w:rPr>
          <w:rFonts w:asciiTheme="minorHAnsi" w:hAnsiTheme="minorHAnsi"/>
          <w:sz w:val="24"/>
          <w:szCs w:val="24"/>
        </w:rPr>
        <w:t xml:space="preserve">de </w:t>
      </w:r>
      <w:r>
        <w:rPr>
          <w:rFonts w:asciiTheme="minorHAnsi" w:hAnsiTheme="minorHAnsi"/>
          <w:sz w:val="24"/>
          <w:szCs w:val="24"/>
        </w:rPr>
        <w:t>dez</w:t>
      </w:r>
      <w:r w:rsidR="002F3FAE">
        <w:rPr>
          <w:rFonts w:asciiTheme="minorHAnsi" w:hAnsiTheme="minorHAnsi"/>
          <w:sz w:val="24"/>
          <w:szCs w:val="24"/>
        </w:rPr>
        <w:t>embro de 2021.</w:t>
      </w:r>
    </w:p>
    <w:p w14:paraId="64BE76C5" w14:textId="77777777" w:rsidR="00154252" w:rsidRPr="00154252" w:rsidRDefault="00154252" w:rsidP="00154252">
      <w:pPr>
        <w:pStyle w:val="PargrafodaLista"/>
        <w:ind w:left="-142"/>
        <w:rPr>
          <w:rFonts w:asciiTheme="minorHAnsi" w:hAnsiTheme="minorHAnsi"/>
          <w:sz w:val="24"/>
          <w:szCs w:val="24"/>
        </w:rPr>
      </w:pPr>
    </w:p>
    <w:p w14:paraId="79DF4D5D" w14:textId="7B0AE3C9" w:rsidR="009D45C2" w:rsidRDefault="009D45C2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6BD19DCA" w14:textId="77777777" w:rsidR="002F3FAE" w:rsidRPr="00154252" w:rsidRDefault="002F3FAE" w:rsidP="00A062CC">
      <w:pPr>
        <w:spacing w:after="120"/>
        <w:rPr>
          <w:rFonts w:asciiTheme="minorHAnsi" w:hAnsiTheme="minorHAnsi" w:cs="Arial"/>
          <w:sz w:val="24"/>
          <w:szCs w:val="24"/>
        </w:rPr>
      </w:pPr>
    </w:p>
    <w:p w14:paraId="0E7BB695" w14:textId="3B182767" w:rsidR="002F3FAE" w:rsidRPr="00D359EB" w:rsidRDefault="002F3FAE" w:rsidP="002F3FAE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ELENICE E. PORSCH</w:t>
      </w:r>
    </w:p>
    <w:p w14:paraId="6F9FA650" w14:textId="273887F6" w:rsidR="00154252" w:rsidRPr="00D359EB" w:rsidRDefault="00154252" w:rsidP="0015425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 w:rsidRPr="00D359EB">
        <w:rPr>
          <w:rFonts w:asciiTheme="minorHAnsi" w:hAnsiTheme="minorHAnsi" w:cs="Arial"/>
          <w:b/>
          <w:sz w:val="24"/>
          <w:szCs w:val="24"/>
        </w:rPr>
        <w:t>Pregoeir</w:t>
      </w:r>
      <w:r w:rsidR="002F3FAE" w:rsidRPr="00D359EB">
        <w:rPr>
          <w:rFonts w:asciiTheme="minorHAnsi" w:hAnsiTheme="minorHAnsi" w:cs="Arial"/>
          <w:b/>
          <w:sz w:val="24"/>
          <w:szCs w:val="24"/>
        </w:rPr>
        <w:t>a</w:t>
      </w:r>
      <w:r w:rsidRPr="00D359EB">
        <w:rPr>
          <w:rFonts w:asciiTheme="minorHAnsi" w:hAnsiTheme="minorHAnsi" w:cs="Arial"/>
          <w:b/>
          <w:sz w:val="24"/>
          <w:szCs w:val="24"/>
        </w:rPr>
        <w:t xml:space="preserve"> Oficial do Município. </w:t>
      </w:r>
    </w:p>
    <w:p w14:paraId="5ABC49B1" w14:textId="6F0C917E" w:rsidR="00154252" w:rsidRDefault="00154252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50368A1B" w14:textId="575D070C" w:rsid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26E43E03" w14:textId="77777777" w:rsidR="00D359EB" w:rsidRPr="00D359EB" w:rsidRDefault="00D359EB" w:rsidP="00A062CC">
      <w:pPr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0737E94E" w14:textId="6FDAFD8D" w:rsidR="009D45C2" w:rsidRPr="00D359EB" w:rsidRDefault="00CB271F" w:rsidP="009D45C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JANE MAIRA JORIS</w:t>
      </w:r>
    </w:p>
    <w:bookmarkEnd w:id="0"/>
    <w:p w14:paraId="06FE1375" w14:textId="6062EF38" w:rsidR="00A062CC" w:rsidRPr="00D359EB" w:rsidRDefault="00CB271F" w:rsidP="009D45C2">
      <w:pPr>
        <w:spacing w:after="12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Gestora do F</w:t>
      </w:r>
      <w:r w:rsidR="001A7863">
        <w:rPr>
          <w:rFonts w:asciiTheme="minorHAnsi" w:hAnsiTheme="minorHAnsi" w:cs="Arial"/>
          <w:b/>
          <w:sz w:val="24"/>
          <w:szCs w:val="24"/>
        </w:rPr>
        <w:t>MS</w:t>
      </w:r>
    </w:p>
    <w:sectPr w:rsidR="00A062CC" w:rsidRPr="00D359EB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AE5876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BC95FA7"/>
    <w:multiLevelType w:val="hybridMultilevel"/>
    <w:tmpl w:val="B83C77E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62A3C"/>
    <w:multiLevelType w:val="hybridMultilevel"/>
    <w:tmpl w:val="3FD09DA0"/>
    <w:lvl w:ilvl="0" w:tplc="B23C3652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99007D7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A82297"/>
    <w:multiLevelType w:val="multilevel"/>
    <w:tmpl w:val="23200876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spacing w:val="-1"/>
        <w:w w:val="1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603"/>
      </w:pPr>
      <w:rPr>
        <w:rFonts w:hint="default"/>
        <w:spacing w:val="-2"/>
        <w:w w:val="112"/>
        <w:lang w:val="pt-PT" w:eastAsia="en-US" w:bidi="ar-SA"/>
      </w:rPr>
    </w:lvl>
    <w:lvl w:ilvl="2">
      <w:numFmt w:val="bullet"/>
      <w:lvlText w:val="•"/>
      <w:lvlJc w:val="left"/>
      <w:pPr>
        <w:ind w:left="620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6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36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3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3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6" w:hanging="603"/>
      </w:pPr>
      <w:rPr>
        <w:rFonts w:hint="default"/>
        <w:lang w:val="pt-PT" w:eastAsia="en-US" w:bidi="ar-SA"/>
      </w:rPr>
    </w:lvl>
  </w:abstractNum>
  <w:abstractNum w:abstractNumId="6" w15:restartNumberingAfterBreak="0">
    <w:nsid w:val="7A3803C1"/>
    <w:multiLevelType w:val="hybridMultilevel"/>
    <w:tmpl w:val="84A88D2C"/>
    <w:lvl w:ilvl="0" w:tplc="4ACA976A">
      <w:start w:val="1"/>
      <w:numFmt w:val="lowerLetter"/>
      <w:lvlText w:val="%1)"/>
      <w:lvlJc w:val="left"/>
      <w:pPr>
        <w:ind w:left="212" w:hanging="23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9F6C2FE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3830F412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04D850C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6ADA895C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20E0BCB6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37D2EC00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79FC2F78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9E546D2C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abstractNum w:abstractNumId="7" w15:restartNumberingAfterBreak="0">
    <w:nsid w:val="7E9316D0"/>
    <w:multiLevelType w:val="multilevel"/>
    <w:tmpl w:val="23200876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spacing w:val="-1"/>
        <w:w w:val="1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603"/>
      </w:pPr>
      <w:rPr>
        <w:rFonts w:hint="default"/>
        <w:spacing w:val="-2"/>
        <w:w w:val="112"/>
        <w:lang w:val="pt-PT" w:eastAsia="en-US" w:bidi="ar-SA"/>
      </w:rPr>
    </w:lvl>
    <w:lvl w:ilvl="2">
      <w:numFmt w:val="bullet"/>
      <w:lvlText w:val="•"/>
      <w:lvlJc w:val="left"/>
      <w:pPr>
        <w:ind w:left="620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6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40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36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3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30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6" w:hanging="60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04275"/>
    <w:rsid w:val="00010062"/>
    <w:rsid w:val="0002378F"/>
    <w:rsid w:val="00075D10"/>
    <w:rsid w:val="000E614B"/>
    <w:rsid w:val="00107CBC"/>
    <w:rsid w:val="00124BEA"/>
    <w:rsid w:val="001425BB"/>
    <w:rsid w:val="00154252"/>
    <w:rsid w:val="001A089C"/>
    <w:rsid w:val="001A7863"/>
    <w:rsid w:val="001A796F"/>
    <w:rsid w:val="001E034C"/>
    <w:rsid w:val="00204419"/>
    <w:rsid w:val="002A7A72"/>
    <w:rsid w:val="002C1246"/>
    <w:rsid w:val="002C33BE"/>
    <w:rsid w:val="002D3F5F"/>
    <w:rsid w:val="002E4869"/>
    <w:rsid w:val="002F3FAE"/>
    <w:rsid w:val="00337799"/>
    <w:rsid w:val="00365ABB"/>
    <w:rsid w:val="0036709E"/>
    <w:rsid w:val="00385F18"/>
    <w:rsid w:val="00392368"/>
    <w:rsid w:val="003B7BF0"/>
    <w:rsid w:val="003B7CC3"/>
    <w:rsid w:val="003C1567"/>
    <w:rsid w:val="003F020A"/>
    <w:rsid w:val="00403132"/>
    <w:rsid w:val="00497F4E"/>
    <w:rsid w:val="004F00A1"/>
    <w:rsid w:val="004F033D"/>
    <w:rsid w:val="0050537A"/>
    <w:rsid w:val="005418EE"/>
    <w:rsid w:val="0055456E"/>
    <w:rsid w:val="006042C1"/>
    <w:rsid w:val="0061330B"/>
    <w:rsid w:val="0062425E"/>
    <w:rsid w:val="00653743"/>
    <w:rsid w:val="006C7190"/>
    <w:rsid w:val="006F24A4"/>
    <w:rsid w:val="006F5A2F"/>
    <w:rsid w:val="006F633B"/>
    <w:rsid w:val="00730442"/>
    <w:rsid w:val="0073596C"/>
    <w:rsid w:val="00765946"/>
    <w:rsid w:val="007668C9"/>
    <w:rsid w:val="007C7B86"/>
    <w:rsid w:val="007E6CE2"/>
    <w:rsid w:val="00812391"/>
    <w:rsid w:val="00831425"/>
    <w:rsid w:val="00860FF5"/>
    <w:rsid w:val="008803D3"/>
    <w:rsid w:val="008B780A"/>
    <w:rsid w:val="008D6DCC"/>
    <w:rsid w:val="009206FB"/>
    <w:rsid w:val="009247FF"/>
    <w:rsid w:val="00926202"/>
    <w:rsid w:val="00955E21"/>
    <w:rsid w:val="009D45C2"/>
    <w:rsid w:val="00A062CC"/>
    <w:rsid w:val="00A10A05"/>
    <w:rsid w:val="00A44FFB"/>
    <w:rsid w:val="00A65B77"/>
    <w:rsid w:val="00A8371C"/>
    <w:rsid w:val="00B73F88"/>
    <w:rsid w:val="00B8055D"/>
    <w:rsid w:val="00BC5694"/>
    <w:rsid w:val="00BE2511"/>
    <w:rsid w:val="00C0026F"/>
    <w:rsid w:val="00C176BC"/>
    <w:rsid w:val="00C26CC1"/>
    <w:rsid w:val="00C67B3F"/>
    <w:rsid w:val="00C97C60"/>
    <w:rsid w:val="00CA37E9"/>
    <w:rsid w:val="00CB271F"/>
    <w:rsid w:val="00D2124F"/>
    <w:rsid w:val="00D2622D"/>
    <w:rsid w:val="00D359EB"/>
    <w:rsid w:val="00D44C7C"/>
    <w:rsid w:val="00D45C6D"/>
    <w:rsid w:val="00D65FCE"/>
    <w:rsid w:val="00D83A77"/>
    <w:rsid w:val="00DA587C"/>
    <w:rsid w:val="00E034CA"/>
    <w:rsid w:val="00E17456"/>
    <w:rsid w:val="00E2087F"/>
    <w:rsid w:val="00E27A0E"/>
    <w:rsid w:val="00E27F61"/>
    <w:rsid w:val="00E668C2"/>
    <w:rsid w:val="00F21E25"/>
    <w:rsid w:val="00F35DAF"/>
    <w:rsid w:val="00F53243"/>
    <w:rsid w:val="00F95BC4"/>
    <w:rsid w:val="00FB0AEE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4A9"/>
  <w15:docId w15:val="{5A03A02B-ABBA-4C19-8DEC-2640115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0441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7E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20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06FB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itoadm.com.br/38-sumula-473st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3743</TotalTime>
  <Pages>3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</cp:lastModifiedBy>
  <cp:revision>3</cp:revision>
  <cp:lastPrinted>2021-09-17T17:20:00Z</cp:lastPrinted>
  <dcterms:created xsi:type="dcterms:W3CDTF">2021-12-03T20:14:00Z</dcterms:created>
  <dcterms:modified xsi:type="dcterms:W3CDTF">2021-12-06T10:34:00Z</dcterms:modified>
</cp:coreProperties>
</file>