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69" w:rsidRPr="008B3481"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8B3481">
        <w:rPr>
          <w:rFonts w:asciiTheme="minorHAnsi" w:hAnsiTheme="minorHAnsi" w:cstheme="minorHAnsi"/>
          <w:b/>
          <w:spacing w:val="-3"/>
          <w:sz w:val="22"/>
          <w:szCs w:val="22"/>
          <w:lang w:eastAsia="pt-BR"/>
        </w:rPr>
        <w:t>MUNICIP</w:t>
      </w:r>
      <w:r w:rsidR="005D6F4F" w:rsidRPr="008B3481">
        <w:rPr>
          <w:rFonts w:asciiTheme="minorHAnsi" w:hAnsiTheme="minorHAnsi" w:cstheme="minorHAnsi"/>
          <w:b/>
          <w:spacing w:val="-3"/>
          <w:sz w:val="22"/>
          <w:szCs w:val="22"/>
          <w:lang w:eastAsia="pt-BR"/>
        </w:rPr>
        <w:t>IO</w:t>
      </w:r>
      <w:r w:rsidRPr="008B3481">
        <w:rPr>
          <w:rFonts w:asciiTheme="minorHAnsi" w:hAnsiTheme="minorHAnsi" w:cstheme="minorHAnsi"/>
          <w:b/>
          <w:spacing w:val="-3"/>
          <w:sz w:val="22"/>
          <w:szCs w:val="22"/>
          <w:lang w:eastAsia="pt-BR"/>
        </w:rPr>
        <w:t xml:space="preserve"> DE ROMELÂNDIA</w:t>
      </w:r>
    </w:p>
    <w:p w:rsidR="009B6D69" w:rsidRPr="008B3481"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40"/>
          <w:sz w:val="22"/>
          <w:szCs w:val="22"/>
          <w:lang w:eastAsia="pt-BR"/>
        </w:rPr>
      </w:pPr>
      <w:r w:rsidRPr="008B3481">
        <w:rPr>
          <w:rFonts w:asciiTheme="minorHAnsi" w:hAnsiTheme="minorHAnsi" w:cstheme="minorHAnsi"/>
          <w:b/>
          <w:spacing w:val="40"/>
          <w:sz w:val="22"/>
          <w:szCs w:val="22"/>
          <w:lang w:eastAsia="pt-BR"/>
        </w:rPr>
        <w:t>PROCESSO LICITATÓRIO Nº: 161 /2016</w:t>
      </w:r>
    </w:p>
    <w:p w:rsidR="009B6D69" w:rsidRPr="008B3481"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8B3481">
        <w:rPr>
          <w:rFonts w:asciiTheme="minorHAnsi" w:hAnsiTheme="minorHAnsi" w:cstheme="minorHAnsi"/>
          <w:b/>
          <w:spacing w:val="-3"/>
          <w:sz w:val="22"/>
          <w:szCs w:val="22"/>
          <w:lang w:eastAsia="pt-BR"/>
        </w:rPr>
        <w:t>MODALIDADE: Pregão 4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p>
    <w:p w:rsidR="00D05593" w:rsidRPr="00E7592E" w:rsidRDefault="00D05593" w:rsidP="00D05593">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rPr>
      </w:pPr>
      <w:r w:rsidRPr="00E7592E">
        <w:rPr>
          <w:rFonts w:asciiTheme="minorHAnsi" w:eastAsiaTheme="minorHAnsi" w:hAnsiTheme="minorHAnsi" w:cstheme="minorHAnsi"/>
          <w:b/>
          <w:bCs/>
          <w:sz w:val="23"/>
          <w:szCs w:val="23"/>
        </w:rPr>
        <w:t xml:space="preserve">PREGÃO DESTINADO EXCLUSIVAMENTE À PARTICIPAÇÃO DE MICROEMPRESAS E EMPRESAS DE PEQUENO PORTE </w:t>
      </w:r>
      <w:r w:rsidRPr="00E7592E">
        <w:rPr>
          <w:rFonts w:asciiTheme="minorHAnsi" w:eastAsiaTheme="minorHAnsi" w:hAnsiTheme="minorHAnsi" w:cstheme="minorHAnsi"/>
          <w:sz w:val="23"/>
          <w:szCs w:val="23"/>
        </w:rPr>
        <w:t>nos itens de contratação cujo valor seja de até R$ 80.000,00 (oitenta mil reais).</w:t>
      </w:r>
    </w:p>
    <w:p w:rsidR="00D32BB9" w:rsidRPr="00D05593" w:rsidRDefault="00D32BB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1. PREÂMBULO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O MUNICÍPIO DE ROMELÂNDIA</w:t>
      </w:r>
      <w:r w:rsidRPr="00D05593">
        <w:rPr>
          <w:rFonts w:asciiTheme="minorHAnsi" w:hAnsiTheme="minorHAnsi" w:cstheme="minorHAnsi"/>
          <w:spacing w:val="-3"/>
          <w:sz w:val="22"/>
          <w:szCs w:val="22"/>
          <w:lang w:eastAsia="pt-BR"/>
        </w:rPr>
        <w:t>, Estado de Santa Catarina, inscrito no CNPJ sob nº 82.821.182/0001-26, torna público para conhecimento dos interessados, que fará realizar processo licitatório, na modalidade de Pregão, do tipo Menor preço, o qual será processado e julgado em consonância com a Lei Federal nº 10.520, com aplicação subsidiaria da Lei 8.666/93 e suas atualizações. Para recebimento dos envelopes de Habilitação e Proposta, fica determinado o dia 11/02/16 até às 10</w:t>
      </w:r>
      <w:r w:rsidR="008B3481">
        <w:rPr>
          <w:rFonts w:asciiTheme="minorHAnsi" w:hAnsiTheme="minorHAnsi" w:cstheme="minorHAnsi"/>
          <w:spacing w:val="-3"/>
          <w:sz w:val="22"/>
          <w:szCs w:val="22"/>
          <w:lang w:eastAsia="pt-BR"/>
        </w:rPr>
        <w:t>h</w:t>
      </w:r>
      <w:r w:rsidRPr="00D05593">
        <w:rPr>
          <w:rFonts w:asciiTheme="minorHAnsi" w:hAnsiTheme="minorHAnsi" w:cstheme="minorHAnsi"/>
          <w:spacing w:val="-3"/>
          <w:sz w:val="22"/>
          <w:szCs w:val="22"/>
          <w:lang w:eastAsia="pt-BR"/>
        </w:rPr>
        <w:t>00</w:t>
      </w:r>
      <w:r w:rsidR="008B3481">
        <w:rPr>
          <w:rFonts w:asciiTheme="minorHAnsi" w:hAnsiTheme="minorHAnsi" w:cstheme="minorHAnsi"/>
          <w:spacing w:val="-3"/>
          <w:sz w:val="22"/>
          <w:szCs w:val="22"/>
          <w:lang w:eastAsia="pt-BR"/>
        </w:rPr>
        <w:t>min</w:t>
      </w:r>
      <w:r w:rsidRPr="00D05593">
        <w:rPr>
          <w:rFonts w:asciiTheme="minorHAnsi" w:hAnsiTheme="minorHAnsi" w:cstheme="minorHAnsi"/>
          <w:b/>
          <w:spacing w:val="-3"/>
          <w:sz w:val="22"/>
          <w:szCs w:val="22"/>
          <w:lang w:eastAsia="pt-BR"/>
        </w:rPr>
        <w:t>,</w:t>
      </w:r>
      <w:r w:rsidRPr="00D05593">
        <w:rPr>
          <w:rFonts w:asciiTheme="minorHAnsi" w:hAnsiTheme="minorHAnsi" w:cstheme="minorHAnsi"/>
          <w:spacing w:val="-3"/>
          <w:sz w:val="22"/>
          <w:szCs w:val="22"/>
          <w:lang w:eastAsia="pt-BR"/>
        </w:rPr>
        <w:t xml:space="preserve"> os quais deverão ser entregues na Sala de Licitações e Contratos. O início da sessão publica ocorrerá às </w:t>
      </w:r>
      <w:r w:rsidR="00D05593">
        <w:rPr>
          <w:rFonts w:asciiTheme="minorHAnsi" w:hAnsiTheme="minorHAnsi" w:cstheme="minorHAnsi"/>
          <w:spacing w:val="-3"/>
          <w:sz w:val="22"/>
          <w:szCs w:val="22"/>
          <w:lang w:eastAsia="pt-BR"/>
        </w:rPr>
        <w:t>10h</w:t>
      </w:r>
      <w:r w:rsidRPr="00D05593">
        <w:rPr>
          <w:rFonts w:asciiTheme="minorHAnsi" w:hAnsiTheme="minorHAnsi" w:cstheme="minorHAnsi"/>
          <w:spacing w:val="-3"/>
          <w:sz w:val="22"/>
          <w:szCs w:val="22"/>
          <w:lang w:eastAsia="pt-BR"/>
        </w:rPr>
        <w:t>30</w:t>
      </w:r>
      <w:r w:rsidR="00D05593">
        <w:rPr>
          <w:rFonts w:asciiTheme="minorHAnsi" w:hAnsiTheme="minorHAnsi" w:cstheme="minorHAnsi"/>
          <w:spacing w:val="-3"/>
          <w:sz w:val="22"/>
          <w:szCs w:val="22"/>
          <w:lang w:eastAsia="pt-BR"/>
        </w:rPr>
        <w:t>min</w:t>
      </w:r>
      <w:r w:rsidRPr="00D05593">
        <w:rPr>
          <w:rFonts w:asciiTheme="minorHAnsi" w:hAnsiTheme="minorHAnsi" w:cstheme="minorHAnsi"/>
          <w:spacing w:val="-3"/>
          <w:sz w:val="22"/>
          <w:szCs w:val="22"/>
          <w:lang w:eastAsia="pt-BR"/>
        </w:rPr>
        <w:t>, do dia da entrega dos envelopes.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1. OBJETO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1.1</w:t>
      </w:r>
      <w:r w:rsidRPr="00D05593">
        <w:rPr>
          <w:rFonts w:asciiTheme="minorHAnsi" w:hAnsiTheme="minorHAnsi" w:cstheme="minorHAnsi"/>
          <w:spacing w:val="-3"/>
          <w:sz w:val="22"/>
          <w:szCs w:val="22"/>
          <w:lang w:eastAsia="pt-BR"/>
        </w:rPr>
        <w:t xml:space="preserve"> CONTRATAÇÃO DE SERVIÇOS DE ARBITRAGEM ESPORTIVA PARA O CAMPEONATO</w:t>
      </w:r>
      <w:r w:rsidR="00D32BB9" w:rsidRPr="00D05593">
        <w:rPr>
          <w:rFonts w:asciiTheme="minorHAnsi" w:hAnsiTheme="minorHAnsi" w:cstheme="minorHAnsi"/>
          <w:spacing w:val="-3"/>
          <w:sz w:val="22"/>
          <w:szCs w:val="22"/>
          <w:lang w:eastAsia="pt-BR"/>
        </w:rPr>
        <w:t xml:space="preserve"> MUNICIPAL DE FUTEBOL DE CAMPO </w:t>
      </w:r>
      <w:r w:rsidRPr="00D05593">
        <w:rPr>
          <w:rFonts w:asciiTheme="minorHAnsi" w:hAnsiTheme="minorHAnsi" w:cstheme="minorHAnsi"/>
          <w:spacing w:val="-3"/>
          <w:sz w:val="22"/>
          <w:szCs w:val="22"/>
          <w:lang w:eastAsia="pt-BR"/>
        </w:rPr>
        <w:t>E CAMPEONATO CITADINO E INTERIORANO DE FUTEBOL DE SALÃO  REALIZADO PELO DEPARTAMENTO DE ESPORTES, INCLUINDO NOS SERVIÇOS O JULGAMENTO DOS RELATORIOS DOS ÁRBITROS E PRESENÇA DE MESÁRIOS DURANTE  OS JOGOS, PARA O ANO DE 2016</w:t>
      </w:r>
      <w:r w:rsidR="00D05593">
        <w:rPr>
          <w:rFonts w:asciiTheme="minorHAnsi" w:hAnsiTheme="minorHAnsi" w:cstheme="minorHAnsi"/>
          <w:spacing w:val="-3"/>
          <w:sz w:val="22"/>
          <w:szCs w:val="22"/>
          <w:lang w:eastAsia="pt-BR"/>
        </w:rPr>
        <w:t xml:space="preserve">, </w:t>
      </w:r>
      <w:r w:rsidRPr="00D05593">
        <w:rPr>
          <w:rFonts w:asciiTheme="minorHAnsi" w:hAnsiTheme="minorHAnsi" w:cstheme="minorHAnsi"/>
          <w:spacing w:val="-3"/>
          <w:sz w:val="22"/>
          <w:szCs w:val="22"/>
          <w:lang w:eastAsia="pt-BR"/>
        </w:rPr>
        <w:t>SENDO:</w:t>
      </w:r>
    </w:p>
    <w:tbl>
      <w:tblPr>
        <w:tblW w:w="92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779"/>
        <w:gridCol w:w="1271"/>
        <w:gridCol w:w="900"/>
        <w:gridCol w:w="4775"/>
        <w:gridCol w:w="709"/>
        <w:gridCol w:w="850"/>
      </w:tblGrid>
      <w:tr w:rsidR="009B6D69" w:rsidRPr="00D05593" w:rsidTr="00D05593">
        <w:tc>
          <w:tcPr>
            <w:tcW w:w="779" w:type="dxa"/>
            <w:tcBorders>
              <w:top w:val="single" w:sz="4" w:space="0" w:color="auto"/>
              <w:left w:val="single" w:sz="4" w:space="0" w:color="auto"/>
              <w:bottom w:val="single" w:sz="4" w:space="0" w:color="auto"/>
              <w:right w:val="nil"/>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ITEM</w:t>
            </w:r>
          </w:p>
        </w:tc>
        <w:tc>
          <w:tcPr>
            <w:tcW w:w="1271"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QUANT</w:t>
            </w:r>
          </w:p>
        </w:tc>
        <w:tc>
          <w:tcPr>
            <w:tcW w:w="900" w:type="dxa"/>
            <w:tcBorders>
              <w:top w:val="single" w:sz="4" w:space="0" w:color="auto"/>
              <w:left w:val="nil"/>
              <w:bottom w:val="single" w:sz="4" w:space="0" w:color="auto"/>
              <w:right w:val="nil"/>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UNID</w:t>
            </w:r>
          </w:p>
        </w:tc>
        <w:tc>
          <w:tcPr>
            <w:tcW w:w="4775"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DESCRIÇÃO</w:t>
            </w:r>
          </w:p>
        </w:tc>
        <w:tc>
          <w:tcPr>
            <w:tcW w:w="709" w:type="dxa"/>
            <w:tcBorders>
              <w:top w:val="single" w:sz="4" w:space="0" w:color="auto"/>
              <w:left w:val="nil"/>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UNIT</w:t>
            </w:r>
          </w:p>
        </w:tc>
        <w:tc>
          <w:tcPr>
            <w:tcW w:w="850" w:type="dxa"/>
            <w:tcBorders>
              <w:top w:val="single" w:sz="4" w:space="0" w:color="auto"/>
              <w:left w:val="nil"/>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TOTAL</w:t>
            </w:r>
          </w:p>
        </w:tc>
      </w:tr>
      <w:tr w:rsidR="009B6D69" w:rsidRPr="00D05593" w:rsidTr="00D05593">
        <w:tc>
          <w:tcPr>
            <w:tcW w:w="779"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w:t>
            </w:r>
          </w:p>
        </w:tc>
        <w:tc>
          <w:tcPr>
            <w:tcW w:w="1271" w:type="dxa"/>
            <w:tcBorders>
              <w:top w:val="single" w:sz="4" w:space="0" w:color="auto"/>
              <w:left w:val="nil"/>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80,00</w:t>
            </w:r>
          </w:p>
        </w:tc>
        <w:tc>
          <w:tcPr>
            <w:tcW w:w="900" w:type="dxa"/>
            <w:tcBorders>
              <w:top w:val="single" w:sz="4" w:space="0" w:color="auto"/>
              <w:left w:val="nil"/>
              <w:bottom w:val="single" w:sz="4" w:space="0" w:color="auto"/>
              <w:right w:val="nil"/>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JG</w:t>
            </w:r>
          </w:p>
        </w:tc>
        <w:tc>
          <w:tcPr>
            <w:tcW w:w="4775" w:type="dxa"/>
            <w:tcBorders>
              <w:top w:val="single" w:sz="4" w:space="0" w:color="auto"/>
              <w:left w:val="single" w:sz="4" w:space="0" w:color="auto"/>
              <w:bottom w:val="single" w:sz="4" w:space="0" w:color="auto"/>
              <w:right w:val="nil"/>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SERVIÇO DE ARBITRAGEM  PARA O CAMPEONATO MUNICIPAL, CITADINO E INTERRIORANO  DE FUTEBOL DE SALÃO . COM SERVIÇO DE MESÁRIO E JULGAMENTO DE RELATÓRIOS DE SUMULAS.</w:t>
            </w:r>
          </w:p>
        </w:tc>
        <w:tc>
          <w:tcPr>
            <w:tcW w:w="709"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c>
        <w:tc>
          <w:tcPr>
            <w:tcW w:w="850" w:type="dxa"/>
            <w:tcBorders>
              <w:top w:val="single" w:sz="4" w:space="0" w:color="auto"/>
              <w:left w:val="nil"/>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c>
      </w:tr>
      <w:tr w:rsidR="009B6D69" w:rsidRPr="00D05593" w:rsidTr="00D05593">
        <w:tc>
          <w:tcPr>
            <w:tcW w:w="779"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2</w:t>
            </w:r>
          </w:p>
        </w:tc>
        <w:tc>
          <w:tcPr>
            <w:tcW w:w="1271" w:type="dxa"/>
            <w:tcBorders>
              <w:top w:val="single" w:sz="4" w:space="0" w:color="auto"/>
              <w:left w:val="nil"/>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52,00</w:t>
            </w:r>
          </w:p>
        </w:tc>
        <w:tc>
          <w:tcPr>
            <w:tcW w:w="900" w:type="dxa"/>
            <w:tcBorders>
              <w:top w:val="single" w:sz="4" w:space="0" w:color="auto"/>
              <w:left w:val="nil"/>
              <w:bottom w:val="single" w:sz="4" w:space="0" w:color="auto"/>
              <w:right w:val="nil"/>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JG</w:t>
            </w:r>
          </w:p>
        </w:tc>
        <w:tc>
          <w:tcPr>
            <w:tcW w:w="4775" w:type="dxa"/>
            <w:tcBorders>
              <w:top w:val="single" w:sz="4" w:space="0" w:color="auto"/>
              <w:left w:val="single" w:sz="4" w:space="0" w:color="auto"/>
              <w:bottom w:val="single" w:sz="4" w:space="0" w:color="auto"/>
              <w:right w:val="nil"/>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SERVIÇO DE ARBITRAGEM  PARA O CAMPEONATO MUNICIPAL  DE FUTEBOL DE CAMPO. UM ARBITRO E DOIS AUXILIARES  COM SERVIÇO DE MESÁRIO E JULGAMENTO DE RELATÓRIOS DAS  SUMULAS.</w:t>
            </w:r>
          </w:p>
        </w:tc>
        <w:tc>
          <w:tcPr>
            <w:tcW w:w="709"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c>
        <w:tc>
          <w:tcPr>
            <w:tcW w:w="850" w:type="dxa"/>
            <w:tcBorders>
              <w:top w:val="single" w:sz="4" w:space="0" w:color="auto"/>
              <w:left w:val="nil"/>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c>
      </w:tr>
    </w:tbl>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 A entrega dos objetos da presente licitação deverá feita em horário de expediente da Prefeitura Municipal das, 07:30 as 11:30 e 13:30 as 17:30.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b/>
          <w:bCs/>
          <w:snapToGrid w:val="0"/>
          <w:color w:val="000000"/>
          <w:spacing w:val="-3"/>
          <w:sz w:val="22"/>
          <w:szCs w:val="22"/>
          <w:lang w:eastAsia="pt-BR"/>
        </w:rPr>
        <w:t>2 - DA PARTICIPAÇÃO NA LICITAÇÃO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2.1 - Poderão participar deste Pregão as pessoas jurídicas do ramo pertinente ao objeto desta licitação que atenderem a todas as exigências, inclusive quanto à documentação, constantes deste Edital.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2.2 -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 Pública.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2.3 - A participação neste certame implica aceitação de todas as condições estabelecidas neste instrumento convocatório.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bCs/>
          <w:spacing w:val="-3"/>
          <w:sz w:val="22"/>
          <w:szCs w:val="22"/>
          <w:lang w:eastAsia="pt-BR"/>
        </w:rPr>
        <w:t>3 – ENTREGA DOS ENVELOPES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3.1 - Dos envelopes “PROPOSTA COMERCIAL” e “DOCUMENTAÇÃO DE HABILITAÇÃO”.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b/>
        <w:t xml:space="preserve">3.1.1 – Os envelopes “Proposta Comercial” e “Documentação de habilitação” deverão estar devidamente fechados e entregues ao </w:t>
      </w:r>
      <w:r w:rsidRPr="00D05593">
        <w:rPr>
          <w:rFonts w:asciiTheme="minorHAnsi" w:hAnsiTheme="minorHAnsi" w:cstheme="minorHAnsi"/>
          <w:b/>
          <w:bCs/>
          <w:spacing w:val="-3"/>
          <w:sz w:val="22"/>
          <w:szCs w:val="22"/>
          <w:u w:val="single"/>
          <w:lang w:eastAsia="pt-BR"/>
        </w:rPr>
        <w:t>Pregoeiro</w:t>
      </w:r>
      <w:r w:rsidRPr="00D05593">
        <w:rPr>
          <w:rFonts w:asciiTheme="minorHAnsi" w:hAnsiTheme="minorHAnsi" w:cstheme="minorHAnsi"/>
          <w:spacing w:val="-3"/>
          <w:sz w:val="22"/>
          <w:szCs w:val="22"/>
          <w:lang w:eastAsia="pt-BR"/>
        </w:rPr>
        <w:t>, na sessão pública de abertura deste certame, conforme endereço, data e horário especificados abaixo: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LOCAL: Rua 12 de Outubro, 242 – Sala de Licitações – Romelândia – SC.</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lastRenderedPageBreak/>
        <w:t xml:space="preserve">DATA: 11/02/16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HORÁRIO: 10</w:t>
      </w:r>
      <w:r w:rsidR="008B3481">
        <w:rPr>
          <w:rFonts w:asciiTheme="minorHAnsi" w:hAnsiTheme="minorHAnsi" w:cstheme="minorHAnsi"/>
          <w:spacing w:val="-3"/>
          <w:sz w:val="22"/>
          <w:szCs w:val="22"/>
          <w:lang w:eastAsia="pt-BR"/>
        </w:rPr>
        <w:t>h</w:t>
      </w:r>
      <w:r w:rsidRPr="00D05593">
        <w:rPr>
          <w:rFonts w:asciiTheme="minorHAnsi" w:hAnsiTheme="minorHAnsi" w:cstheme="minorHAnsi"/>
          <w:spacing w:val="-3"/>
          <w:sz w:val="22"/>
          <w:szCs w:val="22"/>
          <w:lang w:eastAsia="pt-BR"/>
        </w:rPr>
        <w:t>00</w:t>
      </w:r>
      <w:r w:rsidR="008B3481">
        <w:rPr>
          <w:rFonts w:asciiTheme="minorHAnsi" w:hAnsiTheme="minorHAnsi" w:cstheme="minorHAnsi"/>
          <w:spacing w:val="-3"/>
          <w:sz w:val="22"/>
          <w:szCs w:val="22"/>
          <w:lang w:eastAsia="pt-BR"/>
        </w:rPr>
        <w:t>min</w:t>
      </w:r>
      <w:r w:rsidRPr="00D05593">
        <w:rPr>
          <w:rFonts w:asciiTheme="minorHAnsi" w:hAnsiTheme="minorHAnsi" w:cstheme="minorHAnsi"/>
          <w:spacing w:val="-3"/>
          <w:sz w:val="22"/>
          <w:szCs w:val="22"/>
          <w:lang w:eastAsia="pt-BR"/>
        </w:rPr>
        <w:t>.</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b/>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3.1.2 - Cada licitante deverá apresentar dois conjuntos de documentos, a saber: de Proposta de Preços e de Habilitação.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b/>
        <w:t>3.1.3 -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I - Envelope contendo os documentos relativos à Proposta de Preços: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napToGrid w:val="0"/>
          <w:spacing w:val="-3"/>
          <w:sz w:val="22"/>
          <w:szCs w:val="22"/>
          <w:lang w:eastAsia="pt-BR"/>
        </w:rPr>
        <w:t>ENVELOPE Nº 001 (PROPOSTA COMERCIAL)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MUNICIP</w:t>
      </w:r>
      <w:r w:rsidR="005D6F4F">
        <w:rPr>
          <w:rFonts w:asciiTheme="minorHAnsi" w:hAnsiTheme="minorHAnsi" w:cstheme="minorHAnsi"/>
          <w:spacing w:val="-3"/>
          <w:sz w:val="22"/>
          <w:szCs w:val="22"/>
          <w:lang w:eastAsia="pt-BR"/>
        </w:rPr>
        <w:t>IO</w:t>
      </w:r>
      <w:r w:rsidRPr="00D05593">
        <w:rPr>
          <w:rFonts w:asciiTheme="minorHAnsi" w:hAnsiTheme="minorHAnsi" w:cstheme="minorHAnsi"/>
          <w:spacing w:val="-3"/>
          <w:sz w:val="22"/>
          <w:szCs w:val="22"/>
          <w:lang w:eastAsia="pt-BR"/>
        </w:rPr>
        <w:t xml:space="preserve"> DE ROMELÂNDIA - SC</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PROCESSO LICITATÓRIO Nº 161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pacing w:val="-3"/>
          <w:sz w:val="22"/>
          <w:szCs w:val="22"/>
          <w:lang w:eastAsia="pt-BR"/>
        </w:rPr>
        <w:t>MODALIDADE: PREGÃO PRESENCIAL N° 4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LICITANTE: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CNPJ/CPF: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pacing w:val="-3"/>
          <w:sz w:val="22"/>
          <w:szCs w:val="22"/>
          <w:lang w:eastAsia="pt-BR"/>
        </w:rPr>
        <w:t>ABERTURA: 11/02/16  HORA:10</w:t>
      </w:r>
      <w:r w:rsidR="008B3481">
        <w:rPr>
          <w:rFonts w:asciiTheme="minorHAnsi" w:hAnsiTheme="minorHAnsi" w:cstheme="minorHAnsi"/>
          <w:spacing w:val="-3"/>
          <w:sz w:val="22"/>
          <w:szCs w:val="22"/>
          <w:lang w:eastAsia="pt-BR"/>
        </w:rPr>
        <w:t>h</w:t>
      </w:r>
      <w:r w:rsidRPr="00D05593">
        <w:rPr>
          <w:rFonts w:asciiTheme="minorHAnsi" w:hAnsiTheme="minorHAnsi" w:cstheme="minorHAnsi"/>
          <w:spacing w:val="-3"/>
          <w:sz w:val="22"/>
          <w:szCs w:val="22"/>
          <w:lang w:eastAsia="pt-BR"/>
        </w:rPr>
        <w:t>30</w:t>
      </w:r>
      <w:r w:rsidR="008B3481">
        <w:rPr>
          <w:rFonts w:asciiTheme="minorHAnsi" w:hAnsiTheme="minorHAnsi" w:cstheme="minorHAnsi"/>
          <w:spacing w:val="-3"/>
          <w:sz w:val="22"/>
          <w:szCs w:val="22"/>
          <w:lang w:eastAsia="pt-BR"/>
        </w:rPr>
        <w:t>min</w:t>
      </w:r>
      <w:r w:rsidRPr="00D05593">
        <w:rPr>
          <w:rFonts w:asciiTheme="minorHAnsi" w:hAnsiTheme="minorHAnsi" w:cstheme="minorHAnsi"/>
          <w:spacing w:val="-3"/>
          <w:sz w:val="22"/>
          <w:szCs w:val="22"/>
          <w:lang w:eastAsia="pt-BR"/>
        </w:rPr>
        <w:t xml:space="preserv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II - Envelope contendo os Documentos de Habilitação: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ENVELOPE Nº 002 (DOCUMENTOS DE HABILITAÇÃO)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MUNICIP</w:t>
      </w:r>
      <w:r w:rsidR="005D6F4F">
        <w:rPr>
          <w:rFonts w:asciiTheme="minorHAnsi" w:hAnsiTheme="minorHAnsi" w:cstheme="minorHAnsi"/>
          <w:spacing w:val="-3"/>
          <w:sz w:val="22"/>
          <w:szCs w:val="22"/>
          <w:lang w:eastAsia="pt-BR"/>
        </w:rPr>
        <w:t>IO</w:t>
      </w:r>
      <w:r w:rsidRPr="00D05593">
        <w:rPr>
          <w:rFonts w:asciiTheme="minorHAnsi" w:hAnsiTheme="minorHAnsi" w:cstheme="minorHAnsi"/>
          <w:spacing w:val="-3"/>
          <w:sz w:val="22"/>
          <w:szCs w:val="22"/>
          <w:lang w:eastAsia="pt-BR"/>
        </w:rPr>
        <w:t xml:space="preserve"> DE  ROMELÂNDIA - SC</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PROCESSO LICITATÓRIO Nº  161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pacing w:val="-3"/>
          <w:sz w:val="22"/>
          <w:szCs w:val="22"/>
          <w:lang w:eastAsia="pt-BR"/>
        </w:rPr>
        <w:t>MODALIDADE: PREGÃO PRESENCIAL N° 4 /2016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LICITANTE: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CNPJ/CPF: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pacing w:val="-3"/>
          <w:sz w:val="22"/>
          <w:szCs w:val="22"/>
          <w:lang w:eastAsia="pt-BR"/>
        </w:rPr>
        <w:t>ABERTURA: 11/02/16 HORA: 10</w:t>
      </w:r>
      <w:r w:rsidR="008B3481">
        <w:rPr>
          <w:rFonts w:asciiTheme="minorHAnsi" w:hAnsiTheme="minorHAnsi" w:cstheme="minorHAnsi"/>
          <w:spacing w:val="-3"/>
          <w:sz w:val="22"/>
          <w:szCs w:val="22"/>
          <w:lang w:eastAsia="pt-BR"/>
        </w:rPr>
        <w:t>h</w:t>
      </w:r>
      <w:r w:rsidRPr="00D05593">
        <w:rPr>
          <w:rFonts w:asciiTheme="minorHAnsi" w:hAnsiTheme="minorHAnsi" w:cstheme="minorHAnsi"/>
          <w:spacing w:val="-3"/>
          <w:sz w:val="22"/>
          <w:szCs w:val="22"/>
          <w:lang w:eastAsia="pt-BR"/>
        </w:rPr>
        <w:t>30</w:t>
      </w:r>
      <w:r w:rsidR="008B3481">
        <w:rPr>
          <w:rFonts w:asciiTheme="minorHAnsi" w:hAnsiTheme="minorHAnsi" w:cstheme="minorHAnsi"/>
          <w:spacing w:val="-3"/>
          <w:sz w:val="22"/>
          <w:szCs w:val="22"/>
          <w:lang w:eastAsia="pt-BR"/>
        </w:rPr>
        <w:t>min</w:t>
      </w:r>
      <w:r w:rsidRPr="00D05593">
        <w:rPr>
          <w:rFonts w:asciiTheme="minorHAnsi" w:hAnsiTheme="minorHAnsi" w:cstheme="minorHAnsi"/>
          <w:spacing w:val="-3"/>
          <w:sz w:val="22"/>
          <w:szCs w:val="22"/>
          <w:lang w:eastAsia="pt-BR"/>
        </w:rPr>
        <w:t>.</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xml:space="preserve">3.2 - Os documentos necessários à participação na presente licitação poderão ser apresentados: a) ou no original; b) ou por cópia com autenticação procedida por tabelião, pelo Pregoeiro ou por servidor integrante da Equipe de Apoio ao Pregoeiro </w:t>
      </w:r>
      <w:r w:rsidR="005D6F4F">
        <w:rPr>
          <w:rFonts w:asciiTheme="minorHAnsi" w:hAnsiTheme="minorHAnsi" w:cstheme="minorHAnsi"/>
          <w:color w:val="000000"/>
          <w:spacing w:val="-3"/>
          <w:sz w:val="22"/>
          <w:szCs w:val="22"/>
          <w:lang w:eastAsia="pt-BR"/>
        </w:rPr>
        <w:t>do</w:t>
      </w:r>
      <w:r w:rsidRPr="00D05593">
        <w:rPr>
          <w:rFonts w:asciiTheme="minorHAnsi" w:hAnsiTheme="minorHAnsi" w:cstheme="minorHAnsi"/>
          <w:color w:val="000000"/>
          <w:spacing w:val="-3"/>
          <w:sz w:val="22"/>
          <w:szCs w:val="22"/>
          <w:lang w:eastAsia="pt-BR"/>
        </w:rPr>
        <w:t xml:space="preserve"> </w:t>
      </w:r>
      <w:r w:rsidR="008B3481" w:rsidRPr="00D05593">
        <w:rPr>
          <w:rFonts w:asciiTheme="minorHAnsi" w:hAnsiTheme="minorHAnsi" w:cstheme="minorHAnsi"/>
          <w:color w:val="000000"/>
          <w:spacing w:val="-3"/>
          <w:sz w:val="22"/>
          <w:szCs w:val="22"/>
          <w:lang w:eastAsia="pt-BR"/>
        </w:rPr>
        <w:t>Municíp</w:t>
      </w:r>
      <w:r w:rsidR="008B3481">
        <w:rPr>
          <w:rFonts w:asciiTheme="minorHAnsi" w:hAnsiTheme="minorHAnsi" w:cstheme="minorHAnsi"/>
          <w:color w:val="000000"/>
          <w:spacing w:val="-3"/>
          <w:sz w:val="22"/>
          <w:szCs w:val="22"/>
          <w:lang w:eastAsia="pt-BR"/>
        </w:rPr>
        <w:t>io</w:t>
      </w:r>
      <w:r w:rsidRPr="00D05593">
        <w:rPr>
          <w:rFonts w:asciiTheme="minorHAnsi" w:hAnsiTheme="minorHAnsi" w:cstheme="minorHAnsi"/>
          <w:color w:val="000000"/>
          <w:spacing w:val="-3"/>
          <w:sz w:val="22"/>
          <w:szCs w:val="22"/>
          <w:lang w:eastAsia="pt-BR"/>
        </w:rPr>
        <w:t xml:space="preserve"> de Romelândia - SC; c) ou pela juntada da(s) folha(s) de órgão da imprensa oficial onde tenha(m) sido publicado(s).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3.3 - Os documentos necessários à participação na presente licitação, compreendendo os documentos referentes à proposta de preços e à habilitação e seus anexos, deverão ser apresentados no idioma oficial do Brasil.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napToGrid w:val="0"/>
          <w:color w:val="000000"/>
          <w:spacing w:val="-3"/>
          <w:sz w:val="22"/>
          <w:szCs w:val="22"/>
          <w:lang w:eastAsia="pt-BR"/>
        </w:rPr>
        <w:t xml:space="preserve">3.4 - A autenticação, quando feita </w:t>
      </w:r>
      <w:r w:rsidRPr="00D05593">
        <w:rPr>
          <w:rFonts w:asciiTheme="minorHAnsi" w:hAnsiTheme="minorHAnsi" w:cstheme="minorHAnsi"/>
          <w:color w:val="000000"/>
          <w:spacing w:val="-3"/>
          <w:sz w:val="22"/>
          <w:szCs w:val="22"/>
          <w:lang w:eastAsia="pt-BR"/>
        </w:rPr>
        <w:t>pelo Pregoeiro ou por servidor integrante da Equipe de Apoio ao Pregoeiro d</w:t>
      </w:r>
      <w:r w:rsidR="005D6F4F">
        <w:rPr>
          <w:rFonts w:asciiTheme="minorHAnsi" w:hAnsiTheme="minorHAnsi" w:cstheme="minorHAnsi"/>
          <w:color w:val="000000"/>
          <w:spacing w:val="-3"/>
          <w:sz w:val="22"/>
          <w:szCs w:val="22"/>
          <w:lang w:eastAsia="pt-BR"/>
        </w:rPr>
        <w:t>o</w:t>
      </w:r>
      <w:r w:rsidRPr="00D05593">
        <w:rPr>
          <w:rFonts w:asciiTheme="minorHAnsi" w:hAnsiTheme="minorHAnsi" w:cstheme="minorHAnsi"/>
          <w:color w:val="000000"/>
          <w:spacing w:val="-3"/>
          <w:sz w:val="22"/>
          <w:szCs w:val="22"/>
          <w:lang w:eastAsia="pt-BR"/>
        </w:rPr>
        <w:t xml:space="preserve"> </w:t>
      </w:r>
      <w:r w:rsidR="008B3481" w:rsidRPr="00D05593">
        <w:rPr>
          <w:rFonts w:asciiTheme="minorHAnsi" w:hAnsiTheme="minorHAnsi" w:cstheme="minorHAnsi"/>
          <w:color w:val="000000"/>
          <w:spacing w:val="-3"/>
          <w:sz w:val="22"/>
          <w:szCs w:val="22"/>
          <w:lang w:eastAsia="pt-BR"/>
        </w:rPr>
        <w:t>Municíp</w:t>
      </w:r>
      <w:r w:rsidR="008B3481">
        <w:rPr>
          <w:rFonts w:asciiTheme="minorHAnsi" w:hAnsiTheme="minorHAnsi" w:cstheme="minorHAnsi"/>
          <w:color w:val="000000"/>
          <w:spacing w:val="-3"/>
          <w:sz w:val="22"/>
          <w:szCs w:val="22"/>
          <w:lang w:eastAsia="pt-BR"/>
        </w:rPr>
        <w:t>io</w:t>
      </w:r>
      <w:r w:rsidRPr="00D05593">
        <w:rPr>
          <w:rFonts w:asciiTheme="minorHAnsi" w:hAnsiTheme="minorHAnsi" w:cstheme="minorHAnsi"/>
          <w:color w:val="000000"/>
          <w:spacing w:val="-3"/>
          <w:sz w:val="22"/>
          <w:szCs w:val="22"/>
          <w:lang w:eastAsia="pt-BR"/>
        </w:rPr>
        <w:t xml:space="preserve"> de Romelândia - SC</w:t>
      </w:r>
      <w:r w:rsidRPr="00D05593">
        <w:rPr>
          <w:rFonts w:asciiTheme="minorHAnsi" w:hAnsiTheme="minorHAnsi" w:cstheme="minorHAnsi"/>
          <w:snapToGrid w:val="0"/>
          <w:color w:val="000000"/>
          <w:spacing w:val="-3"/>
          <w:sz w:val="22"/>
          <w:szCs w:val="22"/>
          <w:lang w:eastAsia="pt-BR"/>
        </w:rPr>
        <w:t>, será efetuada, em horário de expediente, na sala de Licitação ou na própria seção, quando da realização do Pregão.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3.5 - O CNPJ indicado nos documentos da proposta de preços e da habilitação deverá ser do mesmo estabelecimento da empresa que efetivamente vai fornecer os bens, objeto da presente licitação.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3.6 - Não serão aceitos documentos apresentados por meio de fitas, discos magnéticos, filmes ou cópias em fax-símile, mesmo autenticadas, admitindo-se fotos, gravuras, desenhos, gráficos ou catálogos, apenas como forma de ilustração das propostas de preços.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3.7 - Qualquer cidadão poderá solicitar esclarecimentos, providências ou impugnar os termos do presente Edital por irregularidade, protocolizando o pedido até dois dias úteis antes da data fixada para a realização do Pregão, no endereço discriminado no item 3.1.1 deste Edital, cabendo ao Pregoeiro decidir sobre a </w:t>
      </w:r>
      <w:r w:rsidRPr="00D05593">
        <w:rPr>
          <w:rFonts w:asciiTheme="minorHAnsi" w:hAnsiTheme="minorHAnsi" w:cstheme="minorHAnsi"/>
          <w:spacing w:val="-3"/>
          <w:sz w:val="22"/>
          <w:szCs w:val="22"/>
          <w:lang w:eastAsia="pt-BR"/>
        </w:rPr>
        <w:lastRenderedPageBreak/>
        <w:t xml:space="preserve">petição no prazo de vinte e quatro horas.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3.8 - Decairá do direito de impugnar os termos do presente Edital o licitante que não apontar as falhas ou irregularidade supostamente existentes no Edital até o segundo dia útil que anteceder à data de realização do Pregão. Sendo intempestiva, a comunicação do suposto vício não suspenderá o curso do certame.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3.9 - A impugnação feita tempestivamente pela licitante não a impedirá de participar do processo licitatório ao menos até o trânsito em julgado da decisão a ele pertinente.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3.10 - Acolhida à petição contra o ato convocatório, será designada nova data para a realização do certame.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bCs/>
          <w:spacing w:val="-3"/>
          <w:sz w:val="22"/>
          <w:szCs w:val="22"/>
          <w:lang w:eastAsia="pt-BR"/>
        </w:rPr>
        <w:t>4 - DA PROPOSTA DE PREÇOS (ENVELOPE Nº 001)</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4.1 - O envelope “Proposta de Preços” deverá conter a proposta de preços do licitante, que deverá atender aos seguintes requisitos: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I - Ser apresentada em formulário próprio datilografado ou impresso, em uma via, rubricada em todas as paginas e assinada a ultima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 vírgula;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II -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III - Constar prazo de validade das condições propostas não inferior a 30 (trinta) dias correntes, a contar da data de apresentação da proposta. Não havendo indicação expressa será considerado como 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b/>
          <w:bCs/>
          <w:snapToGrid w:val="0"/>
          <w:color w:val="000000"/>
          <w:spacing w:val="-3"/>
          <w:sz w:val="22"/>
          <w:szCs w:val="22"/>
          <w:lang w:eastAsia="pt-BR"/>
        </w:rPr>
        <w:t>IV - Conter preço unitário por item;</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4.2 - Os preços propostos por escrito serão de exclusiva responsabilidade da licitante, não lhe assistindo o direito de pleitear qualquer alteração, sob alegação de erro, omissão ou qualquer outro pretexto.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4.3 - A proposta deverá limitar-se ao objeto desta licitação, sendo desconsideradas quaisquer alternativas de preço ou qualquer outra condição não prevista no Edital.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4.4 -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4.5 – O preço proposto deverá considerar como inclusas as despesas com os custos dos materiais e despesas de locomoção e alimentação da equipe prestadora dos serviços.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4.6 – Que no valor cotado incluem-se os custos dos árbitros, dos mesários bem como do julgamento dos relatórios dos árbitros, que deverão ser f eitos pela proponente vencedora.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4.7 – O preço máximo aceito </w:t>
      </w:r>
      <w:r w:rsidR="00AC629D">
        <w:rPr>
          <w:rFonts w:asciiTheme="minorHAnsi" w:hAnsiTheme="minorHAnsi" w:cstheme="minorHAnsi"/>
          <w:spacing w:val="-3"/>
          <w:sz w:val="22"/>
          <w:szCs w:val="22"/>
          <w:lang w:eastAsia="pt-BR"/>
        </w:rPr>
        <w:t>dos</w:t>
      </w:r>
      <w:r w:rsidRPr="00D05593">
        <w:rPr>
          <w:rFonts w:asciiTheme="minorHAnsi" w:hAnsiTheme="minorHAnsi" w:cstheme="minorHAnsi"/>
          <w:spacing w:val="-3"/>
          <w:sz w:val="22"/>
          <w:szCs w:val="22"/>
          <w:lang w:eastAsia="pt-BR"/>
        </w:rPr>
        <w:t xml:space="preserve"> objeto</w:t>
      </w:r>
      <w:r w:rsidR="00AC629D">
        <w:rPr>
          <w:rFonts w:asciiTheme="minorHAnsi" w:hAnsiTheme="minorHAnsi" w:cstheme="minorHAnsi"/>
          <w:spacing w:val="-3"/>
          <w:sz w:val="22"/>
          <w:szCs w:val="22"/>
          <w:lang w:eastAsia="pt-BR"/>
        </w:rPr>
        <w:t>s do presente certame</w:t>
      </w:r>
      <w:r w:rsidRPr="00D05593">
        <w:rPr>
          <w:rFonts w:asciiTheme="minorHAnsi" w:hAnsiTheme="minorHAnsi" w:cstheme="minorHAnsi"/>
          <w:spacing w:val="-3"/>
          <w:sz w:val="22"/>
          <w:szCs w:val="22"/>
          <w:lang w:eastAsia="pt-BR"/>
        </w:rPr>
        <w:t xml:space="preserve"> da presente </w:t>
      </w:r>
      <w:r w:rsidR="00C05E31">
        <w:rPr>
          <w:rFonts w:asciiTheme="minorHAnsi" w:hAnsiTheme="minorHAnsi" w:cstheme="minorHAnsi"/>
          <w:spacing w:val="-3"/>
          <w:sz w:val="22"/>
          <w:szCs w:val="22"/>
          <w:lang w:eastAsia="pt-BR"/>
        </w:rPr>
        <w:t xml:space="preserve">encontra-se no </w:t>
      </w:r>
      <w:r w:rsidR="00C05E31" w:rsidRPr="00C05E31">
        <w:rPr>
          <w:rFonts w:asciiTheme="minorHAnsi" w:hAnsiTheme="minorHAnsi" w:cstheme="minorHAnsi"/>
          <w:b/>
          <w:spacing w:val="-3"/>
          <w:sz w:val="22"/>
          <w:szCs w:val="22"/>
          <w:lang w:eastAsia="pt-BR"/>
        </w:rPr>
        <w:t>ANEXO VII</w:t>
      </w:r>
      <w:r w:rsidRPr="00D05593">
        <w:rPr>
          <w:rFonts w:asciiTheme="minorHAnsi" w:hAnsiTheme="minorHAnsi" w:cstheme="minorHAnsi"/>
          <w:spacing w:val="-3"/>
          <w:sz w:val="22"/>
          <w:szCs w:val="22"/>
          <w:lang w:eastAsia="pt-BR"/>
        </w:rPr>
        <w:t>.</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4.8 -  Serão desclassificadas as propostas que não atendam às exigências do ato convocatório.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b/>
          <w:bCs/>
          <w:spacing w:val="-3"/>
          <w:sz w:val="22"/>
          <w:szCs w:val="22"/>
          <w:lang w:eastAsia="pt-BR"/>
        </w:rPr>
        <w:t>5 - DOS DOCUMENTOS DE HABILITAÇÃO (ENVELOPE Nº 2)</w:t>
      </w:r>
      <w:r w:rsidRPr="00D05593">
        <w:rPr>
          <w:rFonts w:asciiTheme="minorHAnsi" w:hAnsiTheme="minorHAnsi" w:cstheme="minorHAnsi"/>
          <w:snapToGrid w:val="0"/>
          <w:color w:val="000000"/>
          <w:spacing w:val="-3"/>
          <w:sz w:val="22"/>
          <w:szCs w:val="22"/>
          <w:lang w:eastAsia="pt-BR"/>
        </w:rPr>
        <w:tab/>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5.1 - O envelope "Documentos de Habilitação" deverá conter: ANEXO II.</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sz w:val="22"/>
          <w:szCs w:val="22"/>
          <w:lang w:eastAsia="pt-BR"/>
        </w:rPr>
      </w:pPr>
      <w:r w:rsidRPr="00D05593">
        <w:rPr>
          <w:rFonts w:asciiTheme="minorHAnsi" w:hAnsiTheme="minorHAnsi" w:cstheme="minorHAnsi"/>
          <w:b/>
          <w:bCs/>
          <w:snapToGrid w:val="0"/>
          <w:color w:val="000000"/>
          <w:spacing w:val="-3"/>
          <w:sz w:val="22"/>
          <w:szCs w:val="22"/>
          <w:lang w:eastAsia="pt-BR"/>
        </w:rPr>
        <w:t>6 - DA REPRESENTAÇÃO E DO CREDENCIAMENTO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lastRenderedPageBreak/>
        <w:t>6.1 -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nº 3.555.</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napToGrid w:val="0"/>
          <w:color w:val="000000"/>
          <w:spacing w:val="-3"/>
          <w:sz w:val="22"/>
          <w:szCs w:val="22"/>
          <w:lang w:eastAsia="pt-BR"/>
        </w:rPr>
        <w:t xml:space="preserv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6.2 - Cada licitante credenciará apenas um representante que será o único admitido a intervir no procedimento licitatório e a responder, para todos os atos e efeitos previstos neste Edital, por sua representada.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6.3 - Por credenciamento entende-se a apresentação dos seguintes documentos: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napToGrid w:val="0"/>
          <w:color w:val="000000"/>
          <w:spacing w:val="-3"/>
          <w:sz w:val="22"/>
          <w:szCs w:val="22"/>
          <w:lang w:eastAsia="pt-BR"/>
        </w:rPr>
        <w:t>I - Documento Oficial de Identidade;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II -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ofertas e lances de preços, se for o caso,  e praticar todos os demais atos pertinentes ao certame, em nome da licitante.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w:t>
      </w:r>
      <w:r w:rsidR="008B3481" w:rsidRPr="00D05593">
        <w:rPr>
          <w:rFonts w:asciiTheme="minorHAnsi" w:hAnsiTheme="minorHAnsi" w:cstheme="minorHAnsi"/>
          <w:spacing w:val="-3"/>
          <w:sz w:val="22"/>
          <w:szCs w:val="22"/>
          <w:lang w:eastAsia="pt-BR"/>
        </w:rPr>
        <w:t>etc.</w:t>
      </w:r>
      <w:r w:rsidRPr="00D05593">
        <w:rPr>
          <w:rFonts w:asciiTheme="minorHAnsi" w:hAnsiTheme="minorHAnsi" w:cstheme="minorHAnsi"/>
          <w:spacing w:val="-3"/>
          <w:sz w:val="22"/>
          <w:szCs w:val="22"/>
          <w:lang w:eastAsia="pt-BR"/>
        </w:rPr>
        <w:t xml:space="preserve">, conforme o caso).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6.3.1 - Estes documentos (originais ou cópias) deverão ser apresentados antes do início da sessão do Pregão. No caso de cópias, as mesmas deverão ser autenticadas por tabelião, ou pelo Pregoeiro, ou por servidor integrante da Equipe de Apoio ao Pregoeiro d</w:t>
      </w:r>
      <w:r w:rsidR="005D6F4F">
        <w:rPr>
          <w:rFonts w:asciiTheme="minorHAnsi" w:hAnsiTheme="minorHAnsi" w:cstheme="minorHAnsi"/>
          <w:spacing w:val="-3"/>
          <w:sz w:val="22"/>
          <w:szCs w:val="22"/>
          <w:lang w:eastAsia="pt-BR"/>
        </w:rPr>
        <w:t>o</w:t>
      </w:r>
      <w:r w:rsidRPr="00D05593">
        <w:rPr>
          <w:rFonts w:asciiTheme="minorHAnsi" w:hAnsiTheme="minorHAnsi" w:cstheme="minorHAnsi"/>
          <w:spacing w:val="-3"/>
          <w:sz w:val="22"/>
          <w:szCs w:val="22"/>
          <w:lang w:eastAsia="pt-BR"/>
        </w:rPr>
        <w:t xml:space="preserve"> </w:t>
      </w:r>
      <w:r w:rsidR="008B3481" w:rsidRPr="00D05593">
        <w:rPr>
          <w:rFonts w:asciiTheme="minorHAnsi" w:hAnsiTheme="minorHAnsi" w:cstheme="minorHAnsi"/>
          <w:spacing w:val="-3"/>
          <w:sz w:val="22"/>
          <w:szCs w:val="22"/>
          <w:lang w:eastAsia="pt-BR"/>
        </w:rPr>
        <w:t>Municíp</w:t>
      </w:r>
      <w:r w:rsidR="008B3481">
        <w:rPr>
          <w:rFonts w:asciiTheme="minorHAnsi" w:hAnsiTheme="minorHAnsi" w:cstheme="minorHAnsi"/>
          <w:spacing w:val="-3"/>
          <w:sz w:val="22"/>
          <w:szCs w:val="22"/>
          <w:lang w:eastAsia="pt-BR"/>
        </w:rPr>
        <w:t>io</w:t>
      </w:r>
      <w:r w:rsidRPr="00D05593">
        <w:rPr>
          <w:rFonts w:asciiTheme="minorHAnsi" w:hAnsiTheme="minorHAnsi" w:cstheme="minorHAnsi"/>
          <w:spacing w:val="-3"/>
          <w:sz w:val="22"/>
          <w:szCs w:val="22"/>
          <w:lang w:eastAsia="pt-BR"/>
        </w:rPr>
        <w:t xml:space="preserve"> de Romelândia, à vista do original.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6.4 - A não apresentação ou incorreção insanável de quaisquer documentos para tanto exigidos impossibilitará o credenciamento e, de conseqüência, impedirá a prática de qualquer ato inerente ao certame pela pessoa que não o obteve.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6.5 - O representante poderá ser substituído por outro devidamente credenciado.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6.6 - Não será admitida a participação de um mesmo representante para mais de uma empresa licitante.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6.7 – A não participação de um representante devidamente credenciado cfe. itens acima não será abertos os envelopes da empresa.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b/>
          <w:bCs/>
          <w:color w:val="000000"/>
          <w:spacing w:val="-3"/>
          <w:sz w:val="22"/>
          <w:szCs w:val="22"/>
          <w:lang w:eastAsia="pt-BR"/>
        </w:rPr>
        <w:t>7 - DO RECEBIMENTO E ABERTURA DOS ENVELOPES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7.1 -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A empresa poderá enviar sua proposta e documentação por meio de entrega postal, desde que envie fora do envelope a declaração de fatos impeditivos de habilitação, caso contrario será desclassificada.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7.2 - Após recebidos os documentos pelo Pregoeiro na forma do subitem 7.1 e dado início à abertura dos envelopes, não mais serão admitidas novas licitantes ao certame.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7.3 - Serão abertos, primeiramente, os envelopes contendo as propostas de preço, sendo feita sua conferência e rubrica, pelo pregoeiro.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z w:val="22"/>
          <w:szCs w:val="22"/>
          <w:lang w:eastAsia="pt-BR"/>
        </w:rPr>
      </w:pPr>
      <w:r w:rsidRPr="00D05593">
        <w:rPr>
          <w:rFonts w:asciiTheme="minorHAnsi" w:hAnsiTheme="minorHAnsi" w:cstheme="minorHAnsi"/>
          <w:sz w:val="22"/>
          <w:szCs w:val="22"/>
          <w:lang w:eastAsia="pt-BR"/>
        </w:rPr>
        <w:lastRenderedPageBreak/>
        <w:t>7.4 - Após a entrega dos envelopes não caberá desistência, salvo por motivo justo decorrente de fato superveniente e aceito pelo Pregoeiro.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b/>
          <w:bCs/>
          <w:color w:val="000000"/>
          <w:spacing w:val="-3"/>
          <w:sz w:val="22"/>
          <w:szCs w:val="22"/>
          <w:lang w:eastAsia="pt-BR"/>
        </w:rPr>
        <w:t>8 - DO JULGAMENTO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8.1 - Divisão por etapas para ordenamento dos trabalhos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8.1.1 - O julgamento da licitação será dividido em duas etapas (proposta de preços e habilitação), e obedecerá ao critério do Menor Preço por Item:</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I –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II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 xml:space="preserve">8.2 - Etapa de </w:t>
      </w:r>
      <w:r w:rsidRPr="00D05593">
        <w:rPr>
          <w:rFonts w:asciiTheme="minorHAnsi" w:hAnsiTheme="minorHAnsi" w:cstheme="minorHAnsi"/>
          <w:b/>
          <w:bCs/>
          <w:snapToGrid w:val="0"/>
          <w:spacing w:val="-3"/>
          <w:sz w:val="22"/>
          <w:szCs w:val="22"/>
          <w:lang w:eastAsia="pt-BR"/>
        </w:rPr>
        <w:t>Classificação de Preços</w:t>
      </w:r>
      <w:r w:rsidRPr="00D05593">
        <w:rPr>
          <w:rFonts w:asciiTheme="minorHAnsi" w:hAnsiTheme="minorHAnsi" w:cstheme="minorHAnsi"/>
          <w:snapToGrid w:val="0"/>
          <w:spacing w:val="-3"/>
          <w:sz w:val="22"/>
          <w:szCs w:val="22"/>
          <w:lang w:eastAsia="pt-BR"/>
        </w:rPr>
        <w:t>.</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8.2.1 - Serão abertos os envelopes “Proposta de Preços” de todas as licitantes.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8.2.2 - O Pregoeiro informará aos participantes presentes quais licitantes apresentaram propostas de preço para o fornecimento do objeto da presente licitação e os respectivos valores ofertados.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8.2.3 - O Pregoeiro fará a ordenação dos valores das propostas, em ordem crescente, de todas as licitantes.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8.2.4.1 - O valor máximo, em Reais, das propostas a serem admitidas para a etapa de lances verbais, conforme subitem 8.2.4, será o valor da proposta válida de menor preço.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8.2.5 -</w:t>
      </w:r>
      <w:r w:rsidRPr="00D05593">
        <w:rPr>
          <w:rFonts w:asciiTheme="minorHAnsi" w:hAnsiTheme="minorHAnsi" w:cstheme="minorHAnsi"/>
          <w:spacing w:val="-3"/>
          <w:sz w:val="22"/>
          <w:szCs w:val="22"/>
          <w:lang w:eastAsia="pt-BR"/>
        </w:rPr>
        <w:tab/>
        <w:t>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8.2.6 -</w:t>
      </w:r>
      <w:r w:rsidRPr="00D05593">
        <w:rPr>
          <w:rFonts w:asciiTheme="minorHAnsi" w:hAnsiTheme="minorHAnsi" w:cstheme="minorHAnsi"/>
          <w:spacing w:val="-3"/>
          <w:sz w:val="22"/>
          <w:szCs w:val="22"/>
          <w:lang w:eastAsia="pt-BR"/>
        </w:rPr>
        <w:tab/>
        <w:t>Em seguida, será dado início à etapa de apresentação de lances verbais pelos representantes das licitantes classificadas, que deverão ser formulados de forma sucessiva, em valores distintos e decrescentes.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8.2.7 -</w:t>
      </w:r>
      <w:r w:rsidRPr="00D05593">
        <w:rPr>
          <w:rFonts w:asciiTheme="minorHAnsi" w:hAnsiTheme="minorHAnsi" w:cstheme="minorHAnsi"/>
          <w:spacing w:val="-3"/>
          <w:sz w:val="22"/>
          <w:szCs w:val="22"/>
          <w:lang w:eastAsia="pt-BR"/>
        </w:rPr>
        <w:tab/>
        <w:t>O Pregoeiro convidará os representantes das licitantes classificadas a apresentar, individualmente, lances verbais, a partir da proposta escrita classificada com o maior preço, prosseguindo seqüencialmente, em ordem decrescente de valor.</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8.2.8 -</w:t>
      </w:r>
      <w:r w:rsidRPr="00D05593">
        <w:rPr>
          <w:rFonts w:asciiTheme="minorHAnsi" w:hAnsiTheme="minorHAnsi" w:cstheme="minorHAnsi"/>
          <w:spacing w:val="-3"/>
          <w:sz w:val="22"/>
          <w:szCs w:val="22"/>
          <w:lang w:eastAsia="pt-BR"/>
        </w:rPr>
        <w:tab/>
        <w:t>Caso não mais se realizem lances verbais, será encerrada a etapa competitiva e ordenadas as ofertas, exclusivamente pelo critério de menor preço.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8.2.9 -</w:t>
      </w:r>
      <w:r w:rsidRPr="00D05593">
        <w:rPr>
          <w:rFonts w:asciiTheme="minorHAnsi" w:hAnsiTheme="minorHAnsi" w:cstheme="minorHAnsi"/>
          <w:spacing w:val="-3"/>
          <w:sz w:val="22"/>
          <w:szCs w:val="22"/>
          <w:lang w:eastAsia="pt-BR"/>
        </w:rPr>
        <w:tab/>
        <w:t>A desistência em apresentar lance verbal, quando convocado pelo Pregoeiro, implicará exclusão da licitante das rodadas posteriores de oferta de lances verbais, ficando sua última proposta registrada para classificação, no final da etapa competitiva.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8.2.10 - Caso não se realize nenhum lance verbal, será verificada a conformidade entre a proposta escrita de menor preço e o valor estimado para a contratação.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8.2.11 - Declarada encerrada a etapa competitiva e classificadas as propostas, o Pregoeiro examinará a aceitabilidade da primeira classificada, quanto ao objeto e valor, decidindo motivadamente a respeito.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8.2.12</w:t>
      </w:r>
      <w:r w:rsidRPr="00D05593">
        <w:rPr>
          <w:rFonts w:asciiTheme="minorHAnsi" w:hAnsiTheme="minorHAnsi" w:cstheme="minorHAnsi"/>
          <w:color w:val="000000"/>
          <w:spacing w:val="-3"/>
          <w:sz w:val="22"/>
          <w:szCs w:val="22"/>
          <w:lang w:eastAsia="pt-BR"/>
        </w:rPr>
        <w:tab/>
        <w:t>- Se a oferta não for aceitável, o Pregoeiro examinará a oferta subseqüente, verificando a sua aceitabilidade, na ordem de classificação, e assim sucessivamente, até a apuração de uma proposta que atenda ao Edital.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8.2.13 - Caso haja empate nas propostas escritas, ordenadas e classificadas, e não se realizem lances verbais, o desempate se fará por sorteio, em ato público, na própria sessão do Pregão.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8.2.14 - Nas situações previstas nos subitens 8.2.8, 8.2.11 e 8.3.4, o Pregoeiro poderá negociar diretamente com o representante credenciado para que seja obtido preço melhor.</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8.2.15 -Não poderá haver desistência dos lances ofertados, sujeitando-se a licitante desistente às penalidades constantes do subitem 17.1, deste Edital.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8.2.16</w:t>
      </w:r>
      <w:r w:rsidRPr="00D05593">
        <w:rPr>
          <w:rFonts w:asciiTheme="minorHAnsi" w:hAnsiTheme="minorHAnsi" w:cstheme="minorHAnsi"/>
          <w:color w:val="000000"/>
          <w:spacing w:val="-3"/>
          <w:sz w:val="22"/>
          <w:szCs w:val="22"/>
          <w:lang w:eastAsia="pt-BR"/>
        </w:rPr>
        <w:tab/>
        <w:t>- Será desclassificada a proposta que contiver preço ou entrega dos serviços condicionada a prazos, descontos, vantagens de qualquer natureza não previstos neste Pregão, inclusive financiamentos subsidiados ou a fundo perdido.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8.2.17 - Em caso de divergência entre informações contidas em documentação impressa e na proposta específica, prevalecerão as da proposta.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napToGrid w:val="0"/>
          <w:color w:val="000000"/>
          <w:spacing w:val="-3"/>
          <w:sz w:val="22"/>
          <w:szCs w:val="22"/>
          <w:lang w:eastAsia="pt-BR"/>
        </w:rPr>
        <w:t xml:space="preserve">8.3 - Etapa de </w:t>
      </w:r>
      <w:r w:rsidRPr="00D05593">
        <w:rPr>
          <w:rFonts w:asciiTheme="minorHAnsi" w:hAnsiTheme="minorHAnsi" w:cstheme="minorHAnsi"/>
          <w:b/>
          <w:bCs/>
          <w:snapToGrid w:val="0"/>
          <w:color w:val="000000"/>
          <w:spacing w:val="-3"/>
          <w:sz w:val="22"/>
          <w:szCs w:val="22"/>
          <w:lang w:eastAsia="pt-BR"/>
        </w:rPr>
        <w:t>Habilitação</w:t>
      </w:r>
      <w:r w:rsidRPr="00D05593">
        <w:rPr>
          <w:rFonts w:asciiTheme="minorHAnsi" w:hAnsiTheme="minorHAnsi" w:cstheme="minorHAnsi"/>
          <w:snapToGrid w:val="0"/>
          <w:color w:val="000000"/>
          <w:spacing w:val="-3"/>
          <w:sz w:val="22"/>
          <w:szCs w:val="22"/>
          <w:lang w:eastAsia="pt-BR"/>
        </w:rPr>
        <w:t>, Declaração da Licitante Vencedora e Adjudicação.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8.3.1 - Efetuados os procedimentos previstos no item 10.2 deste Edital, e sendo aceitável a proposta classificada em primeiro lugar, o Pregoeiro anunciará a abertura do envelope referente aos "Documentos de Habilitação" desta licitante.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8.3.2 -</w:t>
      </w:r>
      <w:r w:rsidRPr="00D05593">
        <w:rPr>
          <w:rFonts w:asciiTheme="minorHAnsi" w:hAnsiTheme="minorHAnsi" w:cstheme="minorHAnsi"/>
          <w:spacing w:val="-3"/>
          <w:sz w:val="22"/>
          <w:szCs w:val="22"/>
          <w:lang w:eastAsia="pt-BR"/>
        </w:rPr>
        <w:tab/>
        <w:t>Os licitantes que deixarem de apresentar quaisquer dos documentos exigidos para a habilitação na presente licitação, ou os apresentarem em desacordo com o estabelecido neste Edital, serão inabilitados.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8.3.3 -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xml:space="preserve">8.3.4 - Se o licitante desatender às exigências  habilitatórias, o Pregoeiro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8.3.5 -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8.3.6 - Os envelopes com os documentos relativos à habilitação das licitantes não declaradas vencedoras, permanecerão em poder do Pregoeiro, devidamente lacrados, até que seja retirada a nota de empenho e/ou assinado o contrato pela licitante vencedora. Após esse fato, ficarão por vinte dias correntes à disposição das licitantes interessadas. Findo esse prazo, sem que sejam retirados, serão destruídos.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pacing w:val="-3"/>
          <w:sz w:val="22"/>
          <w:szCs w:val="22"/>
          <w:lang w:eastAsia="pt-BR"/>
        </w:rPr>
        <w:t xml:space="preserve">8.3.7 - Ao final da sessão, na hipótese de inexistência de recursos, será feita, pelo Pregoeiro, a adjudicação do objeto da licitação à licitante declarada vencedora, com posterior encaminhamento dos autos ao </w:t>
      </w:r>
      <w:r w:rsidRPr="00D05593">
        <w:rPr>
          <w:rFonts w:asciiTheme="minorHAnsi" w:hAnsiTheme="minorHAnsi" w:cstheme="minorHAnsi"/>
          <w:spacing w:val="-3"/>
          <w:sz w:val="22"/>
          <w:szCs w:val="22"/>
          <w:lang w:eastAsia="pt-BR"/>
        </w:rPr>
        <w:lastRenderedPageBreak/>
        <w:t>Prefeito Municipal de Romelândia, para homologação do certame e decisão quanto à contratação; na hipótese de existência de recursos, os autos serão encaminhados ao Prefeito para julgamento de tais recursos e, em caso de improvimento dos mesmos, para adjudicação do objeto da licitação à licitante vencedora, para homologação do certame e decisão quanto à contratação.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b/>
          <w:spacing w:val="-3"/>
          <w:sz w:val="22"/>
          <w:szCs w:val="22"/>
          <w:lang w:eastAsia="pt-BR"/>
        </w:rPr>
        <w:t>9.DAS CONDIÇÕES PARA PARTICIPAÇÃO DE MICRO EMPRESAS E EMPRESAS DE PEQUENO PORTE</w:t>
      </w:r>
      <w:r w:rsidRPr="00D05593">
        <w:rPr>
          <w:rFonts w:asciiTheme="minorHAnsi" w:hAnsiTheme="minorHAnsi" w:cstheme="minorHAnsi"/>
          <w:color w:val="000000"/>
          <w:spacing w:val="-3"/>
          <w:sz w:val="22"/>
          <w:szCs w:val="22"/>
          <w:lang w:eastAsia="pt-BR"/>
        </w:rPr>
        <w:t xml:space="preserv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9.1  As microempresas e empresas de pequeno porte definidas, respectivamente, nos Incisos I e II do </w:t>
      </w:r>
      <w:r w:rsidR="008B3481" w:rsidRPr="00D05593">
        <w:rPr>
          <w:rFonts w:asciiTheme="minorHAnsi" w:hAnsiTheme="minorHAnsi" w:cstheme="minorHAnsi"/>
          <w:spacing w:val="-3"/>
          <w:sz w:val="22"/>
          <w:szCs w:val="22"/>
          <w:lang w:eastAsia="pt-BR"/>
        </w:rPr>
        <w:t>Art.</w:t>
      </w:r>
      <w:r w:rsidRPr="00D05593">
        <w:rPr>
          <w:rFonts w:asciiTheme="minorHAnsi" w:hAnsiTheme="minorHAnsi" w:cstheme="minorHAnsi"/>
          <w:spacing w:val="-3"/>
          <w:sz w:val="22"/>
          <w:szCs w:val="22"/>
          <w:lang w:eastAsia="pt-BR"/>
        </w:rPr>
        <w:t xml:space="preserve"> 3, da Lei Complementar 123/2006, de 14/12/2006, interessadas em participar desta licitação, deverão apresentar toda documentação exigida para efeito de comprovação de regularidade fiscal, mesmo que esta apresente alguma restrição (Artigo 43 da Lei Complementar 123/2006).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9.2 Havendo alguma restrição na comprovação da regularidade fiscal, será assegurado o prazo de 0</w:t>
      </w:r>
      <w:r w:rsidR="00D32BB9" w:rsidRPr="00D05593">
        <w:rPr>
          <w:rFonts w:asciiTheme="minorHAnsi" w:hAnsiTheme="minorHAnsi" w:cstheme="minorHAnsi"/>
          <w:color w:val="000000"/>
          <w:spacing w:val="-3"/>
          <w:sz w:val="22"/>
          <w:szCs w:val="22"/>
          <w:lang w:eastAsia="pt-BR"/>
        </w:rPr>
        <w:t>5</w:t>
      </w:r>
      <w:r w:rsidRPr="00D05593">
        <w:rPr>
          <w:rFonts w:asciiTheme="minorHAnsi" w:hAnsiTheme="minorHAnsi" w:cstheme="minorHAnsi"/>
          <w:color w:val="000000"/>
          <w:spacing w:val="-3"/>
          <w:sz w:val="22"/>
          <w:szCs w:val="22"/>
          <w:lang w:eastAsia="pt-BR"/>
        </w:rPr>
        <w:t>(</w:t>
      </w:r>
      <w:r w:rsidR="00D32BB9" w:rsidRPr="00D05593">
        <w:rPr>
          <w:rFonts w:asciiTheme="minorHAnsi" w:hAnsiTheme="minorHAnsi" w:cstheme="minorHAnsi"/>
          <w:color w:val="000000"/>
          <w:spacing w:val="-3"/>
          <w:sz w:val="22"/>
          <w:szCs w:val="22"/>
          <w:lang w:eastAsia="pt-BR"/>
        </w:rPr>
        <w:t>cinco</w:t>
      </w:r>
      <w:r w:rsidRPr="00D05593">
        <w:rPr>
          <w:rFonts w:asciiTheme="minorHAnsi" w:hAnsiTheme="minorHAnsi" w:cstheme="minorHAnsi"/>
          <w:color w:val="000000"/>
          <w:spacing w:val="-3"/>
          <w:sz w:val="22"/>
          <w:szCs w:val="22"/>
          <w:lang w:eastAsia="pt-BR"/>
        </w:rPr>
        <w:t>) dias úteis, cujo termo inicial corresponderá ao momento em que o proponente for declarado vencedor do certame, prorrogáveis por iguais períodos, a critério da administração Pública, para a regularização da documentação, pagamento ou parcelamento do débito, e emissão de eventuais certidões negativas ou positivas, com efeito, de certidão negativas.(§ 1º, Art. 43, Lei Complementar 123/2006).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xml:space="preserve">9.3  As microempresas e empresas de pequeno porte que não regularizarem a documentação no prazo previsto no subitem anterior, implicará na decadência do direito à contratação, sem prejuízo das sanções previstas no Art. 81 da Lei 8.666, de 21 de junho de 1993, sendo facultado à administração convocar os licitantes remanescentes, na ordem de classificação, para assinatura do contrato, ou revogar a licitação (§ 2°, </w:t>
      </w:r>
      <w:r w:rsidR="008B3481" w:rsidRPr="00D05593">
        <w:rPr>
          <w:rFonts w:asciiTheme="minorHAnsi" w:hAnsiTheme="minorHAnsi" w:cstheme="minorHAnsi"/>
          <w:color w:val="000000"/>
          <w:spacing w:val="-3"/>
          <w:sz w:val="22"/>
          <w:szCs w:val="22"/>
          <w:lang w:eastAsia="pt-BR"/>
        </w:rPr>
        <w:t>Art.</w:t>
      </w:r>
      <w:r w:rsidRPr="00D05593">
        <w:rPr>
          <w:rFonts w:asciiTheme="minorHAnsi" w:hAnsiTheme="minorHAnsi" w:cstheme="minorHAnsi"/>
          <w:color w:val="000000"/>
          <w:spacing w:val="-3"/>
          <w:sz w:val="22"/>
          <w:szCs w:val="22"/>
          <w:lang w:eastAsia="pt-BR"/>
        </w:rPr>
        <w:t xml:space="preserve"> 43, Lei Complementar 123/2006).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9.4  Aberta as propostas de preço, a CPL examinará a aceitabilidade da primeira classificada, quanto ao objeto e valor, decidindo motivadamente a respeito.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CenturyGothic-Identity-H" w:hAnsiTheme="minorHAnsi" w:cstheme="minorHAnsi"/>
          <w:color w:val="000000"/>
          <w:spacing w:val="-3"/>
          <w:sz w:val="22"/>
          <w:szCs w:val="22"/>
          <w:lang w:eastAsia="pt-BR"/>
        </w:rPr>
      </w:pPr>
      <w:r w:rsidRPr="00D05593">
        <w:rPr>
          <w:rFonts w:asciiTheme="minorHAnsi" w:eastAsia="CenturyGothic-Identity-H" w:hAnsiTheme="minorHAnsi" w:cstheme="minorHAnsi"/>
          <w:color w:val="000000"/>
          <w:spacing w:val="-3"/>
          <w:sz w:val="22"/>
          <w:szCs w:val="22"/>
          <w:lang w:eastAsia="pt-BR"/>
        </w:rPr>
        <w:t>9.5  Sendo aceitável a proposta da primeira licitante classificada e a mesma não se enquadrando como microempresa ou empresa de pequeno porte, a CPL, e</w:t>
      </w:r>
      <w:r w:rsidRPr="00D05593">
        <w:rPr>
          <w:rFonts w:asciiTheme="minorHAnsi" w:hAnsiTheme="minorHAnsi" w:cstheme="minorHAnsi"/>
          <w:color w:val="000000"/>
          <w:spacing w:val="-3"/>
          <w:sz w:val="22"/>
          <w:szCs w:val="22"/>
          <w:lang w:eastAsia="pt-BR"/>
        </w:rPr>
        <w:t>m cumprimento aos artigos 44 e 45, da lei Complementar 123, de 14/12/2006 e ao Decreto n</w:t>
      </w:r>
      <w:r w:rsidRPr="00D05593">
        <w:rPr>
          <w:rFonts w:asciiTheme="minorHAnsi" w:hAnsiTheme="minorHAnsi" w:cstheme="minorHAnsi"/>
          <w:color w:val="000000"/>
          <w:spacing w:val="-3"/>
          <w:sz w:val="22"/>
          <w:szCs w:val="22"/>
          <w:u w:val="single"/>
          <w:vertAlign w:val="superscript"/>
          <w:lang w:eastAsia="pt-BR"/>
        </w:rPr>
        <w:t>o</w:t>
      </w:r>
      <w:r w:rsidRPr="00D05593">
        <w:rPr>
          <w:rFonts w:asciiTheme="minorHAnsi" w:hAnsiTheme="minorHAnsi" w:cstheme="minorHAnsi"/>
          <w:color w:val="000000"/>
          <w:spacing w:val="-3"/>
          <w:sz w:val="22"/>
          <w:szCs w:val="22"/>
          <w:lang w:eastAsia="pt-BR"/>
        </w:rPr>
        <w:t xml:space="preserve"> 19.938, de 31/07/2007 do Poder Executivo Estadual, o</w:t>
      </w:r>
      <w:r w:rsidRPr="00D05593">
        <w:rPr>
          <w:rFonts w:asciiTheme="minorHAnsi" w:eastAsia="CenturyGothic-Identity-H" w:hAnsiTheme="minorHAnsi" w:cstheme="minorHAnsi"/>
          <w:color w:val="000000"/>
          <w:spacing w:val="-3"/>
          <w:sz w:val="22"/>
          <w:szCs w:val="22"/>
          <w:lang w:eastAsia="pt-BR"/>
        </w:rPr>
        <w:t>bservará as seguintes condições abaixo: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9.5.1 Nesta licitação, será assegurado, como critério de desempate, preferência de contratação para as microempresas e empresas de pequeno porte;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Cs/>
          <w:spacing w:val="-3"/>
          <w:sz w:val="22"/>
          <w:szCs w:val="22"/>
          <w:lang w:eastAsia="pt-BR"/>
        </w:rPr>
      </w:pPr>
      <w:r w:rsidRPr="00D05593">
        <w:rPr>
          <w:rFonts w:asciiTheme="minorHAnsi" w:hAnsiTheme="minorHAnsi" w:cstheme="minorHAnsi"/>
          <w:spacing w:val="-3"/>
          <w:sz w:val="22"/>
          <w:szCs w:val="22"/>
          <w:lang w:eastAsia="pt-BR"/>
        </w:rPr>
        <w:t xml:space="preserve">9.5.2 Entende-se por empate, aquelas situações em que as propostas apresentadas pelas microempresas e empresas de pequeno porte sejam iguais ou até </w:t>
      </w:r>
      <w:r w:rsidRPr="00D05593">
        <w:rPr>
          <w:rFonts w:asciiTheme="minorHAnsi" w:hAnsiTheme="minorHAnsi" w:cstheme="minorHAnsi"/>
          <w:bCs/>
          <w:spacing w:val="-3"/>
          <w:sz w:val="22"/>
          <w:szCs w:val="22"/>
          <w:lang w:eastAsia="pt-BR"/>
        </w:rPr>
        <w:t>5% (cinco por cento) superiores ao melhor preço.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9.5.3 Ocorrendo o empate, a microempresa ou empresa de pequeno porte mais bem classificada, poderá no prazo de 5 (cinco) minutos após o encerramento dos lances, sob pena de preclusão, apresentar proposta de preço inferior àquela considerada vencedora do certame, situação em que será adjudicado em seu favor o objeto licitado.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9.5.4 No caso de equivalência dos valores apresentados pelas microempresas e empresas de pequeno porte que se encontrem no intervalo estabelecidos no subitem 9.5.2</w:t>
      </w:r>
      <w:r w:rsidRPr="00D05593">
        <w:rPr>
          <w:rFonts w:asciiTheme="minorHAnsi" w:hAnsiTheme="minorHAnsi" w:cstheme="minorHAnsi"/>
          <w:b/>
          <w:spacing w:val="-3"/>
          <w:sz w:val="22"/>
          <w:szCs w:val="22"/>
          <w:lang w:eastAsia="pt-BR"/>
        </w:rPr>
        <w:t xml:space="preserve">, </w:t>
      </w:r>
      <w:r w:rsidRPr="00D05593">
        <w:rPr>
          <w:rFonts w:asciiTheme="minorHAnsi" w:hAnsiTheme="minorHAnsi" w:cstheme="minorHAnsi"/>
          <w:spacing w:val="-3"/>
          <w:sz w:val="22"/>
          <w:szCs w:val="22"/>
          <w:lang w:eastAsia="pt-BR"/>
        </w:rPr>
        <w:t>será realizado sorteio entre elas, para que se identifique àquela que primeiro poderá apresentar melhor oferta;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Cs/>
          <w:spacing w:val="-3"/>
          <w:sz w:val="22"/>
          <w:szCs w:val="22"/>
          <w:lang w:eastAsia="pt-BR"/>
        </w:rPr>
      </w:pPr>
      <w:r w:rsidRPr="00D05593">
        <w:rPr>
          <w:rFonts w:asciiTheme="minorHAnsi" w:hAnsiTheme="minorHAnsi" w:cstheme="minorHAnsi"/>
          <w:spacing w:val="-3"/>
          <w:sz w:val="22"/>
          <w:szCs w:val="22"/>
          <w:lang w:eastAsia="pt-BR"/>
        </w:rPr>
        <w:t>9.5.5 A microempresa ou empresa de pequeno porte mais bem classificada, em conformidade com item 9.5.2, será convocada para apresentar uma última oferta, obrigatoriamente abaixo da primeira colocada, para o desempate, no prazo máximo de 2 (dois) dias úteis, contados a partir do dia seguinte da ciência do resultado, com respaldo do parágrafo. 7º do inciso III do art. 5º do Decreto nº 19.938 de 31/07/2.007</w:t>
      </w:r>
      <w:r w:rsidRPr="00D05593">
        <w:rPr>
          <w:rFonts w:asciiTheme="minorHAnsi" w:hAnsiTheme="minorHAnsi" w:cstheme="minorHAnsi"/>
          <w:bCs/>
          <w:spacing w:val="-3"/>
          <w:sz w:val="22"/>
          <w:szCs w:val="22"/>
          <w:lang w:eastAsia="pt-BR"/>
        </w:rPr>
        <w:t xml:space="preserve">, sob pena de preclusão;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9.5.6  Não ocorrendo à contratação da microempresa ou empresa de pequeno porte, na forma do item 9.5.5, serão convocadas as remanescentes que porventura se enquadrem na hipótese do subitem 9.2 na ordem classificatória, para o exercício do mesmo direito;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lastRenderedPageBreak/>
        <w:t>9.5.7 Na hipótese da não contratação nos termos previstos no disposto do subitem 9.5.6</w:t>
      </w:r>
      <w:r w:rsidRPr="00D05593">
        <w:rPr>
          <w:rFonts w:asciiTheme="minorHAnsi" w:hAnsiTheme="minorHAnsi" w:cstheme="minorHAnsi"/>
          <w:b/>
          <w:bCs/>
          <w:color w:val="000000"/>
          <w:spacing w:val="-3"/>
          <w:sz w:val="22"/>
          <w:szCs w:val="22"/>
          <w:lang w:eastAsia="pt-BR"/>
        </w:rPr>
        <w:t xml:space="preserve"> </w:t>
      </w:r>
      <w:r w:rsidRPr="00D05593">
        <w:rPr>
          <w:rFonts w:asciiTheme="minorHAnsi" w:hAnsiTheme="minorHAnsi" w:cstheme="minorHAnsi"/>
          <w:color w:val="000000"/>
          <w:spacing w:val="-3"/>
          <w:sz w:val="22"/>
          <w:szCs w:val="22"/>
          <w:lang w:eastAsia="pt-BR"/>
        </w:rPr>
        <w:t>acima, o objeto licitado será adjudicado em favor da proposta originalmente vencedora do certame;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9.5.8 O disposto no item 9.4 somente se aplicará, quando a melhor oferta inicial não tiver sido apresentada por microempresa ou empresa de pequeno porte;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FF0000"/>
          <w:spacing w:val="-3"/>
          <w:sz w:val="22"/>
          <w:szCs w:val="22"/>
          <w:lang w:eastAsia="pt-BR"/>
        </w:rPr>
      </w:pPr>
      <w:r w:rsidRPr="00D05593">
        <w:rPr>
          <w:rFonts w:asciiTheme="minorHAnsi" w:hAnsiTheme="minorHAnsi" w:cstheme="minorHAnsi"/>
          <w:color w:val="000000"/>
          <w:spacing w:val="-3"/>
          <w:sz w:val="22"/>
          <w:szCs w:val="22"/>
          <w:lang w:eastAsia="pt-BR"/>
        </w:rPr>
        <w:t>9.5.9 As microempresas e as empresas de pequeno porte, nos termos da legislação civil, acrescentarão à sua forma ou denominação as expressões “Microempresa” ou “Empresa de Pequeno Porte”, ou suas respectivas abreviações “ME” ou “EPP”, conforme o caso, sendo facultativa a inclusão do objeto da sociedade (art. 72, da Lei 123/2006).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b/>
          <w:bCs/>
          <w:snapToGrid w:val="0"/>
          <w:spacing w:val="-3"/>
          <w:sz w:val="22"/>
          <w:szCs w:val="22"/>
          <w:lang w:eastAsia="pt-BR"/>
        </w:rPr>
        <w:t>10 - DOS RECURSOS ADMINISTRATIVOS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10.1 - Ao final da sessão, após declarado o licitante vencedor do certame, qualquer licitante poderá manifestar imediata e motivadamente a intenção de recorrer, com registro em ata da síntese das suas razões, podendo juntar memoriais no prazo de 3 (três) dias úteis, ficando os demais licitantes desde logo intimados para apresentar contra-razões em igual número de dias, que começarão a correr do término do prazo da recorrente, sendo-lhes assegurado vista imediata dos autos.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r w:rsidRPr="00D05593">
        <w:rPr>
          <w:rFonts w:asciiTheme="minorHAnsi" w:hAnsiTheme="minorHAnsi" w:cstheme="minorHAnsi"/>
          <w:snapToGrid w:val="0"/>
          <w:spacing w:val="-3"/>
          <w:sz w:val="22"/>
          <w:szCs w:val="22"/>
          <w:lang w:eastAsia="pt-BR"/>
        </w:rPr>
        <w:t>10.2 - A falta de manifestação imediata e motivada do licitante em recorrer, ao final de cada lote do Pregão, importará na preclusão do direito de recurso e a adjudicação do objeto da licitação pelo Pregoeiro ao licitante vencedor.</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10.3 - O acolhimento de recurso importará na invalidação apenas dos atos insuscetíveis de aproveitamento.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color w:val="000000"/>
          <w:spacing w:val="-3"/>
          <w:sz w:val="22"/>
          <w:szCs w:val="22"/>
          <w:lang w:eastAsia="pt-BR"/>
        </w:rPr>
        <w:t xml:space="preserve">10.4 - Os autos do processo administrativo permanecerão com vista franqueada aos interessados na </w:t>
      </w:r>
      <w:r w:rsidRPr="00D05593">
        <w:rPr>
          <w:rFonts w:asciiTheme="minorHAnsi" w:hAnsiTheme="minorHAnsi" w:cstheme="minorHAnsi"/>
          <w:spacing w:val="-3"/>
          <w:sz w:val="22"/>
          <w:szCs w:val="22"/>
          <w:lang w:eastAsia="pt-BR"/>
        </w:rPr>
        <w:t>Rua 12 de Outubro, 242 – Romelândia – SC.</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spacing w:val="-3"/>
          <w:sz w:val="22"/>
          <w:szCs w:val="22"/>
          <w:lang w:eastAsia="pt-BR"/>
        </w:rPr>
        <w:t xml:space="preserve">10.5 - Improvidos os recursos, o Prefeito Municipal de Romelândia fará a </w:t>
      </w:r>
      <w:r w:rsidRPr="00D05593">
        <w:rPr>
          <w:rFonts w:asciiTheme="minorHAnsi" w:hAnsiTheme="minorHAnsi" w:cstheme="minorHAnsi"/>
          <w:color w:val="000000"/>
          <w:spacing w:val="-3"/>
          <w:sz w:val="22"/>
          <w:szCs w:val="22"/>
          <w:lang w:eastAsia="pt-BR"/>
        </w:rPr>
        <w:t>adjudicação do objeto da licitação ao licitante declarado vencedor, homologará a licitação e decidirá quanto à contratação.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napToGrid w:val="0"/>
          <w:color w:val="000000"/>
          <w:spacing w:val="-3"/>
          <w:sz w:val="22"/>
          <w:szCs w:val="22"/>
          <w:lang w:eastAsia="pt-BR"/>
        </w:rPr>
        <w:t xml:space="preserve">10.6 - Não serão conhecidos os recursos interpostos após o encerramento da sessão, nem serão recebidas às petições de contra-razões  intempestivamente apresentadas.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b/>
          <w:bCs/>
          <w:snapToGrid w:val="0"/>
          <w:color w:val="000000"/>
          <w:spacing w:val="-3"/>
          <w:sz w:val="22"/>
          <w:szCs w:val="22"/>
          <w:lang w:eastAsia="pt-BR"/>
        </w:rPr>
        <w:t>11 - DO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11.1 – Encerrado o procedimento licitatório, o representante legal da licitante vencedora será convocado para firmar o termo de contrato ou instrumento equivalente, e da proposta aceita.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11.2 - A licitante vencedora se obriga a manter, durante toda a execução do contrato, as mesmas condições da habilitação.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11.3 - O prazo para entrega do objeto deste será imediato, após solicitação do município, sendo que, após a retirada e/ou transmissão via fax da respectiva Ordem de Compra, a empresa deve imediatamente efetuar a entrega.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Cs/>
          <w:spacing w:val="-3"/>
          <w:sz w:val="22"/>
          <w:szCs w:val="22"/>
          <w:lang w:eastAsia="pt-BR"/>
        </w:rPr>
      </w:pPr>
      <w:r w:rsidRPr="00D05593">
        <w:rPr>
          <w:rFonts w:asciiTheme="minorHAnsi" w:hAnsiTheme="minorHAnsi" w:cstheme="minorHAnsi"/>
          <w:b/>
          <w:bCs/>
          <w:spacing w:val="-2"/>
          <w:sz w:val="22"/>
          <w:szCs w:val="22"/>
          <w:lang w:eastAsia="pt-BR"/>
        </w:rPr>
        <w:t xml:space="preserv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11.4 - A CONTRATADA se obriga a proceder a entrega do bem cotado, no prazo previsto e nas condições contratadas.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11.5 - A CONTRATADA é obrigada a pagar todos os tributos, contribuições fiscais e </w:t>
      </w:r>
      <w:r w:rsidR="008B3481" w:rsidRPr="00D05593">
        <w:rPr>
          <w:rFonts w:asciiTheme="minorHAnsi" w:hAnsiTheme="minorHAnsi" w:cstheme="minorHAnsi"/>
          <w:spacing w:val="-3"/>
          <w:sz w:val="22"/>
          <w:szCs w:val="22"/>
          <w:lang w:eastAsia="pt-BR"/>
        </w:rPr>
        <w:t>para fiscais</w:t>
      </w:r>
      <w:r w:rsidRPr="00D05593">
        <w:rPr>
          <w:rFonts w:asciiTheme="minorHAnsi" w:hAnsiTheme="minorHAnsi" w:cstheme="minorHAnsi"/>
          <w:spacing w:val="-3"/>
          <w:sz w:val="22"/>
          <w:szCs w:val="22"/>
          <w:lang w:eastAsia="pt-BR"/>
        </w:rPr>
        <w:t xml:space="preserve"> que incidam ou venham a incidir, direta e indiretamente, sobre os materiais ofertados, bem como é responsável por eventuais custos adicionais.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11.6 - Se a licitante vencedora não apresentar situação regular, no ato da contratação, ou recusar-se, injustificadamente, a entregar os serviços, será convocada outra licitante, observada a ordem de classificação, para celebrar o contrato, e assim sucessivamente, sem prejuízo da aplicação das sanções </w:t>
      </w:r>
      <w:r w:rsidRPr="00D05593">
        <w:rPr>
          <w:rFonts w:asciiTheme="minorHAnsi" w:hAnsiTheme="minorHAnsi" w:cstheme="minorHAnsi"/>
          <w:spacing w:val="-3"/>
          <w:sz w:val="22"/>
          <w:szCs w:val="22"/>
          <w:lang w:eastAsia="pt-BR"/>
        </w:rPr>
        <w:lastRenderedPageBreak/>
        <w:t xml:space="preserve">cabíveis.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11.7 - </w:t>
      </w:r>
      <w:r w:rsidRPr="00D05593">
        <w:rPr>
          <w:rFonts w:asciiTheme="minorHAnsi" w:hAnsiTheme="minorHAnsi" w:cstheme="minorHAnsi"/>
          <w:color w:val="000000"/>
          <w:spacing w:val="-3"/>
          <w:sz w:val="22"/>
          <w:szCs w:val="22"/>
          <w:lang w:eastAsia="pt-BR"/>
        </w:rPr>
        <w:t>A Contratada fica obrigada a aceitar, nas mesmas condições contratuais, os acréscimos ou supressões que se fizerem na entrega dos objetos da presente licitação, até 25% (vinte e cinco por cento) do valor do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12. DA DOTAÇÃO ORÇAMENTÁRIA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 xml:space="preserve">12.1 </w:t>
      </w:r>
      <w:r w:rsidRPr="00D05593">
        <w:rPr>
          <w:rFonts w:asciiTheme="minorHAnsi" w:hAnsiTheme="minorHAnsi" w:cstheme="minorHAnsi"/>
          <w:spacing w:val="-3"/>
          <w:sz w:val="22"/>
          <w:szCs w:val="22"/>
          <w:lang w:eastAsia="pt-BR"/>
        </w:rPr>
        <w:t>As despesas decorrentes do cumprimento da presente licitação, correrão por conta do elemento orçamentário:</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472"/>
        <w:gridCol w:w="4466"/>
      </w:tblGrid>
      <w:tr w:rsidR="009B6D69" w:rsidRPr="00D05593" w:rsidTr="00D05593">
        <w:tc>
          <w:tcPr>
            <w:tcW w:w="1488" w:type="dxa"/>
          </w:tcPr>
          <w:p w:rsidR="009B6D69" w:rsidRPr="00D05593" w:rsidRDefault="00D05593"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22"/>
                <w:lang w:eastAsia="pt-BR"/>
              </w:rPr>
            </w:pPr>
            <w:r w:rsidRPr="00D05593">
              <w:rPr>
                <w:rFonts w:asciiTheme="minorHAnsi" w:hAnsiTheme="minorHAnsi" w:cstheme="minorHAnsi"/>
                <w:spacing w:val="-3"/>
                <w:sz w:val="18"/>
                <w:szCs w:val="22"/>
                <w:lang w:eastAsia="pt-BR"/>
              </w:rPr>
              <w:t>CÓD ELEMENTO</w:t>
            </w:r>
          </w:p>
        </w:tc>
        <w:tc>
          <w:tcPr>
            <w:tcW w:w="3472" w:type="dxa"/>
          </w:tcPr>
          <w:p w:rsidR="009B6D69" w:rsidRPr="00D05593" w:rsidRDefault="00D05593"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22"/>
                <w:lang w:eastAsia="pt-BR"/>
              </w:rPr>
            </w:pPr>
            <w:r w:rsidRPr="00D05593">
              <w:rPr>
                <w:rFonts w:asciiTheme="minorHAnsi" w:hAnsiTheme="minorHAnsi" w:cstheme="minorHAnsi"/>
                <w:spacing w:val="-3"/>
                <w:sz w:val="18"/>
                <w:szCs w:val="22"/>
                <w:lang w:eastAsia="pt-BR"/>
              </w:rPr>
              <w:t>NOME DO ELEMENTO</w:t>
            </w:r>
          </w:p>
        </w:tc>
        <w:tc>
          <w:tcPr>
            <w:tcW w:w="4466" w:type="dxa"/>
          </w:tcPr>
          <w:p w:rsidR="009B6D69" w:rsidRPr="00D05593" w:rsidRDefault="00D05593"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22"/>
                <w:lang w:eastAsia="pt-BR"/>
              </w:rPr>
            </w:pPr>
            <w:r w:rsidRPr="00D05593">
              <w:rPr>
                <w:rFonts w:asciiTheme="minorHAnsi" w:hAnsiTheme="minorHAnsi" w:cstheme="minorHAnsi"/>
                <w:spacing w:val="-3"/>
                <w:sz w:val="18"/>
                <w:szCs w:val="22"/>
                <w:lang w:eastAsia="pt-BR"/>
              </w:rPr>
              <w:t>CÓDIGO DO PROJETO/ATIVIDADE</w:t>
            </w:r>
          </w:p>
        </w:tc>
      </w:tr>
      <w:tr w:rsidR="009B6D69" w:rsidRPr="00D05593" w:rsidTr="00D05593">
        <w:trPr>
          <w:trHeight w:val="345"/>
        </w:trPr>
        <w:tc>
          <w:tcPr>
            <w:tcW w:w="1488" w:type="dxa"/>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22"/>
                <w:lang w:eastAsia="pt-BR"/>
              </w:rPr>
            </w:pPr>
            <w:r w:rsidRPr="00D05593">
              <w:rPr>
                <w:rFonts w:asciiTheme="minorHAnsi" w:hAnsiTheme="minorHAnsi" w:cstheme="minorHAnsi"/>
                <w:spacing w:val="-3"/>
                <w:sz w:val="18"/>
                <w:szCs w:val="22"/>
                <w:lang w:eastAsia="pt-BR"/>
              </w:rPr>
              <w:t>33903999</w:t>
            </w:r>
          </w:p>
        </w:tc>
        <w:tc>
          <w:tcPr>
            <w:tcW w:w="3472" w:type="dxa"/>
          </w:tcPr>
          <w:p w:rsidR="009B6D69" w:rsidRPr="00D05593" w:rsidRDefault="00D05593"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22"/>
                <w:lang w:eastAsia="pt-BR"/>
              </w:rPr>
            </w:pPr>
            <w:r w:rsidRPr="00D05593">
              <w:rPr>
                <w:rFonts w:asciiTheme="minorHAnsi" w:hAnsiTheme="minorHAnsi" w:cstheme="minorHAnsi"/>
                <w:spacing w:val="-3"/>
                <w:sz w:val="18"/>
                <w:szCs w:val="22"/>
                <w:lang w:eastAsia="pt-BR"/>
              </w:rPr>
              <w:t xml:space="preserve">OUTROS SERVIÇOS DE TERCEIROS </w:t>
            </w:r>
            <w:r>
              <w:rPr>
                <w:rFonts w:asciiTheme="minorHAnsi" w:hAnsiTheme="minorHAnsi" w:cstheme="minorHAnsi"/>
                <w:spacing w:val="-3"/>
                <w:sz w:val="18"/>
                <w:szCs w:val="22"/>
                <w:lang w:eastAsia="pt-BR"/>
              </w:rPr>
              <w:t>–</w:t>
            </w:r>
            <w:r w:rsidRPr="00D05593">
              <w:rPr>
                <w:rFonts w:asciiTheme="minorHAnsi" w:hAnsiTheme="minorHAnsi" w:cstheme="minorHAnsi"/>
                <w:spacing w:val="-3"/>
                <w:sz w:val="18"/>
                <w:szCs w:val="22"/>
                <w:lang w:eastAsia="pt-BR"/>
              </w:rPr>
              <w:t xml:space="preserve"> P</w:t>
            </w:r>
            <w:r>
              <w:rPr>
                <w:rFonts w:asciiTheme="minorHAnsi" w:hAnsiTheme="minorHAnsi" w:cstheme="minorHAnsi"/>
                <w:spacing w:val="-3"/>
                <w:sz w:val="18"/>
                <w:szCs w:val="22"/>
                <w:lang w:eastAsia="pt-BR"/>
              </w:rPr>
              <w:t>.J.</w:t>
            </w:r>
          </w:p>
        </w:tc>
        <w:tc>
          <w:tcPr>
            <w:tcW w:w="4466" w:type="dxa"/>
          </w:tcPr>
          <w:p w:rsidR="009B6D69" w:rsidRPr="00D05593" w:rsidRDefault="00D05593"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18"/>
                <w:szCs w:val="22"/>
                <w:lang w:eastAsia="pt-BR"/>
              </w:rPr>
            </w:pPr>
            <w:r w:rsidRPr="00D05593">
              <w:rPr>
                <w:rFonts w:asciiTheme="minorHAnsi" w:hAnsiTheme="minorHAnsi" w:cstheme="minorHAnsi"/>
                <w:spacing w:val="-3"/>
                <w:sz w:val="18"/>
                <w:szCs w:val="22"/>
                <w:lang w:eastAsia="pt-BR"/>
              </w:rPr>
              <w:t>ESPORTE É VIDA /MANUT DAS ATIV DO DEPTO DE ESPORTES</w:t>
            </w:r>
          </w:p>
        </w:tc>
      </w:tr>
    </w:tbl>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b/>
          <w:bCs/>
          <w:color w:val="000000"/>
          <w:spacing w:val="-3"/>
          <w:sz w:val="22"/>
          <w:szCs w:val="22"/>
          <w:lang w:eastAsia="pt-BR"/>
        </w:rPr>
        <w:t xml:space="preserve">13 - </w:t>
      </w:r>
      <w:r w:rsidRPr="00D05593">
        <w:rPr>
          <w:rFonts w:asciiTheme="minorHAnsi" w:hAnsiTheme="minorHAnsi" w:cstheme="minorHAnsi"/>
          <w:b/>
          <w:spacing w:val="-3"/>
          <w:sz w:val="22"/>
          <w:szCs w:val="22"/>
          <w:lang w:eastAsia="pt-BR"/>
        </w:rPr>
        <w:t>DAS CONDIÇÕES ECONONÔMICO-FINANCEIRAS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xml:space="preserve">13.1 - Os preços dos Itens Cotados acima da planilha de Orçamento serão desclassificadas: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napToGrid w:val="0"/>
          <w:spacing w:val="-3"/>
          <w:sz w:val="22"/>
          <w:szCs w:val="22"/>
          <w:lang w:eastAsia="pt-BR"/>
        </w:rPr>
        <w:t>13.2 -</w:t>
      </w:r>
      <w:r w:rsidRPr="00D05593">
        <w:rPr>
          <w:rFonts w:asciiTheme="minorHAnsi" w:hAnsiTheme="minorHAnsi" w:cstheme="minorHAnsi"/>
          <w:spacing w:val="-2"/>
          <w:sz w:val="22"/>
          <w:szCs w:val="22"/>
          <w:lang w:eastAsia="pt-BR"/>
        </w:rPr>
        <w:t xml:space="preserve"> </w:t>
      </w:r>
      <w:r w:rsidRPr="00D05593">
        <w:rPr>
          <w:rFonts w:asciiTheme="minorHAnsi" w:hAnsiTheme="minorHAnsi" w:cstheme="minorHAnsi"/>
          <w:spacing w:val="-3"/>
          <w:sz w:val="22"/>
          <w:szCs w:val="22"/>
          <w:lang w:eastAsia="pt-BR"/>
        </w:rPr>
        <w:t>O</w:t>
      </w:r>
      <w:r w:rsidRPr="00D05593">
        <w:rPr>
          <w:rFonts w:asciiTheme="minorHAnsi" w:hAnsiTheme="minorHAnsi" w:cstheme="minorHAnsi"/>
          <w:spacing w:val="-2"/>
          <w:sz w:val="22"/>
          <w:szCs w:val="22"/>
          <w:lang w:eastAsia="pt-BR"/>
        </w:rPr>
        <w:t xml:space="preserve"> preço proposto para o objeto da presente licitação</w:t>
      </w:r>
      <w:r w:rsidRPr="00D05593">
        <w:rPr>
          <w:rFonts w:asciiTheme="minorHAnsi" w:hAnsiTheme="minorHAnsi" w:cstheme="minorHAnsi"/>
          <w:spacing w:val="-3"/>
          <w:sz w:val="22"/>
          <w:szCs w:val="22"/>
          <w:lang w:eastAsia="pt-BR"/>
        </w:rPr>
        <w:t>, não terá Reajustes.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b/>
          <w:bCs/>
          <w:color w:val="000000"/>
          <w:spacing w:val="-3"/>
          <w:sz w:val="22"/>
          <w:szCs w:val="22"/>
          <w:lang w:eastAsia="pt-BR"/>
        </w:rPr>
        <w:t>14 - PAGAMENTO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14</w:t>
      </w:r>
      <w:r w:rsidR="005D6F4F">
        <w:rPr>
          <w:rFonts w:asciiTheme="minorHAnsi" w:hAnsiTheme="minorHAnsi" w:cstheme="minorHAnsi"/>
          <w:spacing w:val="-3"/>
          <w:sz w:val="22"/>
          <w:szCs w:val="22"/>
          <w:lang w:eastAsia="pt-BR"/>
        </w:rPr>
        <w:t>.1 - O pagamento será feito pelo Município</w:t>
      </w:r>
      <w:r w:rsidRPr="00D05593">
        <w:rPr>
          <w:rFonts w:asciiTheme="minorHAnsi" w:hAnsiTheme="minorHAnsi" w:cstheme="minorHAnsi"/>
          <w:spacing w:val="-3"/>
          <w:sz w:val="22"/>
          <w:szCs w:val="22"/>
          <w:lang w:eastAsia="pt-BR"/>
        </w:rPr>
        <w:t>, em moeda nacional, Mediante Ordem Bancária, e ocorrerá mediante a apresentação da Fatura/Nota Fiscal, devid</w:t>
      </w:r>
      <w:r w:rsidR="005D6F4F">
        <w:rPr>
          <w:rFonts w:asciiTheme="minorHAnsi" w:hAnsiTheme="minorHAnsi" w:cstheme="minorHAnsi"/>
          <w:spacing w:val="-3"/>
          <w:sz w:val="22"/>
          <w:szCs w:val="22"/>
          <w:lang w:eastAsia="pt-BR"/>
        </w:rPr>
        <w:t xml:space="preserve">amente atestada por servidor do Município </w:t>
      </w:r>
      <w:r w:rsidRPr="00D05593">
        <w:rPr>
          <w:rFonts w:asciiTheme="minorHAnsi" w:hAnsiTheme="minorHAnsi" w:cstheme="minorHAnsi"/>
          <w:spacing w:val="-3"/>
          <w:sz w:val="22"/>
          <w:szCs w:val="22"/>
          <w:lang w:eastAsia="pt-BR"/>
        </w:rPr>
        <w:t xml:space="preserve">de Romelândia - SC e após a entrega do objeto licitado, observando-se, antes do pagamento, a comprovação da regularidade da documentação.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14.2 - A critério da Contratante, poderão ser utilizados parte dos pagamentos devidos para cobrir possíveis despesas com multas, indenizações a terceiros ou outras, de responsabilidade da Contratada.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xml:space="preserve">14.3 - 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r w:rsidR="008B3481" w:rsidRPr="00D05593">
        <w:rPr>
          <w:rFonts w:asciiTheme="minorHAnsi" w:hAnsiTheme="minorHAnsi" w:cstheme="minorHAnsi"/>
          <w:color w:val="000000"/>
          <w:spacing w:val="-3"/>
          <w:sz w:val="22"/>
          <w:szCs w:val="22"/>
          <w:lang w:eastAsia="pt-BR"/>
        </w:rPr>
        <w:t>CNPJ</w:t>
      </w:r>
      <w:r w:rsidRPr="00D05593">
        <w:rPr>
          <w:rFonts w:asciiTheme="minorHAnsi" w:hAnsiTheme="minorHAnsi" w:cstheme="minorHAnsi"/>
          <w:color w:val="000000"/>
          <w:spacing w:val="-3"/>
          <w:sz w:val="22"/>
          <w:szCs w:val="22"/>
          <w:lang w:eastAsia="pt-BR"/>
        </w:rPr>
        <w:t>, mesmo aqueles de filiais ou da matriz.</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14.4 -  O objeto licitado deve estar dentro das características solicitadas, sob pena de devolução sem pagamento da respectiva nota fiscal correspondente.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b/>
          <w:bCs/>
          <w:color w:val="000000"/>
          <w:spacing w:val="-3"/>
          <w:sz w:val="22"/>
          <w:szCs w:val="22"/>
          <w:lang w:eastAsia="pt-BR"/>
        </w:rPr>
        <w:t>15 - OS ENCARGOS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15.1 - Incumbe a ADMINISTRAÇÃO MUNICIPAL: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 – Fiscalizar a  entrega do objeto licitado, bem como atestar nas notas fiscais/faturas a efetiva entrega do objeto desta licitação.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II – efetuar os pagamentos à Contratada.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III – aplicar à Contratada as penalidades regulamentares e contratuais.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ab/>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15.2 - Incumbe à Contratada, além de outras incluídas neste Edital e seus Anexos: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i/>
          <w:color w:val="000000"/>
          <w:spacing w:val="-3"/>
          <w:sz w:val="22"/>
          <w:szCs w:val="22"/>
          <w:lang w:eastAsia="pt-BR"/>
        </w:rPr>
      </w:pPr>
      <w:r w:rsidRPr="00D05593">
        <w:rPr>
          <w:rFonts w:asciiTheme="minorHAnsi" w:hAnsiTheme="minorHAnsi" w:cstheme="minorHAnsi"/>
          <w:color w:val="000000"/>
          <w:spacing w:val="-3"/>
          <w:sz w:val="22"/>
          <w:szCs w:val="22"/>
          <w:lang w:eastAsia="pt-BR"/>
        </w:rPr>
        <w:t>I – proceder a entrega do objeto da presente licitação, nos prazos e condições previstos conforme Edital;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II - pagar todos os tributos, contribuições fiscais e para</w:t>
      </w:r>
      <w:r w:rsidR="00D05593">
        <w:rPr>
          <w:rFonts w:asciiTheme="minorHAnsi" w:hAnsiTheme="minorHAnsi" w:cstheme="minorHAnsi"/>
          <w:color w:val="000000"/>
          <w:spacing w:val="-3"/>
          <w:sz w:val="22"/>
          <w:szCs w:val="22"/>
          <w:lang w:eastAsia="pt-BR"/>
        </w:rPr>
        <w:t xml:space="preserve"> </w:t>
      </w:r>
      <w:r w:rsidRPr="00D05593">
        <w:rPr>
          <w:rFonts w:asciiTheme="minorHAnsi" w:hAnsiTheme="minorHAnsi" w:cstheme="minorHAnsi"/>
          <w:color w:val="000000"/>
          <w:spacing w:val="-3"/>
          <w:sz w:val="22"/>
          <w:szCs w:val="22"/>
          <w:lang w:eastAsia="pt-BR"/>
        </w:rPr>
        <w:t>fiscais que incidam ou venham a incidir, direta e indiretamente, sobre os materiais fornecidos;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III - substituir, sem custos adicionais e no mesmo prazo definido para o bem rejeitado, recusado pela fiscalização do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IV - atender prontamente quaisquer exigências da fiscalização do contrato, inerentes ao objeto da contratação;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V - manter, durante a vigência do contrato, as mesmas condições da habilitação.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color w:val="000000"/>
          <w:spacing w:val="-3"/>
          <w:sz w:val="22"/>
          <w:szCs w:val="22"/>
          <w:lang w:eastAsia="pt-BR"/>
        </w:rPr>
        <w:t xml:space="preserve">VI - </w:t>
      </w:r>
      <w:r w:rsidRPr="00D05593">
        <w:rPr>
          <w:rFonts w:asciiTheme="minorHAnsi" w:hAnsiTheme="minorHAnsi" w:cstheme="minorHAnsi"/>
          <w:spacing w:val="-3"/>
          <w:sz w:val="22"/>
          <w:szCs w:val="22"/>
          <w:lang w:eastAsia="pt-BR"/>
        </w:rPr>
        <w:t xml:space="preserve">assumir todos os gastos e despesas que fizer, para o adimplemento das obrigações decorrentes da contratação que se fizerem necessários para a entrega do bem.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sz w:val="22"/>
          <w:szCs w:val="22"/>
          <w:lang w:eastAsia="pt-BR"/>
        </w:rPr>
      </w:pPr>
      <w:r w:rsidRPr="00D05593">
        <w:rPr>
          <w:rFonts w:asciiTheme="minorHAnsi" w:hAnsiTheme="minorHAnsi" w:cstheme="minorHAnsi"/>
          <w:b/>
          <w:bCs/>
          <w:snapToGrid w:val="0"/>
          <w:color w:val="000000"/>
          <w:spacing w:val="-3"/>
          <w:sz w:val="22"/>
          <w:szCs w:val="22"/>
          <w:lang w:eastAsia="pt-BR"/>
        </w:rPr>
        <w:t>16 - DA FISCALIZAÇÃO DA ENTREGA DO OBJETO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16.1 - A entrega do objeto desta será acompanhada e fiscalizada por um ou mais servidores representantes da ADMINISTRAÇÃO MUNICIPAL, especialmente designados pelo Prefeito.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16.2 - A fiscalização será exercida no interesse da ADMINISTRAÇÃO MUNICIPAL e não exclui nem reduz a responsabilidade da Contratada, inclusive perante terceiros, por quaisquer irregularidades, e, na sua ocorrência, não implica co-responsabilidade do Poder Público ou de seus agentes e prepostos.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16.3 - Estando o objeto licitado em conformidade, os documentos de cobrança deverão ser atestados pela fiscalização do contrato e enviados ao Departamento Financeiro, para o devido pagamento.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b/>
          <w:bCs/>
          <w:snapToGrid w:val="0"/>
          <w:color w:val="000000"/>
          <w:spacing w:val="-3"/>
          <w:sz w:val="22"/>
          <w:szCs w:val="22"/>
          <w:lang w:eastAsia="pt-BR"/>
        </w:rPr>
        <w:t xml:space="preserve">                                         17 - DAS SANÇÕES ADMINISTRATIVAS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xml:space="preserve">17.1 -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 das demais cominações legais.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17.2 - Em caso de inexecução do objeto, erro de execução, execução imperfeita, mora de execução, inadimplemento ou não veracidade das informações prestadas, a Contratada estará sujeita às seguintes penalidades: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napToGrid w:val="0"/>
          <w:color w:val="000000"/>
          <w:spacing w:val="-3"/>
          <w:sz w:val="22"/>
          <w:szCs w:val="22"/>
          <w:lang w:eastAsia="pt-BR"/>
        </w:rPr>
        <w:t>I - advertência;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II - multas: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spacing w:val="-3"/>
          <w:sz w:val="22"/>
          <w:szCs w:val="22"/>
          <w:lang w:eastAsia="pt-BR"/>
        </w:rPr>
        <w:t xml:space="preserve">a) de 1% (um por cento) por dia de atraso, calculado sobre o valor global do contrato, limitada a 10% do mesmo valor, entendendo-se como atraso a não entrega do bem no prazo total compreendido pelo prazo contratual de entrega </w:t>
      </w:r>
      <w:r w:rsidRPr="00D05593">
        <w:rPr>
          <w:rFonts w:asciiTheme="minorHAnsi" w:hAnsiTheme="minorHAnsi" w:cstheme="minorHAnsi"/>
          <w:color w:val="000000"/>
          <w:spacing w:val="-3"/>
          <w:sz w:val="22"/>
          <w:szCs w:val="22"/>
          <w:lang w:eastAsia="pt-BR"/>
        </w:rPr>
        <w:t>estabelecido no item 11.4 deste;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b) de 5% (cinco por cento) sobre o valor total do contrato, por infração a qualquer cláusula ou condição do contrato, não especificada na alínea “a” deste inciso, aplicada em dobro na reincidência.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spacing w:val="-3"/>
          <w:sz w:val="22"/>
          <w:szCs w:val="22"/>
          <w:lang w:eastAsia="pt-BR"/>
        </w:rPr>
        <w:t xml:space="preserve">c) </w:t>
      </w:r>
      <w:r w:rsidRPr="00D05593">
        <w:rPr>
          <w:rFonts w:asciiTheme="minorHAnsi" w:hAnsiTheme="minorHAnsi" w:cstheme="minorHAnsi"/>
          <w:color w:val="000000"/>
          <w:spacing w:val="-3"/>
          <w:sz w:val="22"/>
          <w:szCs w:val="22"/>
          <w:lang w:eastAsia="pt-BR"/>
        </w:rPr>
        <w:t>de 5% (cinco por cento) sobre o valor do contrato, pela recusa em corrigir qualquer defeito, caracterizando-se a recusa, caso a correção não se efetivar nos 02 (dois) dias úteis que se seguirem à data da comunicação formal do defeito;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d) de 10% (dez por cento) sobre o valor do contrato, no caso de recusa injustificada da licitante adjudicatária em firmar o termo de contrato, no prazo e condições estabelecidas, bem como no caso de o bem não ser entregue a partir da data aprazada.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17.3 - No processo de aplicação de penalidades, é assegurado o direito ao contraditório e à ampla defesa, ficando esclarecido que o prazo para apresentação de defesa prévia será de 5 (cinco) dias úteis contados da respectiva intimação.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17.4 - No caso de suspensão do direito de licitar, a licitante deverá ser descredenciada por igual período, sem prejuízo das multas previstas neste Edital e no contrato e das demais cominações legais.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2"/>
          <w:sz w:val="22"/>
          <w:szCs w:val="22"/>
          <w:lang w:eastAsia="pt-BR"/>
        </w:rPr>
        <w:t>17.5 - O valor das multas aplicadas deverá ser recolhido no prazo de 5 (cinco) dias, a contar da data da notificação.</w:t>
      </w:r>
      <w:r w:rsidRPr="00D05593">
        <w:rPr>
          <w:rFonts w:asciiTheme="minorHAnsi" w:hAnsiTheme="minorHAnsi" w:cstheme="minorHAnsi"/>
          <w:spacing w:val="-3"/>
          <w:sz w:val="22"/>
          <w:szCs w:val="22"/>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17.6 - As sanções previstas nos subitens 17.1, 17.2, I poderão ser aplicadas juntamente com a do inciso II, do subitem 17.2.</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b/>
          <w:bCs/>
          <w:spacing w:val="-3"/>
          <w:sz w:val="22"/>
          <w:szCs w:val="22"/>
          <w:lang w:eastAsia="pt-BR"/>
        </w:rPr>
        <w:t>18 - DA INEXECUÇÃO E RESCISÃO DO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2"/>
          <w:sz w:val="22"/>
          <w:szCs w:val="22"/>
          <w:lang w:eastAsia="pt-BR"/>
        </w:rPr>
        <w:lastRenderedPageBreak/>
        <w:t>18.1 - A inexecução total ou parcial do contrato enseja a sua rescisão, se houver uma das ocorrências prescritas nos artigos 77 a 80 da Lei nº 8.666/93, de 21/06/93.</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18.2 - Constituem motivo para rescisão do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 Não cumprimento de cláusulas contratuais, especificações e prazos;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b) O cumprimento irregular de cláusulas contratuais, especificações e prazos;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 A lentidão do seu cumprimento, levando a Administração a comprovar a impossibilidade do fornecimento nos prazos estipulados;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d) O atraso injustificado da conclusão do contrato sem justa causa e prévia comunicação à Administração;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e) A paralisação do fornecimento, sem justa causa e prévia comunicação à Administração;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f) O descumprimento das determinações regulares da autoridade designada para acompanhar e fiscalizar a sua execução, assim como as de seus superiores;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g) O cometimento reiterado de falta na sua execução, anotadas na forma do parágrafo primeiro do artigo 67 da Lei n.º  8.666, de 21 de junho de 1993;</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h) A decretação da falência ou instauração da insolvência civil;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i) A dissolução da sociedade ou o falecimento do contratado;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j) A alteração social ou a modificação da finalidade ou da estrutura da empresa, desde que prejudique a execução do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k) Razões de interesse público, de alta relevância e amplo conhecimento justificada e determinadas pela máxima autoridade Administrativa a que está subordinado o contrato e exaradas no processo Administrativo a que se refere o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m) O atraso superior a 90 (noventa) dias dos pagamentos devidos pela Administração decorrentes dos objetos recebidos, salvo em caso de calamidade pública, grave perturbação da ordem interna ou guerra assegurado ao contratado o direito de optar pela suspensão do cumprimento de suas obrigações até que seja normalizada a situação;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n) A não liberação, por parte da Administração, de área ou local para a entrega dos objetos, nos prazos contratuais;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o) a ocorrência de caso fortuito ou força maior, regularmente comprovada impeditiva da execução do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18.3 - Quanto à sua forma a rescisão poderá ser:</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 Por ato unilateral e escrito da Administração, nos casos enumerados nos incisos I a XII e XVII do artigo 78 da Lei nº 8.666, de 21 de junho de 1993;</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b) Amigável, por acordo entre as partes, reduzidas a termo no processo de Licitação, desde que haja conveniência para a Administração;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 Judicial, nos termos da legislação.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b/>
          <w:bCs/>
          <w:snapToGrid w:val="0"/>
          <w:color w:val="000000"/>
          <w:spacing w:val="-3"/>
          <w:sz w:val="22"/>
          <w:szCs w:val="22"/>
          <w:lang w:eastAsia="pt-BR"/>
        </w:rPr>
        <w:t>19 - DAS DISPOSIÇÕES GERAIS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19.1 - As normas que disciplinam este Pregão serão sempre interpretadas em favor da ampliação da disputa entre os interessados, atendidos o interesse público e o da Administração, sem comprometimento da segurança da contratação.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19.2 - O desatendimento de exigências formais não essenciais não importará no afastamento da licitante, desde que sejam possíveis a aferição da sua qualidade e a exata compreensão da sua proposta durante a realização da sessão pública deste Pregão.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napToGrid w:val="0"/>
          <w:color w:val="000000"/>
          <w:spacing w:val="-3"/>
          <w:sz w:val="22"/>
          <w:szCs w:val="22"/>
          <w:lang w:eastAsia="pt-BR"/>
        </w:rPr>
        <w:t>19.3 - É facultado ao Pregoeiro ou à autoridade superior, em qualquer fase da licitação, a promoção de diligência destinada a esclarecer ou complementar a instrução do processo.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19.4 - Nenhuma indenização será devida aos licitantes pela elaboração ou pela apresentação de documentação referente ao presente Edital.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19.5 - A adjudicação do objeto da licitação à licitante vencedora e a homologação do certame não implicarão direito à contratação.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19.6 -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19.7 - O Prefeito Municipal de Romelândia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19.8 - No caso de alteração deste Edital no curso do prazo estabelecido para a realização do Pregão, este prazo será reaberto, exceto quando, inquestionavelmente, a alteração não afetar a formulação das propostas.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MS Mincho" w:hAnsiTheme="minorHAnsi" w:cstheme="minorHAnsi"/>
          <w:spacing w:val="-3"/>
          <w:sz w:val="22"/>
          <w:szCs w:val="22"/>
          <w:lang w:eastAsia="pt-BR"/>
        </w:rPr>
      </w:pPr>
      <w:r w:rsidRPr="00D05593">
        <w:rPr>
          <w:rFonts w:asciiTheme="minorHAnsi" w:hAnsiTheme="minorHAnsi" w:cstheme="minorHAnsi"/>
          <w:spacing w:val="-3"/>
          <w:sz w:val="22"/>
          <w:szCs w:val="22"/>
          <w:lang w:eastAsia="pt-BR"/>
        </w:rPr>
        <w:t>19.9 - Para dirimir, na esfera judicial, as questões oriundas do presente Edital, será competente o Foro da Comarca de Anchieta – SC</w:t>
      </w:r>
      <w:r w:rsidRPr="00D05593">
        <w:rPr>
          <w:rFonts w:asciiTheme="minorHAnsi" w:eastAsia="MS Mincho" w:hAnsiTheme="minorHAnsi" w:cstheme="minorHAnsi"/>
          <w:spacing w:val="-3"/>
          <w:sz w:val="22"/>
          <w:szCs w:val="22"/>
          <w:lang w:eastAsia="pt-BR"/>
        </w:rPr>
        <w:t>, com renúncia expressa de qualquer outro, por mais privilegiado ou especial que possa ser, exceto o que dispõe o inciso X do art. 29 da Constituição Federal.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19.10 - Na hipótese de não haver expediente no dia da abertura da presente licitação, ficará esta transferida para o primeiro dia útil subseqüente, no mesmo local e horário anteriormente estabelecidos.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pacing w:val="-3"/>
          <w:sz w:val="22"/>
          <w:szCs w:val="22"/>
          <w:lang w:eastAsia="pt-BR"/>
        </w:rPr>
        <w:t>19.11 - É vedada a transferência, total ou parcial, para terceiros, do objeto que for adjudicado em conseqüência desta licitação.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19.12 - </w:t>
      </w:r>
      <w:r w:rsidRPr="00D05593">
        <w:rPr>
          <w:rFonts w:asciiTheme="minorHAnsi" w:hAnsiTheme="minorHAnsi" w:cstheme="minorHAnsi"/>
          <w:snapToGrid w:val="0"/>
          <w:color w:val="000000"/>
          <w:spacing w:val="-3"/>
          <w:sz w:val="22"/>
          <w:szCs w:val="22"/>
          <w:lang w:eastAsia="pt-BR"/>
        </w:rPr>
        <w:t>Os casos omissos serão resolvidos pelo Pregoeiro.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napToGrid w:val="0"/>
          <w:color w:val="000000"/>
          <w:spacing w:val="-3"/>
          <w:sz w:val="22"/>
          <w:szCs w:val="22"/>
          <w:lang w:eastAsia="pt-BR"/>
        </w:rPr>
        <w:t>19.13 - Fazem parte integrante deste Edital: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napToGrid w:val="0"/>
          <w:color w:val="000000"/>
          <w:spacing w:val="-3"/>
          <w:sz w:val="22"/>
          <w:szCs w:val="22"/>
          <w:lang w:eastAsia="pt-BR"/>
        </w:rPr>
      </w:pPr>
      <w:r w:rsidRPr="00D05593">
        <w:rPr>
          <w:rFonts w:asciiTheme="minorHAnsi" w:hAnsiTheme="minorHAnsi" w:cstheme="minorHAnsi"/>
          <w:b/>
          <w:snapToGrid w:val="0"/>
          <w:color w:val="000000"/>
          <w:spacing w:val="-3"/>
          <w:sz w:val="22"/>
          <w:szCs w:val="22"/>
          <w:lang w:eastAsia="pt-BR"/>
        </w:rPr>
        <w:t>ANEXO I – MINUTA DE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napToGrid w:val="0"/>
          <w:color w:val="000000"/>
          <w:spacing w:val="-3"/>
          <w:sz w:val="22"/>
          <w:szCs w:val="22"/>
          <w:lang w:eastAsia="pt-BR"/>
        </w:rPr>
      </w:pPr>
      <w:r w:rsidRPr="00D05593">
        <w:rPr>
          <w:rFonts w:asciiTheme="minorHAnsi" w:hAnsiTheme="minorHAnsi" w:cstheme="minorHAnsi"/>
          <w:b/>
          <w:snapToGrid w:val="0"/>
          <w:color w:val="000000"/>
          <w:spacing w:val="-3"/>
          <w:sz w:val="22"/>
          <w:szCs w:val="22"/>
          <w:lang w:eastAsia="pt-BR"/>
        </w:rPr>
        <w:lastRenderedPageBreak/>
        <w:t>ANEXO II – HABILITAÇÃO.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napToGrid w:val="0"/>
          <w:spacing w:val="-3"/>
          <w:sz w:val="22"/>
          <w:szCs w:val="22"/>
          <w:lang w:eastAsia="pt-BR"/>
        </w:rPr>
        <w:t xml:space="preserve">ANEXO III - </w:t>
      </w:r>
      <w:r w:rsidRPr="00D05593">
        <w:rPr>
          <w:rFonts w:asciiTheme="minorHAnsi" w:hAnsiTheme="minorHAnsi" w:cstheme="minorHAnsi"/>
          <w:b/>
          <w:spacing w:val="-3"/>
          <w:sz w:val="22"/>
          <w:szCs w:val="22"/>
          <w:lang w:eastAsia="pt-BR"/>
        </w:rPr>
        <w:t>MODELO DE CREDENCIAMENTO.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ANEXO IV - FORMULÁRIO PARA ENTREGA DA PROPOSTA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 xml:space="preserve">ANEXO V - </w:t>
      </w:r>
      <w:r w:rsidRPr="00D05593">
        <w:rPr>
          <w:rFonts w:asciiTheme="minorHAnsi" w:hAnsiTheme="minorHAnsi" w:cstheme="minorHAnsi"/>
          <w:b/>
          <w:bCs/>
          <w:spacing w:val="-2"/>
          <w:sz w:val="22"/>
          <w:szCs w:val="22"/>
          <w:lang w:eastAsia="pt-BR"/>
        </w:rPr>
        <w:t>DECLARAÇÃO DE INEXISTÊNCIA DE FATO SUPERVENIENTE IMPEDITIVO DA HABILITAÇÃO E DO TRABALHO DO MENOR</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2"/>
          <w:sz w:val="22"/>
          <w:szCs w:val="22"/>
          <w:lang w:eastAsia="pt-BR"/>
        </w:rPr>
      </w:pPr>
      <w:r w:rsidRPr="00D05593">
        <w:rPr>
          <w:rFonts w:asciiTheme="minorHAnsi" w:hAnsiTheme="minorHAnsi" w:cstheme="minorHAnsi"/>
          <w:b/>
          <w:bCs/>
          <w:spacing w:val="-3"/>
          <w:sz w:val="22"/>
          <w:szCs w:val="22"/>
          <w:lang w:eastAsia="pt-BR"/>
        </w:rPr>
        <w:t xml:space="preserve">ANEXO VI - </w:t>
      </w:r>
      <w:r w:rsidRPr="00D05593">
        <w:rPr>
          <w:rFonts w:asciiTheme="minorHAnsi" w:hAnsiTheme="minorHAnsi" w:cstheme="minorHAnsi"/>
          <w:b/>
          <w:bCs/>
          <w:spacing w:val="-2"/>
          <w:sz w:val="22"/>
          <w:szCs w:val="22"/>
          <w:lang w:eastAsia="pt-BR"/>
        </w:rPr>
        <w:t>DECLARAÇÃO DE CIÊNCIA DE CUMPRIMENTO DE REQUISITO DE HABILITAÇÃO</w:t>
      </w:r>
    </w:p>
    <w:p w:rsidR="009B6D69" w:rsidRPr="00D05593" w:rsidRDefault="00D05593"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Pr>
          <w:rFonts w:asciiTheme="minorHAnsi" w:hAnsiTheme="minorHAnsi" w:cstheme="minorHAnsi"/>
          <w:b/>
          <w:spacing w:val="-3"/>
          <w:sz w:val="22"/>
          <w:szCs w:val="22"/>
          <w:lang w:eastAsia="pt-BR"/>
        </w:rPr>
        <w:t>ANEXO VII</w:t>
      </w:r>
      <w:r w:rsidR="009B6D69" w:rsidRPr="00D05593">
        <w:rPr>
          <w:rFonts w:asciiTheme="minorHAnsi" w:hAnsiTheme="minorHAnsi" w:cstheme="minorHAnsi"/>
          <w:b/>
          <w:spacing w:val="-3"/>
          <w:sz w:val="22"/>
          <w:szCs w:val="22"/>
          <w:lang w:eastAsia="pt-BR"/>
        </w:rPr>
        <w:t xml:space="preserve"> - PLANILHA ORÇAMENTARIA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20. DO HORÁRIO E LOCAL PARA OBTENÇÃO DE ESCLARECIMENTOS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20.1</w:t>
      </w:r>
      <w:r w:rsidRPr="00D05593">
        <w:rPr>
          <w:rFonts w:asciiTheme="minorHAnsi" w:hAnsiTheme="minorHAnsi" w:cstheme="minorHAnsi"/>
          <w:spacing w:val="-3"/>
          <w:sz w:val="22"/>
          <w:szCs w:val="22"/>
          <w:lang w:eastAsia="pt-BR"/>
        </w:rPr>
        <w:t xml:space="preserve"> Este Pregão será afixado para conhecimento e consulta dos interessados no quadro de avisos da Prefeitura Municipal de Romelândia.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20.2</w:t>
      </w:r>
      <w:r w:rsidRPr="00D05593">
        <w:rPr>
          <w:rFonts w:asciiTheme="minorHAnsi" w:hAnsiTheme="minorHAnsi" w:cstheme="minorHAnsi"/>
          <w:spacing w:val="-3"/>
          <w:sz w:val="22"/>
          <w:szCs w:val="22"/>
          <w:lang w:eastAsia="pt-BR"/>
        </w:rPr>
        <w:t xml:space="preserve"> Maiores esclarecimentos poderão ser obtidos no Setor de Compras e Licitações, no endereço mencionado no preâmbulo, no horário das 07:30 às 11:30 horas e das 13:30 às 17:30 horas, com ALAN BALESTRIN, até o último dia previsto para entrega dos envelopes.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Romelândia – SC, 19/01/16.</w:t>
      </w:r>
    </w:p>
    <w:p w:rsidR="009B6D69"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D05593" w:rsidRDefault="00D05593"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D05593" w:rsidRPr="00D05593" w:rsidRDefault="00D05593"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rPr>
        <w:t xml:space="preserve">                          </w:t>
      </w:r>
      <w:r w:rsidRPr="00D05593">
        <w:rPr>
          <w:rFonts w:asciiTheme="minorHAnsi" w:hAnsiTheme="minorHAnsi" w:cstheme="minorHAnsi"/>
          <w:spacing w:val="-3"/>
          <w:sz w:val="22"/>
          <w:szCs w:val="22"/>
          <w:lang w:eastAsia="pt-BR"/>
        </w:rPr>
        <w:t xml:space="preserve">                                     VALDOCI SAUL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Prefeito Municipal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 xml:space="preserv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4"/>
          <w:szCs w:val="22"/>
          <w:lang w:eastAsia="pt-BR"/>
        </w:rPr>
      </w:pPr>
      <w:r w:rsidRPr="00D05593">
        <w:rPr>
          <w:rFonts w:asciiTheme="minorHAnsi" w:hAnsiTheme="minorHAnsi" w:cstheme="minorHAnsi"/>
          <w:b/>
          <w:spacing w:val="-3"/>
          <w:sz w:val="24"/>
          <w:szCs w:val="22"/>
          <w:lang w:eastAsia="pt-BR"/>
        </w:rPr>
        <w:t xml:space="preserve"> ANEXO – I</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Processo Licitatório Nº 161 /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Minuta de Contrato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CONTRATO DE COMPRA E FORNECIMENTO DE MERCADORIAS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Cs/>
          <w:spacing w:val="-3"/>
          <w:sz w:val="22"/>
          <w:szCs w:val="22"/>
          <w:lang w:eastAsia="pt-BR"/>
        </w:rPr>
        <w:t xml:space="preserve">Pelo presente contrato de Prestação de Serviço, que entre si fazem de um lado </w:t>
      </w:r>
      <w:r w:rsidR="005D6F4F">
        <w:rPr>
          <w:rFonts w:asciiTheme="minorHAnsi" w:hAnsiTheme="minorHAnsi" w:cstheme="minorHAnsi"/>
          <w:bCs/>
          <w:spacing w:val="-3"/>
          <w:sz w:val="22"/>
          <w:szCs w:val="22"/>
          <w:lang w:eastAsia="pt-BR"/>
        </w:rPr>
        <w:t>o</w:t>
      </w:r>
      <w:r w:rsidRPr="00D05593">
        <w:rPr>
          <w:rFonts w:asciiTheme="minorHAnsi" w:hAnsiTheme="minorHAnsi" w:cstheme="minorHAnsi"/>
          <w:bCs/>
          <w:spacing w:val="-3"/>
          <w:sz w:val="22"/>
          <w:szCs w:val="22"/>
          <w:lang w:eastAsia="pt-BR"/>
        </w:rPr>
        <w:t xml:space="preserve"> </w:t>
      </w:r>
      <w:r w:rsidR="008B3481" w:rsidRPr="00D05593">
        <w:rPr>
          <w:rFonts w:asciiTheme="minorHAnsi" w:hAnsiTheme="minorHAnsi" w:cstheme="minorHAnsi"/>
          <w:bCs/>
          <w:spacing w:val="-3"/>
          <w:sz w:val="22"/>
          <w:szCs w:val="22"/>
          <w:lang w:eastAsia="pt-BR"/>
        </w:rPr>
        <w:t>Municíp</w:t>
      </w:r>
      <w:r w:rsidR="008B3481">
        <w:rPr>
          <w:rFonts w:asciiTheme="minorHAnsi" w:hAnsiTheme="minorHAnsi" w:cstheme="minorHAnsi"/>
          <w:bCs/>
          <w:spacing w:val="-3"/>
          <w:sz w:val="22"/>
          <w:szCs w:val="22"/>
          <w:lang w:eastAsia="pt-BR"/>
        </w:rPr>
        <w:t>io</w:t>
      </w:r>
      <w:r w:rsidRPr="00D05593">
        <w:rPr>
          <w:rFonts w:asciiTheme="minorHAnsi" w:hAnsiTheme="minorHAnsi" w:cstheme="minorHAnsi"/>
          <w:bCs/>
          <w:spacing w:val="-3"/>
          <w:sz w:val="22"/>
          <w:szCs w:val="22"/>
          <w:lang w:eastAsia="pt-BR"/>
        </w:rPr>
        <w:t xml:space="preserve"> de Romelândia, Estado de Santa Catarina, pessoa jurídica de direito público, estabelecida à Rua 12 de Outubro, nº 242, inscrito no CNPJ sob nº 82.821.182/0001-26, neste ato representado pelo seu Prefeito Municipal Sr. VALDOCI SAUL, brasileiro, casado, residente e domiciliado nesta cidade, inscrito no CPF sob nº , doravante denominado simplesmente de CONTRATANTE e por outro lado a empresa ________, inscrita no CNPJ sob n.º ______, estabelecida na ________, neste ato representada __________, inscrita no CPF sob nº ______, residente e domiciliada no Município de _________, doravante</w:t>
      </w:r>
      <w:r w:rsidR="00D32BB9" w:rsidRPr="00D05593">
        <w:rPr>
          <w:rFonts w:asciiTheme="minorHAnsi" w:hAnsiTheme="minorHAnsi" w:cstheme="minorHAnsi"/>
          <w:bCs/>
          <w:spacing w:val="-3"/>
          <w:sz w:val="22"/>
          <w:szCs w:val="22"/>
          <w:lang w:eastAsia="pt-BR"/>
        </w:rPr>
        <w:t xml:space="preserve"> </w:t>
      </w:r>
      <w:r w:rsidRPr="00D05593">
        <w:rPr>
          <w:rFonts w:asciiTheme="minorHAnsi" w:hAnsiTheme="minorHAnsi" w:cstheme="minorHAnsi"/>
          <w:spacing w:val="-3"/>
          <w:sz w:val="22"/>
          <w:szCs w:val="22"/>
          <w:lang w:eastAsia="pt-BR"/>
        </w:rPr>
        <w:t>denominado CONTRATADA, de acordo comum e com amparo legal na Lei Federal n.º 8.666/93 e alterações posteriores e Processo de Licitação Nº 161 / 2016, na modalidade de Pregão Presencial nº 4 / 2016, resolvem contratar o objeto do presente pelas seguintes condições e cláusulas: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CLÁUSULA PRIMEIRA - DO OBJETO: CONTRATAÇÃO DE SERVIÇOS DE ARBITRAGEM ESPORTIVA PARA O CAMPEONATO MUNICIPAL DE FUTEBOL DE CAMPO  E CAMPEONATO CITADINO E INTERIORANO DE FUTEBOL DE SALÃO  REALIZADO PELO DEPARTAMENTO DE ESPORTES, INCLUINDO NOS SERVIÇOS O JULGAMENTO DOS RELATORIOS DOS ÁRBITROS E PRESENÇA DE MESÁRIOS DURANTE  OS JOGOS, PARA O ANO DE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CLÁUSULA SEGUNDA - DO PREÇO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O CONTRATANTE pagará a CONTRATADA o valor de R$ ____ Ao Item vencedor, totalizando o valor de R$ __________ , ou seja, aquele cotado pela proposta declarada vencedora, sem qualquer acréscimo ou adendo.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PARÁGRAFO UNICO - Toda e qualquer despesas decorrentes do fornecimento do objeto contratado serão de exclusiva responsabilidade da Contratada, sem qualquer ônus para o Município.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lastRenderedPageBreak/>
        <w:t>CLÁUSULA TERCEIRA - DO PAGAMENTO E DO REAJUSTE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O pagamento será efetuado de acordo com o cronograma físico/financeiro após a emissão da nota fiscal devidamente atestada por servidor d</w:t>
      </w:r>
      <w:r w:rsidR="005D6F4F">
        <w:rPr>
          <w:rFonts w:asciiTheme="minorHAnsi" w:hAnsiTheme="minorHAnsi" w:cstheme="minorHAnsi"/>
          <w:spacing w:val="-3"/>
          <w:sz w:val="22"/>
          <w:szCs w:val="22"/>
          <w:lang w:eastAsia="pt-BR"/>
        </w:rPr>
        <w:t>o</w:t>
      </w:r>
      <w:r w:rsidRPr="00D05593">
        <w:rPr>
          <w:rFonts w:asciiTheme="minorHAnsi" w:hAnsiTheme="minorHAnsi" w:cstheme="minorHAnsi"/>
          <w:spacing w:val="-3"/>
          <w:sz w:val="22"/>
          <w:szCs w:val="22"/>
          <w:lang w:eastAsia="pt-BR"/>
        </w:rPr>
        <w:t xml:space="preserve"> </w:t>
      </w:r>
      <w:r w:rsidR="005D6F4F">
        <w:rPr>
          <w:rFonts w:asciiTheme="minorHAnsi" w:hAnsiTheme="minorHAnsi" w:cstheme="minorHAnsi"/>
          <w:spacing w:val="-3"/>
          <w:sz w:val="22"/>
          <w:szCs w:val="22"/>
          <w:lang w:eastAsia="pt-BR"/>
        </w:rPr>
        <w:t xml:space="preserve">Município </w:t>
      </w:r>
      <w:r w:rsidRPr="00D05593">
        <w:rPr>
          <w:rFonts w:asciiTheme="minorHAnsi" w:hAnsiTheme="minorHAnsi" w:cstheme="minorHAnsi"/>
          <w:spacing w:val="-3"/>
          <w:sz w:val="22"/>
          <w:szCs w:val="22"/>
          <w:lang w:eastAsia="pt-BR"/>
        </w:rPr>
        <w:t xml:space="preserve">de Romelândia - SC ou pela Fiscalização do Contrato, referente à aquisição do objeto, observando-se, antes do pagamento, a comprovação da regularidade da documentação.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O valor do presente contrato não sofrerá qualquer tipo de reajuste, conforme determina os artigos 11 e 12 da Lei Federal 8.880/94.</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Arial Unicode MS"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Arial Unicode MS" w:hAnsiTheme="minorHAnsi" w:cstheme="minorHAnsi"/>
          <w:spacing w:val="-3"/>
          <w:sz w:val="22"/>
          <w:szCs w:val="22"/>
          <w:lang w:eastAsia="pt-BR"/>
        </w:rPr>
      </w:pPr>
      <w:r w:rsidRPr="00D05593">
        <w:rPr>
          <w:rFonts w:asciiTheme="minorHAnsi" w:eastAsia="Arial Unicode MS" w:hAnsiTheme="minorHAnsi" w:cstheme="minorHAnsi"/>
          <w:spacing w:val="-3"/>
          <w:sz w:val="22"/>
          <w:szCs w:val="22"/>
          <w:lang w:eastAsia="pt-BR"/>
        </w:rPr>
        <w:t>CLAUSULA QUARTA - DAS OBRIGA</w:t>
      </w:r>
      <w:r w:rsidRPr="00D05593">
        <w:rPr>
          <w:rFonts w:asciiTheme="minorHAnsi" w:hAnsiTheme="minorHAnsi" w:cstheme="minorHAnsi"/>
          <w:spacing w:val="-3"/>
          <w:sz w:val="22"/>
          <w:szCs w:val="22"/>
          <w:lang w:eastAsia="pt-BR"/>
        </w:rPr>
        <w:t>Ç</w:t>
      </w:r>
      <w:r w:rsidRPr="00D05593">
        <w:rPr>
          <w:rFonts w:asciiTheme="minorHAnsi" w:eastAsia="Arial Unicode MS" w:hAnsiTheme="minorHAnsi" w:cstheme="minorHAnsi"/>
          <w:spacing w:val="-3"/>
          <w:sz w:val="22"/>
          <w:szCs w:val="22"/>
          <w:lang w:eastAsia="pt-BR"/>
        </w:rPr>
        <w:t>OES DA CONTRATADA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i/>
          <w:color w:val="000000"/>
          <w:spacing w:val="-3"/>
          <w:sz w:val="22"/>
          <w:szCs w:val="22"/>
          <w:lang w:eastAsia="pt-BR"/>
        </w:rPr>
      </w:pPr>
      <w:r w:rsidRPr="00D05593">
        <w:rPr>
          <w:rFonts w:asciiTheme="minorHAnsi" w:hAnsiTheme="minorHAnsi" w:cstheme="minorHAnsi"/>
          <w:color w:val="000000"/>
          <w:spacing w:val="-3"/>
          <w:sz w:val="22"/>
          <w:szCs w:val="22"/>
          <w:lang w:eastAsia="pt-BR"/>
        </w:rPr>
        <w:t>I – proceder a entrega objeto da presente licitação, nos prazos e condições previstos conforme Edital;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II - pagar todos os tributos, contribuições fiscais e para</w:t>
      </w:r>
      <w:r w:rsidR="001C2057">
        <w:rPr>
          <w:rFonts w:asciiTheme="minorHAnsi" w:hAnsiTheme="minorHAnsi" w:cstheme="minorHAnsi"/>
          <w:color w:val="000000"/>
          <w:spacing w:val="-3"/>
          <w:sz w:val="22"/>
          <w:szCs w:val="22"/>
          <w:lang w:eastAsia="pt-BR"/>
        </w:rPr>
        <w:t xml:space="preserve"> </w:t>
      </w:r>
      <w:r w:rsidRPr="00D05593">
        <w:rPr>
          <w:rFonts w:asciiTheme="minorHAnsi" w:hAnsiTheme="minorHAnsi" w:cstheme="minorHAnsi"/>
          <w:color w:val="000000"/>
          <w:spacing w:val="-3"/>
          <w:sz w:val="22"/>
          <w:szCs w:val="22"/>
          <w:lang w:eastAsia="pt-BR"/>
        </w:rPr>
        <w:t>fiscais que incidam ou venham a incidir, direta e indiretamente, sobre os materiais fornecidos;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III - substituir, sem custos adicionais e no mesmo prazo definido para o bem rejeitado, recusado pela fiscalização do contrato;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IV - atender prontamente quaisquer exigências da fiscalização do contrato, inerentes ao objeto da contratação;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V - manter, durante a vigência do contrato, as mesmas condições da habilitação.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color w:val="000000"/>
          <w:spacing w:val="-3"/>
          <w:sz w:val="22"/>
          <w:szCs w:val="22"/>
          <w:lang w:eastAsia="pt-BR"/>
        </w:rPr>
        <w:t xml:space="preserve">VI - </w:t>
      </w:r>
      <w:r w:rsidRPr="00D05593">
        <w:rPr>
          <w:rFonts w:asciiTheme="minorHAnsi" w:hAnsiTheme="minorHAnsi" w:cstheme="minorHAnsi"/>
          <w:spacing w:val="-3"/>
          <w:sz w:val="22"/>
          <w:szCs w:val="22"/>
          <w:lang w:eastAsia="pt-BR"/>
        </w:rPr>
        <w:t xml:space="preserve">assumir todos os gastos e despesas que fizer, para o adimplemento das obrigações decorrentes da contratação, tais como: transportes, embalagens e demais custos que se fizerem necessários para a entrega do bem.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Arial Unicode MS" w:hAnsiTheme="minorHAnsi" w:cstheme="minorHAnsi"/>
          <w:spacing w:val="-3"/>
          <w:sz w:val="22"/>
          <w:szCs w:val="22"/>
          <w:lang w:eastAsia="pt-BR"/>
        </w:rPr>
      </w:pPr>
      <w:r w:rsidRPr="00D05593">
        <w:rPr>
          <w:rFonts w:asciiTheme="minorHAnsi" w:eastAsia="Arial Unicode MS" w:hAnsiTheme="minorHAnsi" w:cstheme="minorHAnsi"/>
          <w:spacing w:val="-3"/>
          <w:sz w:val="22"/>
          <w:szCs w:val="22"/>
          <w:lang w:eastAsia="pt-BR"/>
        </w:rPr>
        <w:t>CLAUSULA QUINTA - DAS OBRIGA</w:t>
      </w:r>
      <w:r w:rsidRPr="00D05593">
        <w:rPr>
          <w:rFonts w:asciiTheme="minorHAnsi" w:hAnsiTheme="minorHAnsi" w:cstheme="minorHAnsi"/>
          <w:spacing w:val="-3"/>
          <w:sz w:val="22"/>
          <w:szCs w:val="22"/>
          <w:lang w:eastAsia="pt-BR"/>
        </w:rPr>
        <w:t>Ç</w:t>
      </w:r>
      <w:r w:rsidRPr="00D05593">
        <w:rPr>
          <w:rFonts w:asciiTheme="minorHAnsi" w:eastAsia="Arial Unicode MS" w:hAnsiTheme="minorHAnsi" w:cstheme="minorHAnsi"/>
          <w:spacing w:val="-3"/>
          <w:sz w:val="22"/>
          <w:szCs w:val="22"/>
          <w:lang w:eastAsia="pt-BR"/>
        </w:rPr>
        <w:t>OES DO MUNICIPIO.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 – acompanhar e fiscalizar a entrega do objeto, bem como atestar nas notas fiscais/faturas a efetiva entrega do mesmo.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II – efetuar os pagamentos à Contratada.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III – aplicar à Contratada as penalidades regulamentares e contratuais.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eastAsia="Arial Unicode MS" w:hAnsiTheme="minorHAnsi" w:cstheme="minorHAnsi"/>
          <w:spacing w:val="-3"/>
          <w:sz w:val="22"/>
          <w:szCs w:val="22"/>
          <w:lang w:eastAsia="pt-BR"/>
        </w:rPr>
      </w:pPr>
      <w:r w:rsidRPr="00D05593">
        <w:rPr>
          <w:rFonts w:asciiTheme="minorHAnsi" w:eastAsia="Arial Unicode MS" w:hAnsiTheme="minorHAnsi" w:cstheme="minorHAnsi"/>
          <w:spacing w:val="-3"/>
          <w:sz w:val="22"/>
          <w:szCs w:val="22"/>
          <w:lang w:eastAsia="pt-BR"/>
        </w:rPr>
        <w:t>CLAUSULA SEXTA –  DAS PENALIDADES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 multa prevista no item anterior será descontada dos créditos que a contratada possuir com o Município, e poderá acumular com as demais sanções administrativas;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Nos termos do artigo 87 da Lei Federal nº 8.666 de 21 de junho de 1993, pela inexecução total ou parcial na entrega do objeto licitado a Administração poderá aplicar aos fornecedores, as seguintes penalidades: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 – Advertência por escrito;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B</w:t>
      </w:r>
      <w:r w:rsidRPr="00D05593">
        <w:rPr>
          <w:rFonts w:asciiTheme="minorHAnsi" w:hAnsiTheme="minorHAnsi" w:cstheme="minorHAnsi"/>
          <w:b/>
          <w:bCs/>
          <w:spacing w:val="-3"/>
          <w:sz w:val="22"/>
          <w:szCs w:val="22"/>
          <w:lang w:eastAsia="pt-BR"/>
        </w:rPr>
        <w:t xml:space="preserve"> </w:t>
      </w:r>
      <w:r w:rsidRPr="00D05593">
        <w:rPr>
          <w:rFonts w:asciiTheme="minorHAnsi" w:hAnsiTheme="minorHAnsi" w:cstheme="minorHAnsi"/>
          <w:spacing w:val="-3"/>
          <w:sz w:val="22"/>
          <w:szCs w:val="22"/>
          <w:lang w:eastAsia="pt-BR"/>
        </w:rPr>
        <w:t>– Aplicação de multa de 2 % (dois por cento) sobre o valor total da contratação efetuada, pela inexecução das obrigações constantes deste Instrumento;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 – Suspensão temporária de participação em licitação e impedimento de contratar com o Município, por prazo não superior a 02 (dois) anos;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D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CLÁUSULA SETIMA – DA FUNDAMENTACAO LEGAL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O presente contrato é regido pela Lei nº 8.666/93 e alterações posteriores;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lastRenderedPageBreak/>
        <w:t>- Os recursos administrativos e os casos de alteração ou rescisão contratual são os constantes na Lei nº 8.666/93 e 10.520/02.</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CLÁUSULA OITAVA - DA VIGÊNCIA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O presente contrato terá vigência da data da assinatura do contrato até </w:t>
      </w:r>
      <w:r w:rsidR="00D32BB9" w:rsidRPr="00D05593">
        <w:rPr>
          <w:rFonts w:asciiTheme="minorHAnsi" w:hAnsiTheme="minorHAnsi" w:cstheme="minorHAnsi"/>
          <w:spacing w:val="-3"/>
          <w:sz w:val="22"/>
          <w:szCs w:val="22"/>
          <w:lang w:eastAsia="pt-BR"/>
        </w:rPr>
        <w:t>31.12.2016.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CLÁUSULA NONA - DA RESCISÃO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Este contrato pode ser rescindido unilateralmente pela Administração Municipal, a qualquer momento, entendendo a oportunidade e conveniência administrativa, não recebendo a contratada qualquer valor a título de indenização pela rescisão unilateral. Serão reconhecidos os direitos da administração previstos no art. 77 da Lei Federal 8.666/1993 e alterações posteriores.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Parágrafo Único – Nos casos omissos serão aplicados os preceitos do Direito Público, teoria geral dos contratos e disposições de direito privado.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CLÁUSULA DECIMA - DO FORO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Para as questões decorrentes da execução deste termo de Contrato, fica eleito o Foro da Comarca de Anchieta, Estado de Santa Catarina, com renúncia expressa de qualquer outro, por mais privilegiado ou especial que possa ser.</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E, por estarem assim justos e contratados, firmam o presente, juntamente com duas testemunhas, em três vias de igual teor e forma, sem emendas ou rasuras, para que produza seus jurídicos efeitos.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Romelândia – SC, em 19/01/16.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val="es-ES_tradnl" w:eastAsia="pt-BR"/>
        </w:rPr>
      </w:pPr>
      <w:r w:rsidRPr="00D05593">
        <w:rPr>
          <w:rFonts w:asciiTheme="minorHAnsi" w:hAnsiTheme="minorHAnsi" w:cstheme="minorHAnsi"/>
          <w:spacing w:val="-3"/>
          <w:sz w:val="22"/>
          <w:szCs w:val="22"/>
          <w:lang w:val="es-ES_tradnl" w:eastAsia="pt-BR"/>
        </w:rPr>
        <w:t>VALDOCI SAUL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Prefeito Municipal</w:t>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Contratante </w:t>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r>
      <w:r w:rsidRPr="00D05593">
        <w:rPr>
          <w:rFonts w:asciiTheme="minorHAnsi" w:hAnsiTheme="minorHAnsi" w:cstheme="minorHAnsi"/>
          <w:spacing w:val="-3"/>
          <w:sz w:val="22"/>
          <w:szCs w:val="22"/>
          <w:lang w:eastAsia="pt-BR"/>
        </w:rPr>
        <w:tab/>
        <w:t>Contratada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4"/>
          <w:szCs w:val="22"/>
          <w:lang w:eastAsia="pt-BR"/>
        </w:rPr>
      </w:pPr>
      <w:r w:rsidRPr="00D05593">
        <w:rPr>
          <w:rFonts w:asciiTheme="minorHAnsi" w:hAnsiTheme="minorHAnsi" w:cstheme="minorHAnsi"/>
          <w:b/>
          <w:spacing w:val="-3"/>
          <w:sz w:val="24"/>
          <w:szCs w:val="22"/>
          <w:lang w:eastAsia="pt-BR"/>
        </w:rPr>
        <w:t>ANEXO II</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Para o presente Processo Licitatório, será necessário a apresentação dos documentos abaixo relacionados, que deverão ser apresentados em original ou devidamente autenticados por Cartório ou por servidor público municipal.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4"/>
        <w:gridCol w:w="7796"/>
      </w:tblGrid>
      <w:tr w:rsidR="009B6D69" w:rsidRPr="00D05593" w:rsidTr="00D05593">
        <w:tc>
          <w:tcPr>
            <w:tcW w:w="1844" w:type="dxa"/>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Regularidade Fiscal</w:t>
            </w:r>
          </w:p>
        </w:tc>
        <w:tc>
          <w:tcPr>
            <w:tcW w:w="7796" w:type="dxa"/>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Comprovante de regularidade para com a Fazenda Federal.</w:t>
            </w:r>
          </w:p>
        </w:tc>
      </w:tr>
      <w:tr w:rsidR="009B6D69" w:rsidRPr="00D05593" w:rsidTr="00D05593">
        <w:tc>
          <w:tcPr>
            <w:tcW w:w="1844" w:type="dxa"/>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Regularidade Fiscal</w:t>
            </w:r>
          </w:p>
        </w:tc>
        <w:tc>
          <w:tcPr>
            <w:tcW w:w="7796" w:type="dxa"/>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Comprovante de regularidade para com a Fazenda Estadual, da sede da empresa.</w:t>
            </w:r>
          </w:p>
        </w:tc>
      </w:tr>
      <w:tr w:rsidR="009B6D69" w:rsidRPr="00D05593" w:rsidTr="00D05593">
        <w:tc>
          <w:tcPr>
            <w:tcW w:w="1844" w:type="dxa"/>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Regularidade Fiscal</w:t>
            </w:r>
          </w:p>
        </w:tc>
        <w:tc>
          <w:tcPr>
            <w:tcW w:w="7796" w:type="dxa"/>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Comprovante de regularidade para com o FGTS.</w:t>
            </w:r>
          </w:p>
        </w:tc>
      </w:tr>
      <w:tr w:rsidR="009B6D69" w:rsidRPr="00D05593" w:rsidTr="00D05593">
        <w:tc>
          <w:tcPr>
            <w:tcW w:w="1844" w:type="dxa"/>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Regularidade Fiscal</w:t>
            </w:r>
          </w:p>
        </w:tc>
        <w:tc>
          <w:tcPr>
            <w:tcW w:w="7796" w:type="dxa"/>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Comprovante de regularidade para com a Fazenda Municipal.</w:t>
            </w:r>
          </w:p>
        </w:tc>
      </w:tr>
      <w:tr w:rsidR="009B6D69" w:rsidRPr="00D05593" w:rsidTr="00D05593">
        <w:tc>
          <w:tcPr>
            <w:tcW w:w="1844"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Regularidade Fiscal</w:t>
            </w:r>
          </w:p>
        </w:tc>
        <w:tc>
          <w:tcPr>
            <w:tcW w:w="7796"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Certificado Negativa de Débitos Trabalhista  - CNDT, conforme exigência da Lei nº 12.440 de 07 de julho de 2011.</w:t>
            </w:r>
          </w:p>
        </w:tc>
      </w:tr>
      <w:tr w:rsidR="009B6D69" w:rsidRPr="00D05593" w:rsidTr="00D05593">
        <w:tc>
          <w:tcPr>
            <w:tcW w:w="1844"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c>
        <w:tc>
          <w:tcPr>
            <w:tcW w:w="7796" w:type="dxa"/>
            <w:tcBorders>
              <w:top w:val="single" w:sz="4" w:space="0" w:color="auto"/>
              <w:left w:val="single" w:sz="4" w:space="0" w:color="auto"/>
              <w:bottom w:val="single" w:sz="4" w:space="0" w:color="auto"/>
              <w:right w:val="single" w:sz="4" w:space="0" w:color="auto"/>
            </w:tcBorders>
          </w:tcPr>
          <w:p w:rsidR="009B6D69" w:rsidRPr="00D05593"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eastAsia="Arial Unicode MS" w:hAnsiTheme="minorHAnsi" w:cstheme="minorHAnsi"/>
                <w:spacing w:val="-3"/>
                <w:sz w:val="22"/>
                <w:szCs w:val="22"/>
                <w:lang w:eastAsia="pt-BR"/>
              </w:rPr>
              <w:t xml:space="preserve">Comprovação de Registro no </w:t>
            </w:r>
            <w:r w:rsidR="00D32BB9" w:rsidRPr="00D05593">
              <w:rPr>
                <w:rFonts w:asciiTheme="minorHAnsi" w:eastAsia="Arial Unicode MS" w:hAnsiTheme="minorHAnsi" w:cstheme="minorHAnsi"/>
                <w:spacing w:val="-3"/>
                <w:sz w:val="22"/>
                <w:szCs w:val="22"/>
                <w:lang w:eastAsia="pt-BR"/>
              </w:rPr>
              <w:t>Conselho Regional de Educação Fí</w:t>
            </w:r>
            <w:r w:rsidRPr="00D05593">
              <w:rPr>
                <w:rFonts w:asciiTheme="minorHAnsi" w:eastAsia="Arial Unicode MS" w:hAnsiTheme="minorHAnsi" w:cstheme="minorHAnsi"/>
                <w:spacing w:val="-3"/>
                <w:sz w:val="22"/>
                <w:szCs w:val="22"/>
                <w:lang w:eastAsia="pt-BR"/>
              </w:rPr>
              <w:t xml:space="preserve">sica </w:t>
            </w:r>
          </w:p>
        </w:tc>
      </w:tr>
    </w:tbl>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4"/>
          <w:szCs w:val="22"/>
          <w:lang w:eastAsia="pt-BR"/>
        </w:rPr>
        <w:t>ANEXO III – MODELO DE CREDENCIAMENTO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LICITANTE: ADMINISTRAÇÃO MUNICIPAL DE ROMELÂNDIA – SC</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ENDEREÇO: RUA 12 DE OUTUBRO, 242.</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CNPJ: 82.821.182/0001-26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PROCESSO LICITATÓRIO  161 /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MODALIDADE: PREGÃO PRESENCIAL 4 /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PROCURAÇÃO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bCs/>
          <w:spacing w:val="-3"/>
          <w:sz w:val="22"/>
          <w:szCs w:val="22"/>
          <w:lang w:eastAsia="pt-BR"/>
        </w:rPr>
        <w:tab/>
      </w:r>
      <w:r w:rsidRPr="00D05593">
        <w:rPr>
          <w:rFonts w:asciiTheme="minorHAnsi" w:hAnsiTheme="minorHAnsi" w:cstheme="minorHAnsi"/>
          <w:spacing w:val="-3"/>
          <w:sz w:val="22"/>
          <w:szCs w:val="22"/>
          <w:lang w:eastAsia="pt-BR"/>
        </w:rPr>
        <w:t>A (nome da empresa)______________, CNPJ n° ___________, com sede à _____________, neste ato representada pelo(s) (diretores ou sócios, com qualificação completa – nome, RG, CPF, nacionalidade, estado civil, profissão e endereço)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Pelo presente instrumento de mandato, nomeia e constitui, seu(s) Procurador(es) o Senhor(es) (nome, RG, </w:t>
      </w:r>
      <w:r w:rsidRPr="00D05593">
        <w:rPr>
          <w:rFonts w:asciiTheme="minorHAnsi" w:hAnsiTheme="minorHAnsi" w:cstheme="minorHAnsi"/>
          <w:spacing w:val="-3"/>
          <w:sz w:val="22"/>
          <w:szCs w:val="22"/>
          <w:lang w:eastAsia="pt-BR"/>
        </w:rPr>
        <w:lastRenderedPageBreak/>
        <w:t xml:space="preserve">CPF, nacionalidade, estado civil, profissão e endereço),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 quem confere(m) amplos poderes para junto a ADMINISTRAÇÃO MUNICIPAL DE ROMELÂNDIA –SC, praticar atos necessários para representar a outorgante no processo licitatório n° 161 / 2016, na modalidade Pregão Presencial n°4 / 2016,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Local, data e assinatura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RECONHECER FIRMA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4"/>
          <w:szCs w:val="22"/>
          <w:lang w:eastAsia="pt-BR"/>
        </w:rPr>
        <w:t>ANEXO IV - FORMULÁRIO PARA ENTREGA DA PROPOSTA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LICITANTE: ADMINISTRAÇÃO MUNICIPAL DE ROMELANDIA– SC</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ENDEREÇO: RUA 12 DE OUTUBBRO 242</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CNPJ: 82.821.182/0001-26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40"/>
          <w:sz w:val="22"/>
          <w:szCs w:val="22"/>
          <w:lang w:eastAsia="pt-BR"/>
        </w:rPr>
      </w:pPr>
      <w:r w:rsidRPr="00D05593">
        <w:rPr>
          <w:rFonts w:asciiTheme="minorHAnsi" w:hAnsiTheme="minorHAnsi" w:cstheme="minorHAnsi"/>
          <w:b/>
          <w:spacing w:val="40"/>
          <w:sz w:val="22"/>
          <w:szCs w:val="22"/>
          <w:lang w:eastAsia="pt-BR"/>
        </w:rPr>
        <w:t>PROCESSO LICITATÓRIO Nº 161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MODALIDADE: PREGÃO PRESENCIAL 4 /2016.</w:t>
      </w:r>
      <w:r w:rsidRPr="00D05593">
        <w:rPr>
          <w:rFonts w:asciiTheme="minorHAnsi" w:hAnsiTheme="minorHAnsi" w:cstheme="minorHAnsi"/>
          <w:spacing w:val="-3"/>
          <w:sz w:val="22"/>
          <w:szCs w:val="22"/>
          <w:lang w:eastAsia="pt-BR"/>
        </w:rPr>
        <w:t xml:space="preserve">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spacing w:val="-3"/>
          <w:sz w:val="22"/>
          <w:szCs w:val="22"/>
          <w:lang w:eastAsia="pt-BR"/>
        </w:rPr>
        <w:t xml:space="preserve">                  </w:t>
      </w:r>
      <w:r w:rsidRPr="00D05593">
        <w:rPr>
          <w:rFonts w:asciiTheme="minorHAnsi" w:hAnsiTheme="minorHAnsi" w:cstheme="minorHAnsi"/>
          <w:b/>
          <w:spacing w:val="-3"/>
          <w:sz w:val="22"/>
          <w:szCs w:val="22"/>
          <w:lang w:eastAsia="pt-BR"/>
        </w:rPr>
        <w:t>FORMULÁRIO PARA ENTREGA DA PROPOSTA</w:t>
      </w:r>
      <w:r w:rsidRPr="00D05593">
        <w:rPr>
          <w:rFonts w:asciiTheme="minorHAnsi" w:hAnsiTheme="minorHAnsi" w:cstheme="minorHAnsi"/>
          <w:b/>
          <w:spacing w:val="-3"/>
          <w:sz w:val="22"/>
          <w:szCs w:val="22"/>
          <w:lang w:eastAsia="pt-BR"/>
        </w:rPr>
        <w:tab/>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Proponente: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Endereço: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Cidade: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spacing w:val="-3"/>
          <w:sz w:val="22"/>
          <w:szCs w:val="22"/>
          <w:lang w:eastAsia="pt-BR"/>
        </w:rPr>
        <w:t>CNPJ:</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OBJETO: CONTRATAÇÃO DE SERVIÇOS DE ARBITRAGEM ESPORTIVA PARA O CAMPEONATO MUNICIPAL DE FUTEBOL DE CAMPO  E CAMPEONATO CITADINO E INTERIORANO DE FUTEBOL DE SALÃO  REALIZADO PELO DEPARTAMENTO DE ESPORTES, INCLUINDO NOS SERVIÇOS O JULGAMENTO DOS RELATORIOS DOS ÁRBITROS E PRESENÇA DE MESÁRIOS DURANTE  OS JOGOS, PARA O ANO DE 2016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7"/>
        <w:gridCol w:w="689"/>
        <w:gridCol w:w="425"/>
        <w:gridCol w:w="5954"/>
        <w:gridCol w:w="850"/>
        <w:gridCol w:w="851"/>
      </w:tblGrid>
      <w:tr w:rsidR="005D6F4F" w:rsidRPr="00D05593" w:rsidTr="005D6F4F">
        <w:tc>
          <w:tcPr>
            <w:tcW w:w="587"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ITEM</w:t>
            </w:r>
          </w:p>
        </w:tc>
        <w:tc>
          <w:tcPr>
            <w:tcW w:w="689"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QTD. </w:t>
            </w:r>
          </w:p>
        </w:tc>
        <w:tc>
          <w:tcPr>
            <w:tcW w:w="425"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Pr>
                <w:rFonts w:asciiTheme="minorHAnsi" w:hAnsiTheme="minorHAnsi" w:cstheme="minorHAnsi"/>
                <w:spacing w:val="-3"/>
                <w:sz w:val="22"/>
                <w:szCs w:val="22"/>
                <w:lang w:eastAsia="pt-BR"/>
              </w:rPr>
              <w:t>Un</w:t>
            </w:r>
          </w:p>
        </w:tc>
        <w:tc>
          <w:tcPr>
            <w:tcW w:w="5954"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DISCRIMINAÇÃO</w:t>
            </w:r>
          </w:p>
        </w:tc>
        <w:tc>
          <w:tcPr>
            <w:tcW w:w="850" w:type="dxa"/>
            <w:tcBorders>
              <w:top w:val="single" w:sz="4" w:space="0" w:color="auto"/>
              <w:left w:val="single" w:sz="4" w:space="0" w:color="auto"/>
              <w:bottom w:val="single" w:sz="4" w:space="0" w:color="auto"/>
              <w:right w:val="single" w:sz="4" w:space="0" w:color="auto"/>
            </w:tcBorders>
          </w:tcPr>
          <w:p w:rsidR="005D6F4F" w:rsidRPr="00D05593" w:rsidRDefault="005D6F4F" w:rsidP="005D6F4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UINIT</w:t>
            </w:r>
          </w:p>
        </w:tc>
        <w:tc>
          <w:tcPr>
            <w:tcW w:w="851" w:type="dxa"/>
            <w:tcBorders>
              <w:top w:val="single" w:sz="4" w:space="0" w:color="auto"/>
              <w:left w:val="single" w:sz="4" w:space="0" w:color="auto"/>
              <w:bottom w:val="single" w:sz="4" w:space="0" w:color="auto"/>
              <w:right w:val="single" w:sz="4" w:space="0" w:color="auto"/>
            </w:tcBorders>
          </w:tcPr>
          <w:p w:rsidR="005D6F4F" w:rsidRPr="00D05593" w:rsidRDefault="005D6F4F" w:rsidP="005D6F4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TOTAL</w:t>
            </w:r>
          </w:p>
        </w:tc>
      </w:tr>
      <w:tr w:rsidR="005D6F4F" w:rsidRPr="00D05593" w:rsidTr="005D6F4F">
        <w:tc>
          <w:tcPr>
            <w:tcW w:w="587"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1</w:t>
            </w:r>
          </w:p>
        </w:tc>
        <w:tc>
          <w:tcPr>
            <w:tcW w:w="689"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80,00</w:t>
            </w:r>
          </w:p>
        </w:tc>
        <w:tc>
          <w:tcPr>
            <w:tcW w:w="425"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JG</w:t>
            </w:r>
          </w:p>
        </w:tc>
        <w:tc>
          <w:tcPr>
            <w:tcW w:w="5954"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SERVIÇO DE ARBITRAGEM  PARA O CAMPEONATO MUNICIPAL, CITADINO E INTERRIORANO  DE FUTEBOL DE SALÃO . COM SERVIÇO DE MESÁRIO E JULGAMENTO DE RELATÓRIOS DE SUMULAS.</w:t>
            </w:r>
          </w:p>
        </w:tc>
        <w:tc>
          <w:tcPr>
            <w:tcW w:w="850"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c>
        <w:tc>
          <w:tcPr>
            <w:tcW w:w="851"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c>
      </w:tr>
      <w:tr w:rsidR="005D6F4F" w:rsidRPr="00D05593" w:rsidTr="005D6F4F">
        <w:tc>
          <w:tcPr>
            <w:tcW w:w="587"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2</w:t>
            </w:r>
          </w:p>
        </w:tc>
        <w:tc>
          <w:tcPr>
            <w:tcW w:w="689"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52,00</w:t>
            </w:r>
          </w:p>
        </w:tc>
        <w:tc>
          <w:tcPr>
            <w:tcW w:w="425"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JG</w:t>
            </w:r>
          </w:p>
        </w:tc>
        <w:tc>
          <w:tcPr>
            <w:tcW w:w="5954"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SERVIÇO DE ARBITRAGEM  PARA O CAMPEONATO MUNICIPAL  DE FUTEBOL DE CAMPO. UM ARBITRO E DOIS AUXILIARES  COM SERVIÇO DE MESÁRIO E JULGAMENTO DE RELATÓRIOS DAS  SUMULAS.</w:t>
            </w:r>
          </w:p>
        </w:tc>
        <w:tc>
          <w:tcPr>
            <w:tcW w:w="850"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c>
        <w:tc>
          <w:tcPr>
            <w:tcW w:w="851" w:type="dxa"/>
            <w:tcBorders>
              <w:top w:val="single" w:sz="4" w:space="0" w:color="auto"/>
              <w:left w:val="single" w:sz="4" w:space="0" w:color="auto"/>
              <w:bottom w:val="single" w:sz="4" w:space="0" w:color="auto"/>
              <w:right w:val="single" w:sz="4" w:space="0" w:color="auto"/>
            </w:tcBorders>
          </w:tcPr>
          <w:p w:rsidR="005D6F4F" w:rsidRPr="00D05593"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c>
      </w:tr>
    </w:tbl>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VALIDADE DA PROPOSTA: Será de no mínimo 30 ( Trinta) dias.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b/>
        <w:t>Declaro estar de acordo com todas normas deste edital e seus anexos e que nos preços propostos encontram-se incluídos todos os tributos, encargos sociais, frete até o destino e quaisquer outros ônus que porventura possam recair sobre o fornecimento do objeto da presente licitação.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 xml:space="preserve"> Representante Legal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Nome: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Cargo: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CPF:</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Data: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Carimbo do CNPJ e Assinatura do Proponente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5D6F4F"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4"/>
          <w:szCs w:val="22"/>
          <w:lang w:eastAsia="pt-BR"/>
        </w:rPr>
      </w:pPr>
      <w:r w:rsidRPr="005D6F4F">
        <w:rPr>
          <w:rFonts w:asciiTheme="minorHAnsi" w:hAnsiTheme="minorHAnsi" w:cstheme="minorHAnsi"/>
          <w:b/>
          <w:spacing w:val="-3"/>
          <w:sz w:val="24"/>
          <w:szCs w:val="22"/>
          <w:lang w:eastAsia="pt-BR"/>
        </w:rPr>
        <w:t xml:space="preserve">ANEXO V - </w:t>
      </w:r>
      <w:r w:rsidRPr="005D6F4F">
        <w:rPr>
          <w:rFonts w:asciiTheme="minorHAnsi" w:hAnsiTheme="minorHAnsi" w:cstheme="minorHAnsi"/>
          <w:b/>
          <w:spacing w:val="-2"/>
          <w:sz w:val="24"/>
          <w:szCs w:val="22"/>
          <w:lang w:eastAsia="pt-BR"/>
        </w:rPr>
        <w:t xml:space="preserve">DECLARAÇÃO DE INEXISTÊNCIA DE FATO SUPERVENIENTE IMPEDITIVO DA </w:t>
      </w:r>
      <w:r w:rsidRPr="005D6F4F">
        <w:rPr>
          <w:rFonts w:asciiTheme="minorHAnsi" w:hAnsiTheme="minorHAnsi" w:cstheme="minorHAnsi"/>
          <w:b/>
          <w:spacing w:val="-2"/>
          <w:sz w:val="24"/>
          <w:szCs w:val="22"/>
          <w:lang w:eastAsia="pt-BR"/>
        </w:rPr>
        <w:lastRenderedPageBreak/>
        <w:t>HABILITAÇÃO E DO TRABALHO DO MENOR</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LICITANTE: ADMINISTRAÇÃO MUNICIPAL DE ROMELANDIA – SC</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ENDEREÇO: RUA 12 DE OUTUBRO, 242.</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CNPJ: 82.821.182/0001-26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40"/>
          <w:sz w:val="22"/>
          <w:szCs w:val="22"/>
          <w:lang w:eastAsia="pt-BR"/>
        </w:rPr>
      </w:pPr>
      <w:r w:rsidRPr="00D05593">
        <w:rPr>
          <w:rFonts w:asciiTheme="minorHAnsi" w:hAnsiTheme="minorHAnsi" w:cstheme="minorHAnsi"/>
          <w:b/>
          <w:spacing w:val="40"/>
          <w:sz w:val="22"/>
          <w:szCs w:val="22"/>
          <w:lang w:eastAsia="pt-BR"/>
        </w:rPr>
        <w:t>PROCESSO LICITATÓRIO Nº 161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MODALIDADE: PREGÃO PRESENCIAL Nº4 /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D E C L A R A Ç Ã 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_______________________________________________________________________,</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(razão social na empresa)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CNPJ N.º: __________________________com sede na __________________________</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 xml:space="preserve">                               (n.º de inscrição)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_______________________________________________________________________,</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color w:val="000000"/>
          <w:spacing w:val="-3"/>
          <w:sz w:val="22"/>
          <w:szCs w:val="22"/>
          <w:lang w:eastAsia="pt-BR"/>
        </w:rPr>
      </w:pPr>
      <w:r w:rsidRPr="00D05593">
        <w:rPr>
          <w:rFonts w:asciiTheme="minorHAnsi" w:hAnsiTheme="minorHAnsi" w:cstheme="minorHAnsi"/>
          <w:color w:val="000000"/>
          <w:spacing w:val="-3"/>
          <w:sz w:val="22"/>
          <w:szCs w:val="22"/>
          <w:lang w:eastAsia="pt-BR"/>
        </w:rPr>
        <w:t>(endereço completo)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r w:rsidRPr="00D05593">
        <w:rPr>
          <w:rFonts w:asciiTheme="minorHAnsi" w:hAnsiTheme="minorHAnsi" w:cstheme="minorHAnsi"/>
          <w:snapToGrid w:val="0"/>
          <w:color w:val="000000"/>
          <w:spacing w:val="-3"/>
          <w:sz w:val="22"/>
          <w:szCs w:val="22"/>
          <w:lang w:eastAsia="pt-BR"/>
        </w:rPr>
        <w:t>a) Por intermédio de seu representante legal, infra-assinado, e para os fins do Pregão Presencial nº 4 / 2016, DECLARA expressamente que até a presente data, inexistem fatos supervenientes impeditivos para sua habilitação no presente certame licitatório, estando ciente da obrigatoriedade de declarar ocorrências posteriores.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napToGrid w:val="0"/>
          <w:color w:val="000000"/>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b) Não emprega menores de dezoito anos em trabalho noturno, perigoso ou insalubre ou menores de dezesseis anos, em qualquer trabalho, salvo na condição de aprendiz, a partir de quatorze anos.</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_________________________________,__ de ___________________ de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_________________________________________________</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assinatura e identificação do declarante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(responsável pela empresa)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OBS.: 1) Esta declaração deverá ser entregue ao Pregoeiro, após o CREDÊNCIAMENTO,  e separadamente dos envelopes (Proposta de Preço e Habilitação) exigidos nesta licitação.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ab/>
        <w:t>2)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5D6F4F"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2"/>
          <w:sz w:val="24"/>
          <w:szCs w:val="22"/>
          <w:lang w:eastAsia="pt-BR"/>
        </w:rPr>
      </w:pPr>
      <w:r w:rsidRPr="005D6F4F">
        <w:rPr>
          <w:rFonts w:asciiTheme="minorHAnsi" w:hAnsiTheme="minorHAnsi" w:cstheme="minorHAnsi"/>
          <w:b/>
          <w:spacing w:val="-3"/>
          <w:sz w:val="24"/>
          <w:szCs w:val="22"/>
          <w:lang w:eastAsia="pt-BR"/>
        </w:rPr>
        <w:t xml:space="preserve">ANEXO VI - </w:t>
      </w:r>
      <w:r w:rsidRPr="005D6F4F">
        <w:rPr>
          <w:rFonts w:asciiTheme="minorHAnsi" w:hAnsiTheme="minorHAnsi" w:cstheme="minorHAnsi"/>
          <w:b/>
          <w:spacing w:val="-2"/>
          <w:sz w:val="24"/>
          <w:szCs w:val="22"/>
          <w:lang w:eastAsia="pt-BR"/>
        </w:rPr>
        <w:t>DECLARAÇÃO DE CIÊNCIA DE CUMPRIMENTO DE REQUISITO DE HABILITAÇÃO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spacing w:val="-3"/>
          <w:sz w:val="22"/>
          <w:szCs w:val="22"/>
          <w:lang w:eastAsia="pt-BR"/>
        </w:rPr>
        <w:t>LICITANTE: ADMINISTRAÇÃO MUNICIPAL DE ROMELÂNDIA – SC</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ENDEREÇO: RUA 12 DE OUTUBRO, 242.</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3"/>
          <w:sz w:val="22"/>
          <w:szCs w:val="22"/>
          <w:lang w:eastAsia="pt-BR"/>
        </w:rPr>
      </w:pPr>
      <w:r w:rsidRPr="00D05593">
        <w:rPr>
          <w:rFonts w:asciiTheme="minorHAnsi" w:hAnsiTheme="minorHAnsi" w:cstheme="minorHAnsi"/>
          <w:b/>
          <w:spacing w:val="-3"/>
          <w:sz w:val="22"/>
          <w:szCs w:val="22"/>
          <w:lang w:eastAsia="pt-BR"/>
        </w:rPr>
        <w:t>CNPJ: 82.821.182/0001-26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spacing w:val="40"/>
          <w:sz w:val="22"/>
          <w:szCs w:val="22"/>
          <w:lang w:eastAsia="pt-BR"/>
        </w:rPr>
      </w:pPr>
      <w:r w:rsidRPr="00D05593">
        <w:rPr>
          <w:rFonts w:asciiTheme="minorHAnsi" w:hAnsiTheme="minorHAnsi" w:cstheme="minorHAnsi"/>
          <w:b/>
          <w:spacing w:val="40"/>
          <w:sz w:val="22"/>
          <w:szCs w:val="22"/>
          <w:lang w:eastAsia="pt-BR"/>
        </w:rPr>
        <w:t>PROCESSO LICITATÓRIO Nº 161 /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r w:rsidRPr="00D05593">
        <w:rPr>
          <w:rFonts w:asciiTheme="minorHAnsi" w:hAnsiTheme="minorHAnsi" w:cstheme="minorHAnsi"/>
          <w:b/>
          <w:spacing w:val="-3"/>
          <w:sz w:val="22"/>
          <w:szCs w:val="22"/>
          <w:lang w:eastAsia="pt-BR"/>
        </w:rPr>
        <w:t>MODALIDADE: PREGÃO PRESENCIAL Nº 4 /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2"/>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2"/>
          <w:sz w:val="22"/>
          <w:szCs w:val="22"/>
          <w:lang w:eastAsia="pt-BR"/>
        </w:rPr>
      </w:pPr>
      <w:r w:rsidRPr="00D05593">
        <w:rPr>
          <w:rFonts w:asciiTheme="minorHAnsi" w:hAnsiTheme="minorHAnsi" w:cstheme="minorHAnsi"/>
          <w:b/>
          <w:bCs/>
          <w:spacing w:val="-2"/>
          <w:sz w:val="22"/>
          <w:szCs w:val="22"/>
          <w:lang w:eastAsia="pt-BR"/>
        </w:rPr>
        <w:t>DECLARAÇÃO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_________________________________________________________________________________,</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(razão social da licitante)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inscrita no CNPJ N</w:t>
      </w:r>
      <w:r w:rsidRPr="00D05593">
        <w:rPr>
          <w:rFonts w:asciiTheme="minorHAnsi" w:hAnsiTheme="minorHAnsi" w:cstheme="minorHAnsi"/>
          <w:spacing w:val="-2"/>
          <w:sz w:val="22"/>
          <w:szCs w:val="22"/>
          <w:vertAlign w:val="superscript"/>
          <w:lang w:eastAsia="pt-BR"/>
        </w:rPr>
        <w:t>o</w:t>
      </w:r>
      <w:r w:rsidRPr="00D05593">
        <w:rPr>
          <w:rFonts w:asciiTheme="minorHAnsi" w:hAnsiTheme="minorHAnsi" w:cstheme="minorHAnsi"/>
          <w:spacing w:val="-2"/>
          <w:sz w:val="22"/>
          <w:szCs w:val="22"/>
          <w:lang w:eastAsia="pt-BR"/>
        </w:rPr>
        <w:t>: ________________________________ com sede na ______________________</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ab/>
      </w:r>
      <w:r w:rsidRPr="00D05593">
        <w:rPr>
          <w:rFonts w:asciiTheme="minorHAnsi" w:hAnsiTheme="minorHAnsi" w:cstheme="minorHAnsi"/>
          <w:spacing w:val="-2"/>
          <w:sz w:val="22"/>
          <w:szCs w:val="22"/>
          <w:lang w:eastAsia="pt-BR"/>
        </w:rPr>
        <w:tab/>
      </w:r>
      <w:r w:rsidRPr="00D05593">
        <w:rPr>
          <w:rFonts w:asciiTheme="minorHAnsi" w:hAnsiTheme="minorHAnsi" w:cstheme="minorHAnsi"/>
          <w:spacing w:val="-2"/>
          <w:sz w:val="22"/>
          <w:szCs w:val="22"/>
          <w:lang w:eastAsia="pt-BR"/>
        </w:rPr>
        <w:tab/>
      </w:r>
      <w:r w:rsidRPr="00D05593">
        <w:rPr>
          <w:rFonts w:asciiTheme="minorHAnsi" w:hAnsiTheme="minorHAnsi" w:cstheme="minorHAnsi"/>
          <w:spacing w:val="-2"/>
          <w:sz w:val="22"/>
          <w:szCs w:val="22"/>
          <w:lang w:eastAsia="pt-BR"/>
        </w:rPr>
        <w:tab/>
        <w:t>(n</w:t>
      </w:r>
      <w:r w:rsidRPr="00D05593">
        <w:rPr>
          <w:rFonts w:asciiTheme="minorHAnsi" w:hAnsiTheme="minorHAnsi" w:cstheme="minorHAnsi"/>
          <w:spacing w:val="-2"/>
          <w:sz w:val="22"/>
          <w:szCs w:val="22"/>
          <w:vertAlign w:val="superscript"/>
          <w:lang w:eastAsia="pt-BR"/>
        </w:rPr>
        <w:t>o</w:t>
      </w:r>
      <w:r w:rsidRPr="00D05593">
        <w:rPr>
          <w:rFonts w:asciiTheme="minorHAnsi" w:hAnsiTheme="minorHAnsi" w:cstheme="minorHAnsi"/>
          <w:spacing w:val="-2"/>
          <w:sz w:val="22"/>
          <w:szCs w:val="22"/>
          <w:lang w:eastAsia="pt-BR"/>
        </w:rPr>
        <w:t xml:space="preserve"> de inscrição)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__________________________________________________________________________________,</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(endereço completo)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por intermédio de seu representante legal, o (a) Sr.(a) ______________________________</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infra-assinado, portador(a) da Carteira de Identidade n</w:t>
      </w:r>
      <w:r w:rsidRPr="00D05593">
        <w:rPr>
          <w:rFonts w:asciiTheme="minorHAnsi" w:hAnsiTheme="minorHAnsi" w:cstheme="minorHAnsi"/>
          <w:spacing w:val="-2"/>
          <w:sz w:val="22"/>
          <w:szCs w:val="22"/>
          <w:vertAlign w:val="superscript"/>
          <w:lang w:eastAsia="pt-BR"/>
        </w:rPr>
        <w:t>o</w:t>
      </w:r>
      <w:r w:rsidRPr="00D05593">
        <w:rPr>
          <w:rFonts w:asciiTheme="minorHAnsi" w:hAnsiTheme="minorHAnsi" w:cstheme="minorHAnsi"/>
          <w:spacing w:val="-2"/>
          <w:sz w:val="22"/>
          <w:szCs w:val="22"/>
          <w:lang w:eastAsia="pt-BR"/>
        </w:rPr>
        <w:t xml:space="preserve"> ________________________ e do CPF/MF n</w:t>
      </w:r>
      <w:r w:rsidRPr="00D05593">
        <w:rPr>
          <w:rFonts w:asciiTheme="minorHAnsi" w:hAnsiTheme="minorHAnsi" w:cstheme="minorHAnsi"/>
          <w:spacing w:val="-2"/>
          <w:sz w:val="22"/>
          <w:szCs w:val="22"/>
          <w:vertAlign w:val="superscript"/>
          <w:lang w:eastAsia="pt-BR"/>
        </w:rPr>
        <w:t>o</w:t>
      </w:r>
      <w:r w:rsidRPr="00D05593">
        <w:rPr>
          <w:rFonts w:asciiTheme="minorHAnsi" w:hAnsiTheme="minorHAnsi" w:cstheme="minorHAnsi"/>
          <w:spacing w:val="-2"/>
          <w:sz w:val="22"/>
          <w:szCs w:val="22"/>
          <w:lang w:eastAsia="pt-BR"/>
        </w:rPr>
        <w:t xml:space="preserve"> _______________________, para os fins de participação no Pregão Presencial N</w:t>
      </w:r>
      <w:r w:rsidRPr="00D05593">
        <w:rPr>
          <w:rFonts w:asciiTheme="minorHAnsi" w:hAnsiTheme="minorHAnsi" w:cstheme="minorHAnsi"/>
          <w:spacing w:val="-2"/>
          <w:sz w:val="22"/>
          <w:szCs w:val="22"/>
          <w:vertAlign w:val="superscript"/>
          <w:lang w:eastAsia="pt-BR"/>
        </w:rPr>
        <w:t>o</w:t>
      </w:r>
      <w:r w:rsidRPr="00D05593">
        <w:rPr>
          <w:rFonts w:asciiTheme="minorHAnsi" w:hAnsiTheme="minorHAnsi" w:cstheme="minorHAnsi"/>
          <w:spacing w:val="-2"/>
          <w:sz w:val="22"/>
          <w:szCs w:val="22"/>
          <w:lang w:eastAsia="pt-BR"/>
        </w:rPr>
        <w:t xml:space="preserve"> 4 / 2016, e para cumprimento do previsto no inciso VII do artigo 4</w:t>
      </w:r>
      <w:r w:rsidRPr="00D05593">
        <w:rPr>
          <w:rFonts w:asciiTheme="minorHAnsi" w:hAnsiTheme="minorHAnsi" w:cstheme="minorHAnsi"/>
          <w:spacing w:val="-2"/>
          <w:sz w:val="22"/>
          <w:szCs w:val="22"/>
          <w:vertAlign w:val="superscript"/>
          <w:lang w:eastAsia="pt-BR"/>
        </w:rPr>
        <w:t>o</w:t>
      </w:r>
      <w:r w:rsidRPr="00D05593">
        <w:rPr>
          <w:rFonts w:asciiTheme="minorHAnsi" w:hAnsiTheme="minorHAnsi" w:cstheme="minorHAnsi"/>
          <w:spacing w:val="-2"/>
          <w:sz w:val="22"/>
          <w:szCs w:val="22"/>
          <w:lang w:eastAsia="pt-BR"/>
        </w:rPr>
        <w:t xml:space="preserve"> da Lei n</w:t>
      </w:r>
      <w:r w:rsidRPr="00D05593">
        <w:rPr>
          <w:rFonts w:asciiTheme="minorHAnsi" w:hAnsiTheme="minorHAnsi" w:cstheme="minorHAnsi"/>
          <w:spacing w:val="-2"/>
          <w:sz w:val="22"/>
          <w:szCs w:val="22"/>
          <w:vertAlign w:val="superscript"/>
          <w:lang w:eastAsia="pt-BR"/>
        </w:rPr>
        <w:t>o</w:t>
      </w:r>
      <w:r w:rsidRPr="00D05593">
        <w:rPr>
          <w:rFonts w:asciiTheme="minorHAnsi" w:hAnsiTheme="minorHAnsi" w:cstheme="minorHAnsi"/>
          <w:spacing w:val="-2"/>
          <w:sz w:val="22"/>
          <w:szCs w:val="22"/>
          <w:lang w:eastAsia="pt-BR"/>
        </w:rPr>
        <w:t xml:space="preserve"> 10.520, de 17/07/2002, publicada no DOU de </w:t>
      </w:r>
      <w:r w:rsidRPr="00D05593">
        <w:rPr>
          <w:rFonts w:asciiTheme="minorHAnsi" w:hAnsiTheme="minorHAnsi" w:cstheme="minorHAnsi"/>
          <w:spacing w:val="-2"/>
          <w:sz w:val="22"/>
          <w:szCs w:val="22"/>
          <w:lang w:eastAsia="pt-BR"/>
        </w:rPr>
        <w:lastRenderedPageBreak/>
        <w:t>18/07/2002, DECLARA expressamente que cumpre plenamente os requisitos de habilitação exigidos no Edital do Pregão em epígrafe.</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________________________, _________ de _____________ de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________________________________________</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(assinatura do representante legal)</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OBS.: 1) Esta declaração deverá ser entregue ao Pregoeiro, após o CREDÊNCIAMENTO,  e separadamente dos envelopes (Proposta de Preço e Habilitação) exigidos nesta licitação.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2"/>
          <w:sz w:val="22"/>
          <w:szCs w:val="22"/>
          <w:lang w:eastAsia="pt-BR"/>
        </w:rPr>
      </w:pPr>
      <w:r w:rsidRPr="00D05593">
        <w:rPr>
          <w:rFonts w:asciiTheme="minorHAnsi" w:hAnsiTheme="minorHAnsi" w:cstheme="minorHAnsi"/>
          <w:spacing w:val="-2"/>
          <w:sz w:val="22"/>
          <w:szCs w:val="22"/>
          <w:lang w:eastAsia="pt-BR"/>
        </w:rPr>
        <w:tab/>
        <w:t>2) A não-entrega desta Declaração, exigida no subitem 17.1 deste Edital, implicará o não recebimento, por parte do Pregoeiro, dos envelopes contendo a documentação da Proposta de Preço e de Habilitação e, portanto, a não aceitação da licitante no certame licitatório.</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 xml:space="preserve">ANEXO </w:t>
      </w:r>
      <w:r w:rsidR="008B3481">
        <w:rPr>
          <w:rFonts w:asciiTheme="minorHAnsi" w:hAnsiTheme="minorHAnsi" w:cstheme="minorHAnsi"/>
          <w:b/>
          <w:bCs/>
          <w:spacing w:val="-3"/>
          <w:sz w:val="22"/>
          <w:szCs w:val="22"/>
          <w:lang w:eastAsia="pt-BR"/>
        </w:rPr>
        <w:t>VII</w:t>
      </w:r>
      <w:r w:rsidRPr="00D05593">
        <w:rPr>
          <w:rFonts w:asciiTheme="minorHAnsi" w:hAnsiTheme="minorHAnsi" w:cstheme="minorHAnsi"/>
          <w:b/>
          <w:bCs/>
          <w:spacing w:val="-3"/>
          <w:sz w:val="22"/>
          <w:szCs w:val="22"/>
          <w:lang w:eastAsia="pt-BR"/>
        </w:rPr>
        <w:t xml:space="preserve">  - PLANILHA ORÇAMENTARIA</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 xml:space="preserve">PLANILHA ORÇAMENTÁRIA </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Processo Licitatório nº 161 /2016.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b/>
          <w:bCs/>
          <w:spacing w:val="-3"/>
          <w:sz w:val="22"/>
          <w:szCs w:val="22"/>
          <w:lang w:eastAsia="pt-BR"/>
        </w:rPr>
      </w:pPr>
      <w:r w:rsidRPr="00D05593">
        <w:rPr>
          <w:rFonts w:asciiTheme="minorHAnsi" w:hAnsiTheme="minorHAnsi" w:cstheme="minorHAnsi"/>
          <w:b/>
          <w:bCs/>
          <w:spacing w:val="-3"/>
          <w:sz w:val="22"/>
          <w:szCs w:val="22"/>
          <w:lang w:eastAsia="pt-BR"/>
        </w:rPr>
        <w:t>Pregão Presencial nº</w:t>
      </w:r>
      <w:r w:rsidR="005D6F4F">
        <w:rPr>
          <w:rFonts w:asciiTheme="minorHAnsi" w:hAnsiTheme="minorHAnsi" w:cstheme="minorHAnsi"/>
          <w:b/>
          <w:bCs/>
          <w:spacing w:val="-3"/>
          <w:sz w:val="22"/>
          <w:szCs w:val="22"/>
          <w:lang w:eastAsia="pt-BR"/>
        </w:rPr>
        <w:t xml:space="preserve"> </w:t>
      </w:r>
      <w:r w:rsidRPr="00D05593">
        <w:rPr>
          <w:rFonts w:asciiTheme="minorHAnsi" w:hAnsiTheme="minorHAnsi" w:cstheme="minorHAnsi"/>
          <w:b/>
          <w:bCs/>
          <w:spacing w:val="-3"/>
          <w:sz w:val="22"/>
          <w:szCs w:val="22"/>
          <w:lang w:eastAsia="pt-BR"/>
        </w:rPr>
        <w:t xml:space="preserve"> 4 </w:t>
      </w:r>
      <w:r w:rsidR="005D6F4F" w:rsidRPr="00D05593">
        <w:rPr>
          <w:rFonts w:asciiTheme="minorHAnsi" w:hAnsiTheme="minorHAnsi" w:cstheme="minorHAnsi"/>
          <w:b/>
          <w:bCs/>
          <w:spacing w:val="-3"/>
          <w:sz w:val="22"/>
          <w:szCs w:val="22"/>
          <w:lang w:eastAsia="pt-BR"/>
        </w:rPr>
        <w:t>/</w:t>
      </w:r>
      <w:r w:rsidRPr="00D05593">
        <w:rPr>
          <w:rFonts w:asciiTheme="minorHAnsi" w:hAnsiTheme="minorHAnsi" w:cstheme="minorHAnsi"/>
          <w:b/>
          <w:bCs/>
          <w:spacing w:val="-3"/>
          <w:sz w:val="22"/>
          <w:szCs w:val="22"/>
          <w:lang w:eastAsia="pt-BR"/>
        </w:rPr>
        <w:t>201</w:t>
      </w:r>
      <w:r w:rsidR="005D6F4F">
        <w:rPr>
          <w:rFonts w:asciiTheme="minorHAnsi" w:hAnsiTheme="minorHAnsi" w:cstheme="minorHAnsi"/>
          <w:b/>
          <w:bCs/>
          <w:spacing w:val="-3"/>
          <w:sz w:val="22"/>
          <w:szCs w:val="22"/>
          <w:lang w:eastAsia="pt-BR"/>
        </w:rPr>
        <w:t>6</w:t>
      </w:r>
    </w:p>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tbl>
      <w:tblPr>
        <w:tblW w:w="94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tblPr>
      <w:tblGrid>
        <w:gridCol w:w="637"/>
        <w:gridCol w:w="709"/>
        <w:gridCol w:w="425"/>
        <w:gridCol w:w="6237"/>
        <w:gridCol w:w="1418"/>
      </w:tblGrid>
      <w:tr w:rsidR="009B6D69" w:rsidRPr="005D6F4F" w:rsidTr="005D6F4F">
        <w:tc>
          <w:tcPr>
            <w:tcW w:w="637" w:type="dxa"/>
            <w:tcBorders>
              <w:top w:val="single" w:sz="4" w:space="0" w:color="auto"/>
              <w:left w:val="single" w:sz="4" w:space="0" w:color="auto"/>
              <w:bottom w:val="single" w:sz="4" w:space="0" w:color="auto"/>
              <w:right w:val="nil"/>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ITEM</w:t>
            </w:r>
          </w:p>
        </w:tc>
        <w:tc>
          <w:tcPr>
            <w:tcW w:w="709" w:type="dxa"/>
            <w:tcBorders>
              <w:top w:val="single" w:sz="4" w:space="0" w:color="auto"/>
              <w:left w:val="single" w:sz="4" w:space="0" w:color="auto"/>
              <w:bottom w:val="single" w:sz="4" w:space="0" w:color="auto"/>
              <w:right w:val="single" w:sz="4" w:space="0" w:color="auto"/>
            </w:tcBorders>
          </w:tcPr>
          <w:p w:rsidR="009B6D69" w:rsidRPr="005D6F4F" w:rsidRDefault="009B6D69" w:rsidP="005D6F4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QUT</w:t>
            </w:r>
          </w:p>
        </w:tc>
        <w:tc>
          <w:tcPr>
            <w:tcW w:w="425" w:type="dxa"/>
            <w:tcBorders>
              <w:top w:val="single" w:sz="4" w:space="0" w:color="auto"/>
              <w:left w:val="nil"/>
              <w:bottom w:val="single" w:sz="4" w:space="0" w:color="auto"/>
              <w:right w:val="nil"/>
            </w:tcBorders>
          </w:tcPr>
          <w:p w:rsidR="009B6D69" w:rsidRPr="005D6F4F" w:rsidRDefault="005D6F4F"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Pr>
                <w:rFonts w:asciiTheme="minorHAnsi" w:hAnsiTheme="minorHAnsi" w:cstheme="minorHAnsi"/>
                <w:spacing w:val="-3"/>
                <w:szCs w:val="22"/>
                <w:lang w:eastAsia="pt-BR"/>
              </w:rPr>
              <w:t>UN</w:t>
            </w:r>
          </w:p>
        </w:tc>
        <w:tc>
          <w:tcPr>
            <w:tcW w:w="6237" w:type="dxa"/>
            <w:tcBorders>
              <w:top w:val="single" w:sz="4" w:space="0" w:color="auto"/>
              <w:left w:val="single" w:sz="4" w:space="0" w:color="auto"/>
              <w:bottom w:val="single" w:sz="4" w:space="0" w:color="auto"/>
              <w:right w:val="single" w:sz="4" w:space="0" w:color="auto"/>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DESCRIÇÃO</w:t>
            </w:r>
          </w:p>
        </w:tc>
        <w:tc>
          <w:tcPr>
            <w:tcW w:w="1418" w:type="dxa"/>
            <w:tcBorders>
              <w:top w:val="single" w:sz="4" w:space="0" w:color="auto"/>
              <w:left w:val="nil"/>
              <w:bottom w:val="single" w:sz="4" w:space="0" w:color="auto"/>
              <w:right w:val="single" w:sz="4" w:space="0" w:color="auto"/>
            </w:tcBorders>
          </w:tcPr>
          <w:p w:rsidR="009B6D69" w:rsidRPr="005D6F4F" w:rsidRDefault="005D6F4F" w:rsidP="005D6F4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 xml:space="preserve">VALOR </w:t>
            </w:r>
            <w:r w:rsidR="009B6D69" w:rsidRPr="005D6F4F">
              <w:rPr>
                <w:rFonts w:asciiTheme="minorHAnsi" w:hAnsiTheme="minorHAnsi" w:cstheme="minorHAnsi"/>
                <w:spacing w:val="-3"/>
                <w:szCs w:val="22"/>
                <w:lang w:eastAsia="pt-BR"/>
              </w:rPr>
              <w:t>UNIT</w:t>
            </w:r>
          </w:p>
        </w:tc>
      </w:tr>
      <w:tr w:rsidR="009B6D69" w:rsidRPr="005D6F4F" w:rsidTr="005D6F4F">
        <w:tc>
          <w:tcPr>
            <w:tcW w:w="637" w:type="dxa"/>
            <w:tcBorders>
              <w:top w:val="single" w:sz="4" w:space="0" w:color="auto"/>
              <w:left w:val="single" w:sz="4" w:space="0" w:color="auto"/>
              <w:bottom w:val="single" w:sz="4" w:space="0" w:color="auto"/>
              <w:right w:val="nil"/>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1</w:t>
            </w:r>
          </w:p>
        </w:tc>
        <w:tc>
          <w:tcPr>
            <w:tcW w:w="709" w:type="dxa"/>
            <w:tcBorders>
              <w:top w:val="single" w:sz="4" w:space="0" w:color="auto"/>
              <w:left w:val="single" w:sz="4" w:space="0" w:color="auto"/>
              <w:bottom w:val="single" w:sz="4" w:space="0" w:color="auto"/>
              <w:right w:val="single" w:sz="4" w:space="0" w:color="auto"/>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80,0</w:t>
            </w:r>
          </w:p>
        </w:tc>
        <w:tc>
          <w:tcPr>
            <w:tcW w:w="425" w:type="dxa"/>
            <w:tcBorders>
              <w:top w:val="single" w:sz="4" w:space="0" w:color="auto"/>
              <w:left w:val="nil"/>
              <w:bottom w:val="single" w:sz="4" w:space="0" w:color="auto"/>
              <w:right w:val="nil"/>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JG</w:t>
            </w:r>
          </w:p>
        </w:tc>
        <w:tc>
          <w:tcPr>
            <w:tcW w:w="6237" w:type="dxa"/>
            <w:tcBorders>
              <w:top w:val="single" w:sz="4" w:space="0" w:color="auto"/>
              <w:left w:val="single" w:sz="4" w:space="0" w:color="auto"/>
              <w:bottom w:val="single" w:sz="4" w:space="0" w:color="auto"/>
              <w:right w:val="single" w:sz="4" w:space="0" w:color="auto"/>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 xml:space="preserve"> SERVIÇO DE ARBITRAGEM  PARA O CAMPEONATO MUNICIPAL, CITADINO E INTERRIORANO  DE FUTEBOL DE SALÃO . COM SERVIÇO DE MESÁRIO E JULGAMENTO DE RELATÓRIOS DE SUMULAS.</w:t>
            </w:r>
          </w:p>
        </w:tc>
        <w:tc>
          <w:tcPr>
            <w:tcW w:w="1418" w:type="dxa"/>
            <w:tcBorders>
              <w:top w:val="single" w:sz="4" w:space="0" w:color="auto"/>
              <w:left w:val="nil"/>
              <w:bottom w:val="single" w:sz="4" w:space="0" w:color="auto"/>
              <w:right w:val="single" w:sz="4" w:space="0" w:color="auto"/>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160,00</w:t>
            </w:r>
          </w:p>
        </w:tc>
      </w:tr>
      <w:tr w:rsidR="009B6D69" w:rsidRPr="005D6F4F" w:rsidTr="005D6F4F">
        <w:tc>
          <w:tcPr>
            <w:tcW w:w="637" w:type="dxa"/>
            <w:tcBorders>
              <w:top w:val="single" w:sz="4" w:space="0" w:color="auto"/>
              <w:left w:val="single" w:sz="4" w:space="0" w:color="auto"/>
              <w:bottom w:val="single" w:sz="4" w:space="0" w:color="auto"/>
              <w:right w:val="nil"/>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2</w:t>
            </w:r>
          </w:p>
        </w:tc>
        <w:tc>
          <w:tcPr>
            <w:tcW w:w="709" w:type="dxa"/>
            <w:tcBorders>
              <w:top w:val="single" w:sz="4" w:space="0" w:color="auto"/>
              <w:left w:val="single" w:sz="4" w:space="0" w:color="auto"/>
              <w:bottom w:val="single" w:sz="4" w:space="0" w:color="auto"/>
              <w:right w:val="single" w:sz="4" w:space="0" w:color="auto"/>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52,0</w:t>
            </w:r>
          </w:p>
        </w:tc>
        <w:tc>
          <w:tcPr>
            <w:tcW w:w="425" w:type="dxa"/>
            <w:tcBorders>
              <w:top w:val="single" w:sz="4" w:space="0" w:color="auto"/>
              <w:left w:val="nil"/>
              <w:bottom w:val="single" w:sz="4" w:space="0" w:color="auto"/>
              <w:right w:val="nil"/>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JG</w:t>
            </w:r>
          </w:p>
        </w:tc>
        <w:tc>
          <w:tcPr>
            <w:tcW w:w="6237" w:type="dxa"/>
            <w:tcBorders>
              <w:top w:val="single" w:sz="4" w:space="0" w:color="auto"/>
              <w:left w:val="single" w:sz="4" w:space="0" w:color="auto"/>
              <w:bottom w:val="single" w:sz="4" w:space="0" w:color="auto"/>
              <w:right w:val="single" w:sz="4" w:space="0" w:color="auto"/>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 xml:space="preserve"> SERVIÇO DE ARBITRAGEM  PARA O CAMPEONATO MUNICIPAL  DE FUTEBOL DE CAMPO. UM ARBITRO E DOIS AUXILIARES  COM SERVIÇO DE MESÁRIO E JULGAMENTO DE RELATÓRIOS DAS  SUMULAS.</w:t>
            </w:r>
          </w:p>
        </w:tc>
        <w:tc>
          <w:tcPr>
            <w:tcW w:w="1418" w:type="dxa"/>
            <w:tcBorders>
              <w:top w:val="single" w:sz="4" w:space="0" w:color="auto"/>
              <w:left w:val="nil"/>
              <w:bottom w:val="single" w:sz="4" w:space="0" w:color="auto"/>
              <w:right w:val="single" w:sz="4" w:space="0" w:color="auto"/>
            </w:tcBorders>
          </w:tcPr>
          <w:p w:rsidR="009B6D69" w:rsidRPr="005D6F4F" w:rsidRDefault="009B6D69" w:rsidP="00D055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val="0"/>
              <w:autoSpaceDE w:val="0"/>
              <w:autoSpaceDN w:val="0"/>
              <w:adjustRightInd w:val="0"/>
              <w:spacing w:after="0" w:line="240" w:lineRule="auto"/>
              <w:jc w:val="both"/>
              <w:textAlignment w:val="baseline"/>
              <w:rPr>
                <w:rFonts w:asciiTheme="minorHAnsi" w:hAnsiTheme="minorHAnsi" w:cstheme="minorHAnsi"/>
                <w:spacing w:val="-3"/>
                <w:szCs w:val="22"/>
                <w:lang w:eastAsia="pt-BR"/>
              </w:rPr>
            </w:pPr>
            <w:r w:rsidRPr="005D6F4F">
              <w:rPr>
                <w:rFonts w:asciiTheme="minorHAnsi" w:hAnsiTheme="minorHAnsi" w:cstheme="minorHAnsi"/>
                <w:spacing w:val="-3"/>
                <w:szCs w:val="22"/>
                <w:lang w:eastAsia="pt-BR"/>
              </w:rPr>
              <w:t>330,00</w:t>
            </w:r>
          </w:p>
        </w:tc>
      </w:tr>
    </w:tbl>
    <w:p w:rsidR="009B6D69" w:rsidRPr="00D05593" w:rsidRDefault="009B6D69" w:rsidP="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Theme="minorHAnsi" w:hAnsiTheme="minorHAnsi" w:cstheme="minorHAnsi"/>
          <w:spacing w:val="-3"/>
          <w:sz w:val="22"/>
          <w:szCs w:val="22"/>
          <w:lang w:eastAsia="pt-BR"/>
        </w:rPr>
      </w:pPr>
    </w:p>
    <w:p w:rsidR="009B6D69" w:rsidRPr="00D05593" w:rsidRDefault="009B6D69" w:rsidP="009B6D69">
      <w:pPr>
        <w:rPr>
          <w:rFonts w:asciiTheme="minorHAnsi" w:hAnsiTheme="minorHAnsi" w:cstheme="minorHAnsi"/>
        </w:rPr>
      </w:pPr>
    </w:p>
    <w:p w:rsidR="00760257" w:rsidRPr="00D05593" w:rsidRDefault="00760257">
      <w:pPr>
        <w:rPr>
          <w:rFonts w:asciiTheme="minorHAnsi" w:hAnsiTheme="minorHAnsi" w:cstheme="minorHAnsi"/>
        </w:rPr>
      </w:pPr>
    </w:p>
    <w:sectPr w:rsidR="00760257" w:rsidRPr="00D05593" w:rsidSect="00D05593">
      <w:footerReference w:type="even" r:id="rId8"/>
      <w:footerReference w:type="default" r:id="rId9"/>
      <w:pgSz w:w="11907" w:h="16840" w:code="9"/>
      <w:pgMar w:top="1134"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C51" w:rsidRDefault="00512C51" w:rsidP="00D20AE8">
      <w:pPr>
        <w:spacing w:after="0" w:line="240" w:lineRule="auto"/>
      </w:pPr>
      <w:r>
        <w:separator/>
      </w:r>
    </w:p>
  </w:endnote>
  <w:endnote w:type="continuationSeparator" w:id="1">
    <w:p w:rsidR="00512C51" w:rsidRDefault="00512C51" w:rsidP="00D20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Gothic-Identity-H">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9D" w:rsidRDefault="00AC629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C629D" w:rsidRDefault="00AC629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9D" w:rsidRDefault="00AC629D">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4F31C6">
      <w:rPr>
        <w:rStyle w:val="Nmerodepgina"/>
        <w:noProof/>
        <w:sz w:val="16"/>
      </w:rPr>
      <w:t>3</w:t>
    </w:r>
    <w:r>
      <w:rPr>
        <w:rStyle w:val="Nmerodepgina"/>
        <w:sz w:val="16"/>
      </w:rPr>
      <w:fldChar w:fldCharType="end"/>
    </w:r>
  </w:p>
  <w:p w:rsidR="00AC629D" w:rsidRDefault="00AC629D">
    <w:pPr>
      <w:pStyle w:val="Rodap"/>
      <w:tabs>
        <w:tab w:val="clear" w:pos="8838"/>
        <w:tab w:val="right" w:pos="8222"/>
      </w:tabs>
      <w:jc w:val="both"/>
      <w:rPr>
        <w:rFonts w:ascii="Arial" w:hAnsi="Arial"/>
        <w:sz w:val="12"/>
        <w:lang w:val="es-ES_tradnl"/>
      </w:rPr>
    </w:pPr>
    <w:r>
      <w:rPr>
        <w:rFonts w:ascii="Arial" w:hAnsi="Arial"/>
        <w:sz w:val="12"/>
        <w:lang w:val="es-ES_tradnl"/>
      </w:rPr>
      <w:t>JPCF/lcs</w:t>
    </w:r>
    <w:r>
      <w:rPr>
        <w:rFonts w:ascii="Arial" w:hAnsi="Arial"/>
        <w:sz w:val="12"/>
        <w:lang w:val="es-ES_tradnl"/>
      </w:rPr>
      <w:tab/>
    </w:r>
    <w:r>
      <w:rPr>
        <w:rFonts w:ascii="Arial" w:hAnsi="Arial"/>
        <w:sz w:val="12"/>
        <w:lang w:val="es-ES_tradn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C51" w:rsidRDefault="00512C51" w:rsidP="00D20AE8">
      <w:pPr>
        <w:spacing w:after="0" w:line="240" w:lineRule="auto"/>
      </w:pPr>
      <w:r>
        <w:separator/>
      </w:r>
    </w:p>
  </w:footnote>
  <w:footnote w:type="continuationSeparator" w:id="1">
    <w:p w:rsidR="00512C51" w:rsidRDefault="00512C51" w:rsidP="00D20A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3">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4">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5">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9">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1">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2">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3"/>
  </w:num>
  <w:num w:numId="4">
    <w:abstractNumId w:val="8"/>
  </w:num>
  <w:num w:numId="5">
    <w:abstractNumId w:val="4"/>
  </w:num>
  <w:num w:numId="6">
    <w:abstractNumId w:val="0"/>
  </w:num>
  <w:num w:numId="7">
    <w:abstractNumId w:val="6"/>
  </w:num>
  <w:num w:numId="8">
    <w:abstractNumId w:val="1"/>
  </w:num>
  <w:num w:numId="9">
    <w:abstractNumId w:val="12"/>
  </w:num>
  <w:num w:numId="10">
    <w:abstractNumId w:val="7"/>
  </w:num>
  <w:num w:numId="11">
    <w:abstractNumId w:val="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9B6D69"/>
    <w:rsid w:val="001C2057"/>
    <w:rsid w:val="004F31C6"/>
    <w:rsid w:val="00512C51"/>
    <w:rsid w:val="005D6F4F"/>
    <w:rsid w:val="00615FE1"/>
    <w:rsid w:val="006B3A98"/>
    <w:rsid w:val="006F763A"/>
    <w:rsid w:val="00760257"/>
    <w:rsid w:val="008B3481"/>
    <w:rsid w:val="009B6D69"/>
    <w:rsid w:val="00AC629D"/>
    <w:rsid w:val="00C05E31"/>
    <w:rsid w:val="00D05593"/>
    <w:rsid w:val="00D20AE8"/>
    <w:rsid w:val="00D32BB9"/>
    <w:rsid w:val="00F94F0C"/>
    <w:rsid w:val="00FF71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257"/>
    <w:rPr>
      <w:rFonts w:ascii="Times New Roman" w:eastAsia="Times New Roman" w:hAnsi="Times New Roman" w:cs="Times New Roman"/>
      <w:sz w:val="20"/>
      <w:szCs w:val="20"/>
    </w:rPr>
  </w:style>
  <w:style w:type="paragraph" w:styleId="Ttulo1">
    <w:name w:val="heading 1"/>
    <w:basedOn w:val="Normal"/>
    <w:next w:val="Normal"/>
    <w:link w:val="Ttulo1Char"/>
    <w:qFormat/>
    <w:rsid w:val="009B6D69"/>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9B6D69"/>
    <w:pPr>
      <w:keepNext/>
      <w:spacing w:after="0" w:line="360" w:lineRule="auto"/>
      <w:jc w:val="center"/>
      <w:outlineLvl w:val="1"/>
    </w:pPr>
    <w:rPr>
      <w:rFonts w:ascii="AmerType Md BT" w:hAnsi="AmerType Md BT"/>
      <w:b/>
      <w:spacing w:val="40"/>
      <w:sz w:val="28"/>
      <w:lang w:eastAsia="pt-BR"/>
    </w:rPr>
  </w:style>
  <w:style w:type="paragraph" w:styleId="Ttulo5">
    <w:name w:val="heading 5"/>
    <w:basedOn w:val="Normal"/>
    <w:next w:val="Normal"/>
    <w:link w:val="Ttulo5Char"/>
    <w:qFormat/>
    <w:rsid w:val="009B6D69"/>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qFormat/>
    <w:rsid w:val="009B6D69"/>
    <w:pPr>
      <w:keepNext/>
      <w:overflowPunct w:val="0"/>
      <w:autoSpaceDE w:val="0"/>
      <w:autoSpaceDN w:val="0"/>
      <w:adjustRightInd w:val="0"/>
      <w:spacing w:after="0" w:line="240" w:lineRule="auto"/>
      <w:jc w:val="both"/>
      <w:outlineLvl w:val="5"/>
    </w:pPr>
    <w:rPr>
      <w:rFonts w:ascii="Arial" w:eastAsia="Arial Unicode MS"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6D69"/>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9B6D69"/>
    <w:rPr>
      <w:rFonts w:ascii="AmerType Md BT" w:eastAsia="Times New Roman" w:hAnsi="AmerType Md BT" w:cs="Times New Roman"/>
      <w:b/>
      <w:spacing w:val="40"/>
      <w:sz w:val="28"/>
      <w:szCs w:val="20"/>
      <w:lang w:eastAsia="pt-BR"/>
    </w:rPr>
  </w:style>
  <w:style w:type="character" w:customStyle="1" w:styleId="Ttulo5Char">
    <w:name w:val="Título 5 Char"/>
    <w:basedOn w:val="Fontepargpadro"/>
    <w:link w:val="Ttulo5"/>
    <w:rsid w:val="009B6D69"/>
    <w:rPr>
      <w:rFonts w:ascii="Arial" w:eastAsia="Times New Roman" w:hAnsi="Arial" w:cs="Times New Roman"/>
      <w:b/>
      <w:sz w:val="20"/>
      <w:szCs w:val="20"/>
      <w:lang w:eastAsia="pt-BR"/>
    </w:rPr>
  </w:style>
  <w:style w:type="character" w:customStyle="1" w:styleId="Ttulo6Char">
    <w:name w:val="Título 6 Char"/>
    <w:basedOn w:val="Fontepargpadro"/>
    <w:link w:val="Ttulo6"/>
    <w:rsid w:val="009B6D69"/>
    <w:rPr>
      <w:rFonts w:ascii="Arial" w:eastAsia="Arial Unicode MS" w:hAnsi="Arial" w:cs="Arial"/>
      <w:b/>
      <w:bCs/>
      <w:sz w:val="20"/>
      <w:szCs w:val="20"/>
    </w:rPr>
  </w:style>
  <w:style w:type="numbering" w:customStyle="1" w:styleId="Semlista1">
    <w:name w:val="Sem lista1"/>
    <w:next w:val="Semlista"/>
    <w:semiHidden/>
    <w:rsid w:val="009B6D69"/>
  </w:style>
  <w:style w:type="character" w:styleId="Nmerodepgina">
    <w:name w:val="page number"/>
    <w:basedOn w:val="Fontepargpadro"/>
    <w:rsid w:val="009B6D69"/>
  </w:style>
  <w:style w:type="paragraph" w:styleId="Rodap">
    <w:name w:val="footer"/>
    <w:basedOn w:val="Normal"/>
    <w:link w:val="RodapChar"/>
    <w:rsid w:val="009B6D69"/>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6D69"/>
    <w:rPr>
      <w:rFonts w:ascii="Courier (W1)" w:eastAsia="Times New Roman" w:hAnsi="Courier (W1)" w:cs="Times New Roman"/>
      <w:color w:val="000000"/>
      <w:sz w:val="24"/>
      <w:szCs w:val="20"/>
    </w:rPr>
  </w:style>
  <w:style w:type="paragraph" w:styleId="Ttulo">
    <w:name w:val="Title"/>
    <w:basedOn w:val="Normal"/>
    <w:link w:val="TtuloChar"/>
    <w:qFormat/>
    <w:rsid w:val="009B6D69"/>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9B6D69"/>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9B6D69"/>
    <w:pPr>
      <w:spacing w:after="0" w:line="20" w:lineRule="exact"/>
    </w:pPr>
    <w:rPr>
      <w:lang w:eastAsia="pt-BR"/>
    </w:rPr>
  </w:style>
  <w:style w:type="paragraph" w:customStyle="1" w:styleId="normal0">
    <w:name w:val="normal"/>
    <w:basedOn w:val="Normal"/>
    <w:rsid w:val="009B6D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9B6D69"/>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9B6D69"/>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9B6D69"/>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9B6D69"/>
    <w:rPr>
      <w:rFonts w:ascii="Arial" w:eastAsia="Times New Roman" w:hAnsi="Arial" w:cs="Arial"/>
      <w:sz w:val="24"/>
      <w:szCs w:val="24"/>
      <w:lang w:eastAsia="pt-BR"/>
    </w:rPr>
  </w:style>
  <w:style w:type="paragraph" w:styleId="Recuodecorpodetexto">
    <w:name w:val="Body Text Indent"/>
    <w:basedOn w:val="Normal"/>
    <w:link w:val="RecuodecorpodetextoChar"/>
    <w:rsid w:val="009B6D69"/>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9B6D69"/>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9B6D69"/>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6D69"/>
    <w:rPr>
      <w:rFonts w:ascii="Courier New" w:eastAsia="Times New Roman" w:hAnsi="Courier New" w:cs="Times New Roman"/>
      <w:sz w:val="20"/>
      <w:szCs w:val="20"/>
      <w:lang w:eastAsia="pt-BR"/>
    </w:rPr>
  </w:style>
  <w:style w:type="paragraph" w:styleId="Cabealho">
    <w:name w:val="header"/>
    <w:basedOn w:val="Normal"/>
    <w:link w:val="CabealhoChar"/>
    <w:rsid w:val="009B6D69"/>
    <w:pPr>
      <w:tabs>
        <w:tab w:val="center" w:pos="4419"/>
        <w:tab w:val="right" w:pos="8838"/>
      </w:tabs>
      <w:spacing w:after="0" w:line="240" w:lineRule="auto"/>
    </w:pPr>
    <w:rPr>
      <w:lang w:eastAsia="pt-BR"/>
    </w:rPr>
  </w:style>
  <w:style w:type="character" w:customStyle="1" w:styleId="CabealhoChar">
    <w:name w:val="Cabeçalho Char"/>
    <w:basedOn w:val="Fontepargpadro"/>
    <w:link w:val="Cabealho"/>
    <w:rsid w:val="009B6D69"/>
    <w:rPr>
      <w:rFonts w:ascii="Times New Roman" w:eastAsia="Times New Roman" w:hAnsi="Times New Roman" w:cs="Times New Roman"/>
      <w:sz w:val="20"/>
      <w:szCs w:val="20"/>
      <w:lang w:eastAsia="pt-BR"/>
    </w:rPr>
  </w:style>
  <w:style w:type="paragraph" w:customStyle="1" w:styleId="reservado3">
    <w:name w:val="reservado3"/>
    <w:basedOn w:val="Normal"/>
    <w:rsid w:val="009B6D69"/>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rsid w:val="009B6D69"/>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9B6D69"/>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rsid w:val="009B6D69"/>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rsid w:val="009B6D69"/>
    <w:rPr>
      <w:rFonts w:ascii="Times New Roman" w:eastAsia="Times New Roman" w:hAnsi="Times New Roman" w:cs="Times New Roman"/>
      <w:sz w:val="20"/>
      <w:szCs w:val="20"/>
    </w:rPr>
  </w:style>
  <w:style w:type="paragraph" w:styleId="Corpodetexto3">
    <w:name w:val="Body Text 3"/>
    <w:basedOn w:val="Normal"/>
    <w:link w:val="Corpodetexto3Char"/>
    <w:rsid w:val="009B6D69"/>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9B6D69"/>
    <w:rPr>
      <w:rFonts w:ascii="Times New Roman" w:eastAsia="Times New Roman" w:hAnsi="Times New Roman" w:cs="Times New Roman"/>
      <w:sz w:val="16"/>
      <w:szCs w:val="16"/>
    </w:rPr>
  </w:style>
  <w:style w:type="paragraph" w:styleId="Recuodecorpodetexto3">
    <w:name w:val="Body Text Indent 3"/>
    <w:basedOn w:val="Normal"/>
    <w:link w:val="Recuodecorpodetexto3Char"/>
    <w:rsid w:val="009B6D69"/>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rsid w:val="009B6D69"/>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6BC7-5D87-49F0-ACA1-E6713BEF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8521</Words>
  <Characters>46017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Cliente Oficina</cp:lastModifiedBy>
  <cp:revision>6</cp:revision>
  <cp:lastPrinted>2016-01-27T10:44:00Z</cp:lastPrinted>
  <dcterms:created xsi:type="dcterms:W3CDTF">2016-01-26T18:32:00Z</dcterms:created>
  <dcterms:modified xsi:type="dcterms:W3CDTF">2016-01-27T10:47:00Z</dcterms:modified>
</cp:coreProperties>
</file>