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A210A">
        <w:rPr>
          <w:u w:val="thick"/>
        </w:rPr>
        <w:t>05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884DD3">
        <w:t xml:space="preserve">para ocupar 3 (três) vagas em: </w:t>
      </w:r>
    </w:p>
    <w:p w:rsidR="00884DD3" w:rsidRPr="00884DD3" w:rsidRDefault="00884DD3" w:rsidP="002B4A55">
      <w:pPr>
        <w:pStyle w:val="Corpodetexto"/>
        <w:ind w:left="394" w:right="389" w:firstLine="667"/>
        <w:jc w:val="both"/>
        <w:rPr>
          <w:b/>
        </w:rPr>
      </w:pPr>
      <w:r w:rsidRPr="00884DD3">
        <w:rPr>
          <w:b/>
          <w:w w:val="105"/>
        </w:rPr>
        <w:t xml:space="preserve">AUXILIAR DE SERVIÇOS GERAIS – 40hrs.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EA210A">
        <w:t>acontecerá no dia 24</w:t>
      </w:r>
      <w:r w:rsidR="00F91F4F">
        <w:t xml:space="preserve"> de março </w:t>
      </w:r>
      <w:r w:rsidR="00D37BBD">
        <w:t xml:space="preserve">de 2023, </w:t>
      </w:r>
      <w:r w:rsidR="00F91F4F">
        <w:t>ás 08</w:t>
      </w:r>
      <w:r w:rsidR="001C4BAE">
        <w:t>:30</w:t>
      </w:r>
      <w:r w:rsidR="00884DD3">
        <w:t>hrs, junto ao departamento de Recursos Humanos da prefeitura de Romelândia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</w:t>
      </w:r>
      <w:r w:rsidR="00884DD3">
        <w:t>enta-se que serão chamados</w:t>
      </w:r>
      <w:r>
        <w:t xml:space="preserve">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A210A">
        <w:rPr>
          <w:w w:val="105"/>
        </w:rPr>
        <w:t>21</w:t>
      </w:r>
      <w:bookmarkStart w:id="0" w:name="_GoBack"/>
      <w:bookmarkEnd w:id="0"/>
      <w:r w:rsidR="00F91F4F">
        <w:rPr>
          <w:w w:val="105"/>
        </w:rPr>
        <w:t xml:space="preserve"> de março</w:t>
      </w:r>
      <w:r w:rsidR="001A1007">
        <w:rPr>
          <w:w w:val="105"/>
        </w:rPr>
        <w:t xml:space="preserve">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A210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52F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2023-03-21T12:44:00Z</dcterms:created>
  <dcterms:modified xsi:type="dcterms:W3CDTF">2023-03-21T12:45:00Z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