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DB31B" w14:textId="77777777" w:rsidR="006E0DD2" w:rsidRDefault="006E0DD2">
      <w:pPr>
        <w:rPr>
          <w:rFonts w:ascii="Arial" w:hAnsi="Arial" w:cs="Arial"/>
          <w:b/>
        </w:rPr>
      </w:pPr>
    </w:p>
    <w:p w14:paraId="1A032C28" w14:textId="35240E37" w:rsidR="006E0DD2" w:rsidRDefault="006E0DD2">
      <w:pPr>
        <w:rPr>
          <w:rFonts w:ascii="Arial" w:hAnsi="Arial" w:cs="Arial"/>
          <w:b/>
        </w:rPr>
      </w:pPr>
    </w:p>
    <w:p w14:paraId="7F734629" w14:textId="2DC93A3A" w:rsidR="00F40ED9" w:rsidRDefault="00D258DD" w:rsidP="00D258DD">
      <w:pPr>
        <w:shd w:val="clear" w:color="auto" w:fill="FFFF00"/>
        <w:spacing w:line="276" w:lineRule="auto"/>
        <w:jc w:val="center"/>
        <w:rPr>
          <w:rFonts w:ascii="Arial" w:hAnsi="Arial" w:cs="Arial"/>
          <w:b/>
        </w:rPr>
      </w:pPr>
      <w:r w:rsidRPr="00DF0795">
        <w:rPr>
          <w:rFonts w:ascii="Arial" w:hAnsi="Arial" w:cs="Arial"/>
          <w:b/>
        </w:rPr>
        <w:t xml:space="preserve">EDITAL DE </w:t>
      </w:r>
      <w:r w:rsidR="00516409">
        <w:rPr>
          <w:rFonts w:ascii="Arial" w:hAnsi="Arial" w:cs="Arial"/>
          <w:b/>
        </w:rPr>
        <w:t>CHAMAMENTO DE INTERESSADOS PARA CREDENCIAMENTO</w:t>
      </w:r>
      <w:r w:rsidR="00F40ED9">
        <w:rPr>
          <w:rFonts w:ascii="Arial" w:hAnsi="Arial" w:cs="Arial"/>
          <w:b/>
        </w:rPr>
        <w:t xml:space="preserve"> </w:t>
      </w:r>
    </w:p>
    <w:p w14:paraId="00CD2AC0" w14:textId="35EE61BD" w:rsidR="006E0DD2" w:rsidRDefault="00053B19" w:rsidP="006E0DD2">
      <w:pPr>
        <w:shd w:val="clear" w:color="auto" w:fill="FFFF00"/>
        <w:spacing w:line="276" w:lineRule="auto"/>
        <w:jc w:val="center"/>
        <w:rPr>
          <w:rFonts w:ascii="Arial" w:hAnsi="Arial" w:cs="Arial"/>
          <w:b/>
        </w:rPr>
      </w:pPr>
      <w:r>
        <w:rPr>
          <w:rFonts w:ascii="Arial" w:hAnsi="Arial" w:cs="Arial"/>
          <w:b/>
        </w:rPr>
        <w:t xml:space="preserve">PROCESSO LICITATÓRIO 1024/2024 </w:t>
      </w:r>
    </w:p>
    <w:p w14:paraId="73623689" w14:textId="464DD43F" w:rsidR="006E0DD2" w:rsidRDefault="00053B19" w:rsidP="006E0DD2">
      <w:pPr>
        <w:shd w:val="clear" w:color="auto" w:fill="FFFF00"/>
        <w:spacing w:line="276" w:lineRule="auto"/>
        <w:jc w:val="center"/>
        <w:rPr>
          <w:rFonts w:ascii="Arial" w:hAnsi="Arial" w:cs="Arial"/>
          <w:b/>
        </w:rPr>
      </w:pPr>
      <w:r>
        <w:rPr>
          <w:rFonts w:ascii="Arial" w:hAnsi="Arial" w:cs="Arial"/>
          <w:b/>
        </w:rPr>
        <w:t>CREDENCIAMENTO 09/2024</w:t>
      </w:r>
    </w:p>
    <w:p w14:paraId="28DBA250" w14:textId="5A9ACF56" w:rsidR="00D258DD" w:rsidRPr="00DF0795" w:rsidRDefault="00F40ED9" w:rsidP="00D258DD">
      <w:pPr>
        <w:shd w:val="clear" w:color="auto" w:fill="FFFF00"/>
        <w:spacing w:line="276" w:lineRule="auto"/>
        <w:jc w:val="center"/>
        <w:rPr>
          <w:rFonts w:ascii="Arial" w:hAnsi="Arial" w:cs="Arial"/>
          <w:b/>
        </w:rPr>
      </w:pPr>
      <w:r>
        <w:rPr>
          <w:rFonts w:ascii="Arial" w:eastAsia="Times New Roman" w:hAnsi="Arial" w:cs="Arial"/>
          <w:b/>
          <w:lang w:eastAsia="pt-BR"/>
        </w:rPr>
        <w:t>(</w:t>
      </w:r>
      <w:hyperlink r:id="rId8" w:anchor="art79ii" w:history="1">
        <w:r>
          <w:rPr>
            <w:rStyle w:val="Hyperlink"/>
            <w:rFonts w:ascii="Arial" w:eastAsia="Times New Roman" w:hAnsi="Arial" w:cs="Arial"/>
            <w:b/>
            <w:lang w:eastAsia="pt-BR"/>
          </w:rPr>
          <w:t>A</w:t>
        </w:r>
        <w:r w:rsidRPr="00354F5F">
          <w:rPr>
            <w:rStyle w:val="Hyperlink"/>
            <w:rFonts w:ascii="Arial" w:eastAsia="Times New Roman" w:hAnsi="Arial" w:cs="Arial"/>
            <w:b/>
            <w:lang w:eastAsia="pt-BR"/>
          </w:rPr>
          <w:t xml:space="preserve">RT. 79, INCISO </w:t>
        </w:r>
        <w:r w:rsidR="00280CE1">
          <w:rPr>
            <w:rStyle w:val="Hyperlink"/>
            <w:rFonts w:ascii="Arial" w:eastAsia="Times New Roman" w:hAnsi="Arial" w:cs="Arial"/>
            <w:b/>
            <w:lang w:eastAsia="pt-BR"/>
          </w:rPr>
          <w:t>I</w:t>
        </w:r>
        <w:r w:rsidRPr="00354F5F">
          <w:rPr>
            <w:rStyle w:val="Hyperlink"/>
            <w:rFonts w:ascii="Arial" w:eastAsia="Times New Roman" w:hAnsi="Arial" w:cs="Arial"/>
            <w:b/>
            <w:lang w:eastAsia="pt-BR"/>
          </w:rPr>
          <w:t>I DA LEI Nº 14.133/2021</w:t>
        </w:r>
      </w:hyperlink>
      <w:r>
        <w:rPr>
          <w:rFonts w:ascii="Arial" w:eastAsia="Times New Roman" w:hAnsi="Arial" w:cs="Arial"/>
          <w:b/>
          <w:lang w:eastAsia="pt-BR"/>
        </w:rPr>
        <w:t>)</w:t>
      </w:r>
    </w:p>
    <w:sdt>
      <w:sdtPr>
        <w:rPr>
          <w:rFonts w:asciiTheme="minorHAnsi" w:eastAsiaTheme="minorHAnsi" w:hAnsiTheme="minorHAnsi" w:cstheme="minorBidi"/>
          <w:b w:val="0"/>
          <w:sz w:val="22"/>
          <w:szCs w:val="22"/>
          <w:lang w:eastAsia="en-US"/>
        </w:rPr>
        <w:id w:val="1653105829"/>
        <w:docPartObj>
          <w:docPartGallery w:val="Table of Contents"/>
          <w:docPartUnique/>
        </w:docPartObj>
      </w:sdtPr>
      <w:sdtEndPr>
        <w:rPr>
          <w:bCs/>
        </w:rPr>
      </w:sdtEndPr>
      <w:sdtContent>
        <w:p w14:paraId="33BC7AC9" w14:textId="0323D7AE" w:rsidR="00B332FD" w:rsidRPr="00AA2B61" w:rsidRDefault="00B332FD" w:rsidP="00AA2B61">
          <w:pPr>
            <w:pStyle w:val="CabealhodoSumrio"/>
            <w:jc w:val="both"/>
            <w:rPr>
              <w:rFonts w:cs="Arial"/>
              <w:sz w:val="22"/>
              <w:szCs w:val="22"/>
            </w:rPr>
          </w:pPr>
        </w:p>
        <w:p w14:paraId="641E6F38" w14:textId="7834CE4B" w:rsidR="00AA2B61" w:rsidRPr="00AA2B61" w:rsidRDefault="00B332FD" w:rsidP="00AA2B61">
          <w:pPr>
            <w:pStyle w:val="Sumrio1"/>
            <w:tabs>
              <w:tab w:val="right" w:leader="dot" w:pos="8494"/>
            </w:tabs>
            <w:jc w:val="both"/>
            <w:rPr>
              <w:rFonts w:ascii="Arial" w:eastAsiaTheme="minorEastAsia" w:hAnsi="Arial" w:cs="Arial"/>
              <w:b/>
              <w:noProof/>
              <w:lang w:eastAsia="pt-BR"/>
            </w:rPr>
          </w:pPr>
          <w:r w:rsidRPr="00AA2B61">
            <w:rPr>
              <w:rFonts w:ascii="Arial" w:hAnsi="Arial" w:cs="Arial"/>
              <w:b/>
            </w:rPr>
            <w:fldChar w:fldCharType="begin"/>
          </w:r>
          <w:r w:rsidRPr="00AA2B61">
            <w:rPr>
              <w:rFonts w:ascii="Arial" w:hAnsi="Arial" w:cs="Arial"/>
              <w:b/>
            </w:rPr>
            <w:instrText xml:space="preserve"> TOC \o "1-3" \h \z \u </w:instrText>
          </w:r>
          <w:r w:rsidRPr="00AA2B61">
            <w:rPr>
              <w:rFonts w:ascii="Arial" w:hAnsi="Arial" w:cs="Arial"/>
              <w:b/>
            </w:rPr>
            <w:fldChar w:fldCharType="separate"/>
          </w:r>
          <w:hyperlink w:anchor="_Toc133132885" w:history="1">
            <w:r w:rsidR="00AA2B61" w:rsidRPr="00AA2B61">
              <w:rPr>
                <w:rStyle w:val="Hyperlink"/>
                <w:rFonts w:ascii="Arial" w:hAnsi="Arial" w:cs="Arial"/>
                <w:b/>
                <w:noProof/>
              </w:rPr>
              <w:t>1) PRÊAMBULO</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_Toc133132885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2</w:t>
            </w:r>
            <w:r w:rsidR="00AA2B61" w:rsidRPr="00AA2B61">
              <w:rPr>
                <w:rFonts w:ascii="Arial" w:hAnsi="Arial" w:cs="Arial"/>
                <w:b/>
                <w:noProof/>
                <w:webHidden/>
              </w:rPr>
              <w:fldChar w:fldCharType="end"/>
            </w:r>
          </w:hyperlink>
        </w:p>
        <w:p w14:paraId="7E9DB31F" w14:textId="6B8A1D03"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86" w:history="1">
            <w:r w:rsidR="00AA2B61" w:rsidRPr="00AA2B61">
              <w:rPr>
                <w:rStyle w:val="Hyperlink"/>
                <w:rFonts w:ascii="Arial" w:eastAsia="Times New Roman" w:hAnsi="Arial" w:cs="Arial"/>
                <w:b/>
                <w:noProof/>
                <w:lang w:eastAsia="pt-BR"/>
              </w:rPr>
              <w:t>2) OBJETO</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_Toc133132886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2</w:t>
            </w:r>
            <w:r w:rsidR="00AA2B61" w:rsidRPr="00AA2B61">
              <w:rPr>
                <w:rFonts w:ascii="Arial" w:hAnsi="Arial" w:cs="Arial"/>
                <w:b/>
                <w:noProof/>
                <w:webHidden/>
              </w:rPr>
              <w:fldChar w:fldCharType="end"/>
            </w:r>
          </w:hyperlink>
        </w:p>
        <w:p w14:paraId="02EDAF2A" w14:textId="735C4225"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87" w:history="1">
            <w:r w:rsidR="00AA2B61" w:rsidRPr="00AA2B61">
              <w:rPr>
                <w:rStyle w:val="Hyperlink"/>
                <w:rFonts w:ascii="Arial" w:eastAsia="Times New Roman" w:hAnsi="Arial" w:cs="Arial"/>
                <w:b/>
                <w:noProof/>
                <w:lang w:eastAsia="pt-BR"/>
              </w:rPr>
              <w:t>3) ESCLARECIMENTO E IMPUGNAÇÃO AO EDITAL</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_Toc133132887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3</w:t>
            </w:r>
            <w:r w:rsidR="00AA2B61" w:rsidRPr="00AA2B61">
              <w:rPr>
                <w:rFonts w:ascii="Arial" w:hAnsi="Arial" w:cs="Arial"/>
                <w:b/>
                <w:noProof/>
                <w:webHidden/>
              </w:rPr>
              <w:fldChar w:fldCharType="end"/>
            </w:r>
          </w:hyperlink>
        </w:p>
        <w:p w14:paraId="73659E52" w14:textId="72294CE9"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88" w:history="1">
            <w:r w:rsidR="00AA2B61" w:rsidRPr="00AA2B61">
              <w:rPr>
                <w:rStyle w:val="Hyperlink"/>
                <w:rFonts w:ascii="Arial" w:hAnsi="Arial" w:cs="Arial"/>
                <w:b/>
                <w:noProof/>
              </w:rPr>
              <w:t>4) VEDAÇÕES PARA CREDENCIAMENTO E PARTICIPAÇÃO NA EXECUÇÃO DO CONTRATO</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_Toc133132888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4</w:t>
            </w:r>
            <w:r w:rsidR="00AA2B61" w:rsidRPr="00AA2B61">
              <w:rPr>
                <w:rFonts w:ascii="Arial" w:hAnsi="Arial" w:cs="Arial"/>
                <w:b/>
                <w:noProof/>
                <w:webHidden/>
              </w:rPr>
              <w:fldChar w:fldCharType="end"/>
            </w:r>
          </w:hyperlink>
        </w:p>
        <w:p w14:paraId="1C77953F" w14:textId="68C8D838"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89" w:history="1">
            <w:r w:rsidR="00AA2B61" w:rsidRPr="00AA2B61">
              <w:rPr>
                <w:rStyle w:val="Hyperlink"/>
                <w:rFonts w:ascii="Arial" w:eastAsia="Times New Roman" w:hAnsi="Arial" w:cs="Arial"/>
                <w:b/>
                <w:noProof/>
                <w:lang w:eastAsia="pt-BR"/>
              </w:rPr>
              <w:t>5) CUMPRIMENTO DA LEI GERAL DE PROTEÇÃO DE DADOS - LGPD (LEI Nº 13.709/2018)</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_Toc133132889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5</w:t>
            </w:r>
            <w:r w:rsidR="00AA2B61" w:rsidRPr="00AA2B61">
              <w:rPr>
                <w:rFonts w:ascii="Arial" w:hAnsi="Arial" w:cs="Arial"/>
                <w:b/>
                <w:noProof/>
                <w:webHidden/>
              </w:rPr>
              <w:fldChar w:fldCharType="end"/>
            </w:r>
          </w:hyperlink>
        </w:p>
        <w:p w14:paraId="32A55A32" w14:textId="6DA91C5D"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90" w:history="1">
            <w:r w:rsidR="00AA2B61" w:rsidRPr="00AA2B61">
              <w:rPr>
                <w:rStyle w:val="Hyperlink"/>
                <w:rFonts w:ascii="Arial" w:hAnsi="Arial" w:cs="Arial"/>
                <w:b/>
                <w:noProof/>
              </w:rPr>
              <w:t>6) REGRAS GERAIS PARA DOCUMENTAÇÃO</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_Toc133132890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7</w:t>
            </w:r>
            <w:r w:rsidR="00AA2B61" w:rsidRPr="00AA2B61">
              <w:rPr>
                <w:rFonts w:ascii="Arial" w:hAnsi="Arial" w:cs="Arial"/>
                <w:b/>
                <w:noProof/>
                <w:webHidden/>
              </w:rPr>
              <w:fldChar w:fldCharType="end"/>
            </w:r>
          </w:hyperlink>
        </w:p>
        <w:p w14:paraId="0C81EE82" w14:textId="5E56310C"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91" w:history="1">
            <w:r w:rsidR="00AA2B61" w:rsidRPr="00AA2B61">
              <w:rPr>
                <w:rStyle w:val="Hyperlink"/>
                <w:rFonts w:ascii="Arial" w:hAnsi="Arial" w:cs="Arial"/>
                <w:b/>
                <w:noProof/>
              </w:rPr>
              <w:t>7) DOCUMENTAÇÃO PARA SER CREDENCIADO</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_Toc133132891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8</w:t>
            </w:r>
            <w:r w:rsidR="00AA2B61" w:rsidRPr="00AA2B61">
              <w:rPr>
                <w:rFonts w:ascii="Arial" w:hAnsi="Arial" w:cs="Arial"/>
                <w:b/>
                <w:noProof/>
                <w:webHidden/>
              </w:rPr>
              <w:fldChar w:fldCharType="end"/>
            </w:r>
          </w:hyperlink>
        </w:p>
        <w:p w14:paraId="6FA7A97F" w14:textId="1DB80AE7"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92" w:history="1">
            <w:r w:rsidR="00AA2B61" w:rsidRPr="00AA2B61">
              <w:rPr>
                <w:rStyle w:val="Hyperlink"/>
                <w:rFonts w:ascii="Arial" w:hAnsi="Arial" w:cs="Arial"/>
                <w:b/>
                <w:noProof/>
              </w:rPr>
              <w:t>8) AVALIAÇÃO PELA COMISSÃO DE CONTRATAÇÃO</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_Toc133132892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15</w:t>
            </w:r>
            <w:r w:rsidR="00AA2B61" w:rsidRPr="00AA2B61">
              <w:rPr>
                <w:rFonts w:ascii="Arial" w:hAnsi="Arial" w:cs="Arial"/>
                <w:b/>
                <w:noProof/>
                <w:webHidden/>
              </w:rPr>
              <w:fldChar w:fldCharType="end"/>
            </w:r>
          </w:hyperlink>
        </w:p>
        <w:p w14:paraId="0E1E56CA" w14:textId="4B11B6FA"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93" w:history="1">
            <w:r w:rsidR="00AA2B61" w:rsidRPr="00AA2B61">
              <w:rPr>
                <w:rStyle w:val="Hyperlink"/>
                <w:rFonts w:ascii="Arial" w:hAnsi="Arial" w:cs="Arial"/>
                <w:b/>
                <w:noProof/>
              </w:rPr>
              <w:t>9) CREDENCIAMENTO</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_Toc133132893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16</w:t>
            </w:r>
            <w:r w:rsidR="00AA2B61" w:rsidRPr="00AA2B61">
              <w:rPr>
                <w:rFonts w:ascii="Arial" w:hAnsi="Arial" w:cs="Arial"/>
                <w:b/>
                <w:noProof/>
                <w:webHidden/>
              </w:rPr>
              <w:fldChar w:fldCharType="end"/>
            </w:r>
          </w:hyperlink>
        </w:p>
        <w:p w14:paraId="3CF43B5B" w14:textId="3035C982"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94" w:history="1">
            <w:r w:rsidR="00AA2B61" w:rsidRPr="00AA2B61">
              <w:rPr>
                <w:rStyle w:val="Hyperlink"/>
                <w:rFonts w:ascii="Arial" w:hAnsi="Arial" w:cs="Arial"/>
                <w:b/>
                <w:noProof/>
              </w:rPr>
              <w:t>10) RECURSOS E PEDIDOS DE RECONSIDERAÇÃO</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_Toc133132894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17</w:t>
            </w:r>
            <w:r w:rsidR="00AA2B61" w:rsidRPr="00AA2B61">
              <w:rPr>
                <w:rFonts w:ascii="Arial" w:hAnsi="Arial" w:cs="Arial"/>
                <w:b/>
                <w:noProof/>
                <w:webHidden/>
              </w:rPr>
              <w:fldChar w:fldCharType="end"/>
            </w:r>
          </w:hyperlink>
        </w:p>
        <w:p w14:paraId="0095DFD7" w14:textId="53EA1E1D"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95" w:history="1">
            <w:r w:rsidR="00AA2B61" w:rsidRPr="00AA2B61">
              <w:rPr>
                <w:rStyle w:val="Hyperlink"/>
                <w:rFonts w:ascii="Arial" w:hAnsi="Arial" w:cs="Arial"/>
                <w:b/>
                <w:noProof/>
              </w:rPr>
              <w:t>11) CONTRATAÇÃO VIA INEXIGIBILIDADE DE LICITAÇÃO</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_Toc133132895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19</w:t>
            </w:r>
            <w:r w:rsidR="00AA2B61" w:rsidRPr="00AA2B61">
              <w:rPr>
                <w:rFonts w:ascii="Arial" w:hAnsi="Arial" w:cs="Arial"/>
                <w:b/>
                <w:noProof/>
                <w:webHidden/>
              </w:rPr>
              <w:fldChar w:fldCharType="end"/>
            </w:r>
          </w:hyperlink>
        </w:p>
        <w:p w14:paraId="10B8DD0D" w14:textId="6B7C13BB"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96" w:history="1">
            <w:r w:rsidR="00AA2B61" w:rsidRPr="00AA2B61">
              <w:rPr>
                <w:rStyle w:val="Hyperlink"/>
                <w:rFonts w:ascii="Arial" w:hAnsi="Arial" w:cs="Arial"/>
                <w:b/>
                <w:noProof/>
              </w:rPr>
              <w:t>12) INFRAÇÕES E SANÇÕES ADMINISTRATIVAS</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_Toc133132896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20</w:t>
            </w:r>
            <w:r w:rsidR="00AA2B61" w:rsidRPr="00AA2B61">
              <w:rPr>
                <w:rFonts w:ascii="Arial" w:hAnsi="Arial" w:cs="Arial"/>
                <w:b/>
                <w:noProof/>
                <w:webHidden/>
              </w:rPr>
              <w:fldChar w:fldCharType="end"/>
            </w:r>
          </w:hyperlink>
        </w:p>
        <w:p w14:paraId="1F04FA11" w14:textId="2BF5E89A"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97" w:history="1">
            <w:r w:rsidR="00AA2B61" w:rsidRPr="00AA2B61">
              <w:rPr>
                <w:rStyle w:val="Hyperlink"/>
                <w:rFonts w:ascii="Arial" w:hAnsi="Arial" w:cs="Arial"/>
                <w:b/>
                <w:noProof/>
              </w:rPr>
              <w:t>13) DISPOSIÇÕES FINAIS</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_Toc133132897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24</w:t>
            </w:r>
            <w:r w:rsidR="00AA2B61" w:rsidRPr="00AA2B61">
              <w:rPr>
                <w:rFonts w:ascii="Arial" w:hAnsi="Arial" w:cs="Arial"/>
                <w:b/>
                <w:noProof/>
                <w:webHidden/>
              </w:rPr>
              <w:fldChar w:fldCharType="end"/>
            </w:r>
          </w:hyperlink>
        </w:p>
        <w:p w14:paraId="1CFA21F3" w14:textId="15D69585"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98" w:history="1">
            <w:r w:rsidR="00AA2B61" w:rsidRPr="00AA2B61">
              <w:rPr>
                <w:rStyle w:val="Hyperlink"/>
                <w:rFonts w:ascii="Arial" w:hAnsi="Arial" w:cs="Arial"/>
                <w:b/>
                <w:noProof/>
              </w:rPr>
              <w:t>ANEXO I – ESTUDO TÉCNICO PRELIMINAR</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_Toc133132898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26</w:t>
            </w:r>
            <w:r w:rsidR="00AA2B61" w:rsidRPr="00AA2B61">
              <w:rPr>
                <w:rFonts w:ascii="Arial" w:hAnsi="Arial" w:cs="Arial"/>
                <w:b/>
                <w:noProof/>
                <w:webHidden/>
              </w:rPr>
              <w:fldChar w:fldCharType="end"/>
            </w:r>
          </w:hyperlink>
        </w:p>
        <w:p w14:paraId="42F53936" w14:textId="21DF9E57"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899" w:history="1">
            <w:r w:rsidR="00AA2B61" w:rsidRPr="00AA2B61">
              <w:rPr>
                <w:rStyle w:val="Hyperlink"/>
                <w:rFonts w:ascii="Arial" w:hAnsi="Arial" w:cs="Arial"/>
                <w:b/>
                <w:noProof/>
              </w:rPr>
              <w:t>ANEXO II – TERMO DE REFERÊNCIA</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_Toc133132899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29</w:t>
            </w:r>
            <w:r w:rsidR="00AA2B61" w:rsidRPr="00AA2B61">
              <w:rPr>
                <w:rFonts w:ascii="Arial" w:hAnsi="Arial" w:cs="Arial"/>
                <w:b/>
                <w:noProof/>
                <w:webHidden/>
              </w:rPr>
              <w:fldChar w:fldCharType="end"/>
            </w:r>
          </w:hyperlink>
        </w:p>
        <w:p w14:paraId="54A0AB37" w14:textId="069669A3"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900" w:history="1">
            <w:r w:rsidR="00AA2B61" w:rsidRPr="00AA2B61">
              <w:rPr>
                <w:rStyle w:val="Hyperlink"/>
                <w:rFonts w:ascii="Arial" w:hAnsi="Arial" w:cs="Arial"/>
                <w:b/>
                <w:noProof/>
              </w:rPr>
              <w:t>ANEXO III – DECLARAÇÃO UNIFICADA</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_Toc133132900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32</w:t>
            </w:r>
            <w:r w:rsidR="00AA2B61" w:rsidRPr="00AA2B61">
              <w:rPr>
                <w:rFonts w:ascii="Arial" w:hAnsi="Arial" w:cs="Arial"/>
                <w:b/>
                <w:noProof/>
                <w:webHidden/>
              </w:rPr>
              <w:fldChar w:fldCharType="end"/>
            </w:r>
          </w:hyperlink>
        </w:p>
        <w:p w14:paraId="32D53001" w14:textId="75151E1E"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901" w:history="1">
            <w:r w:rsidR="00AA2B61" w:rsidRPr="00AA2B61">
              <w:rPr>
                <w:rStyle w:val="Hyperlink"/>
                <w:rFonts w:ascii="Arial" w:hAnsi="Arial" w:cs="Arial"/>
                <w:b/>
                <w:noProof/>
              </w:rPr>
              <w:t>ANEXO IV – DECLARAÇÃO LGPD</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_Toc133132901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33</w:t>
            </w:r>
            <w:r w:rsidR="00AA2B61" w:rsidRPr="00AA2B61">
              <w:rPr>
                <w:rFonts w:ascii="Arial" w:hAnsi="Arial" w:cs="Arial"/>
                <w:b/>
                <w:noProof/>
                <w:webHidden/>
              </w:rPr>
              <w:fldChar w:fldCharType="end"/>
            </w:r>
          </w:hyperlink>
        </w:p>
        <w:p w14:paraId="379F53BB" w14:textId="0A633062"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902" w:history="1">
            <w:r w:rsidR="00AA2B61" w:rsidRPr="00AA2B61">
              <w:rPr>
                <w:rStyle w:val="Hyperlink"/>
                <w:rFonts w:ascii="Arial" w:hAnsi="Arial" w:cs="Arial"/>
                <w:b/>
                <w:noProof/>
              </w:rPr>
              <w:t>ANEXO V – PROPOSTA</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_Toc133132902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37</w:t>
            </w:r>
            <w:r w:rsidR="00AA2B61" w:rsidRPr="00AA2B61">
              <w:rPr>
                <w:rFonts w:ascii="Arial" w:hAnsi="Arial" w:cs="Arial"/>
                <w:b/>
                <w:noProof/>
                <w:webHidden/>
              </w:rPr>
              <w:fldChar w:fldCharType="end"/>
            </w:r>
          </w:hyperlink>
        </w:p>
        <w:p w14:paraId="765BFDB4" w14:textId="328B2C25" w:rsidR="00AA2B61" w:rsidRPr="00AA2B61" w:rsidRDefault="006F008D" w:rsidP="00AA2B61">
          <w:pPr>
            <w:pStyle w:val="Sumrio1"/>
            <w:tabs>
              <w:tab w:val="right" w:leader="dot" w:pos="8494"/>
            </w:tabs>
            <w:jc w:val="both"/>
            <w:rPr>
              <w:rFonts w:ascii="Arial" w:eastAsiaTheme="minorEastAsia" w:hAnsi="Arial" w:cs="Arial"/>
              <w:b/>
              <w:noProof/>
              <w:lang w:eastAsia="pt-BR"/>
            </w:rPr>
          </w:pPr>
          <w:hyperlink w:anchor="_Toc133132903" w:history="1">
            <w:r w:rsidR="00AA2B61" w:rsidRPr="00AA2B61">
              <w:rPr>
                <w:rStyle w:val="Hyperlink"/>
                <w:rFonts w:ascii="Arial" w:hAnsi="Arial" w:cs="Arial"/>
                <w:b/>
                <w:noProof/>
              </w:rPr>
              <w:t>ANEXO VI – CONTRATO ADMINISTRATIVO</w:t>
            </w:r>
            <w:r w:rsidR="00AA2B61" w:rsidRPr="00AA2B61">
              <w:rPr>
                <w:rFonts w:ascii="Arial" w:hAnsi="Arial" w:cs="Arial"/>
                <w:b/>
                <w:noProof/>
                <w:webHidden/>
              </w:rPr>
              <w:tab/>
            </w:r>
            <w:r w:rsidR="00AA2B61" w:rsidRPr="00AA2B61">
              <w:rPr>
                <w:rFonts w:ascii="Arial" w:hAnsi="Arial" w:cs="Arial"/>
                <w:b/>
                <w:noProof/>
                <w:webHidden/>
              </w:rPr>
              <w:fldChar w:fldCharType="begin"/>
            </w:r>
            <w:r w:rsidR="00AA2B61" w:rsidRPr="00AA2B61">
              <w:rPr>
                <w:rFonts w:ascii="Arial" w:hAnsi="Arial" w:cs="Arial"/>
                <w:b/>
                <w:noProof/>
                <w:webHidden/>
              </w:rPr>
              <w:instrText xml:space="preserve"> PAGEREF _Toc133132903 \h </w:instrText>
            </w:r>
            <w:r w:rsidR="00AA2B61" w:rsidRPr="00AA2B61">
              <w:rPr>
                <w:rFonts w:ascii="Arial" w:hAnsi="Arial" w:cs="Arial"/>
                <w:b/>
                <w:noProof/>
                <w:webHidden/>
              </w:rPr>
            </w:r>
            <w:r w:rsidR="00AA2B61" w:rsidRPr="00AA2B61">
              <w:rPr>
                <w:rFonts w:ascii="Arial" w:hAnsi="Arial" w:cs="Arial"/>
                <w:b/>
                <w:noProof/>
                <w:webHidden/>
              </w:rPr>
              <w:fldChar w:fldCharType="separate"/>
            </w:r>
            <w:r w:rsidR="004C6F6B">
              <w:rPr>
                <w:rFonts w:ascii="Arial" w:hAnsi="Arial" w:cs="Arial"/>
                <w:b/>
                <w:noProof/>
                <w:webHidden/>
              </w:rPr>
              <w:t>38</w:t>
            </w:r>
            <w:r w:rsidR="00AA2B61" w:rsidRPr="00AA2B61">
              <w:rPr>
                <w:rFonts w:ascii="Arial" w:hAnsi="Arial" w:cs="Arial"/>
                <w:b/>
                <w:noProof/>
                <w:webHidden/>
              </w:rPr>
              <w:fldChar w:fldCharType="end"/>
            </w:r>
          </w:hyperlink>
        </w:p>
        <w:p w14:paraId="60BF405E" w14:textId="0B1C9F78" w:rsidR="00B332FD" w:rsidRDefault="00B332FD" w:rsidP="00AA2B61">
          <w:pPr>
            <w:jc w:val="both"/>
          </w:pPr>
          <w:r w:rsidRPr="00AA2B61">
            <w:rPr>
              <w:rFonts w:ascii="Arial" w:hAnsi="Arial" w:cs="Arial"/>
              <w:b/>
              <w:bCs/>
            </w:rPr>
            <w:fldChar w:fldCharType="end"/>
          </w:r>
        </w:p>
      </w:sdtContent>
    </w:sdt>
    <w:p w14:paraId="285CF19B" w14:textId="26AD240C" w:rsidR="002A5238" w:rsidRDefault="002A5238" w:rsidP="00D258DD"/>
    <w:p w14:paraId="5B4CA7D7" w14:textId="0139EE2F" w:rsidR="007A5F48" w:rsidRDefault="007A5F48" w:rsidP="00D258DD"/>
    <w:p w14:paraId="26733C6B" w14:textId="3A092F1F" w:rsidR="007A5F48" w:rsidRDefault="007A5F48" w:rsidP="00D258DD"/>
    <w:p w14:paraId="0A8D45F5" w14:textId="77777777" w:rsidR="00C207DC" w:rsidRDefault="00C207DC" w:rsidP="00D258DD"/>
    <w:p w14:paraId="4F4E283F" w14:textId="2AF8540E" w:rsidR="006A1E64" w:rsidRDefault="006A1E64" w:rsidP="00D258DD"/>
    <w:p w14:paraId="13BD603A" w14:textId="0C35D460" w:rsidR="006A1E64" w:rsidRDefault="006A1E64" w:rsidP="00D258DD"/>
    <w:p w14:paraId="0821121D" w14:textId="77777777" w:rsidR="00BE5D60" w:rsidRDefault="00BE5D60" w:rsidP="00D258DD"/>
    <w:p w14:paraId="0FC727D8" w14:textId="1FA9BC13" w:rsidR="00F31DE7" w:rsidRDefault="00F31DE7" w:rsidP="00D258DD"/>
    <w:p w14:paraId="1D532959" w14:textId="78531F44" w:rsidR="007A5F48" w:rsidRPr="00B332FD" w:rsidRDefault="007A5F48" w:rsidP="00B332FD">
      <w:pPr>
        <w:pStyle w:val="Ttulo1"/>
        <w:shd w:val="clear" w:color="auto" w:fill="A5A5A5" w:themeFill="accent3"/>
      </w:pPr>
      <w:bookmarkStart w:id="0" w:name="_Toc133132885"/>
      <w:r w:rsidRPr="00B332FD">
        <w:t>1) PRÊAMBULO</w:t>
      </w:r>
      <w:bookmarkEnd w:id="0"/>
    </w:p>
    <w:p w14:paraId="1A65EDC3" w14:textId="1FEC7770" w:rsidR="007A5F48" w:rsidRPr="00A072C3" w:rsidRDefault="007A5F48" w:rsidP="007A5F48">
      <w:pPr>
        <w:jc w:val="both"/>
        <w:rPr>
          <w:rFonts w:ascii="Arial" w:hAnsi="Arial" w:cs="Arial"/>
          <w:lang w:eastAsia="pt-BR"/>
        </w:rPr>
      </w:pPr>
      <w:r w:rsidRPr="00A072C3">
        <w:rPr>
          <w:rFonts w:ascii="Arial" w:hAnsi="Arial" w:cs="Arial"/>
          <w:b/>
          <w:lang w:eastAsia="pt-BR"/>
        </w:rPr>
        <w:t>1)</w:t>
      </w:r>
      <w:r w:rsidRPr="00A072C3">
        <w:rPr>
          <w:rFonts w:ascii="Arial" w:hAnsi="Arial" w:cs="Arial"/>
          <w:lang w:eastAsia="pt-BR"/>
        </w:rPr>
        <w:t xml:space="preserve"> </w:t>
      </w:r>
      <w:r w:rsidR="00400ED8" w:rsidRPr="00A072C3">
        <w:rPr>
          <w:rFonts w:ascii="Arial" w:hAnsi="Arial" w:cs="Arial"/>
          <w:lang w:eastAsia="pt-BR"/>
        </w:rPr>
        <w:t xml:space="preserve">O Município de </w:t>
      </w:r>
      <w:r w:rsidR="00400ED8">
        <w:rPr>
          <w:rFonts w:ascii="Arial" w:hAnsi="Arial" w:cs="Arial"/>
          <w:lang w:eastAsia="pt-BR"/>
        </w:rPr>
        <w:t>Romelândia</w:t>
      </w:r>
      <w:r w:rsidR="00400ED8" w:rsidRPr="00A072C3">
        <w:rPr>
          <w:rFonts w:ascii="Arial" w:hAnsi="Arial" w:cs="Arial"/>
          <w:lang w:eastAsia="pt-BR"/>
        </w:rPr>
        <w:t xml:space="preserve">, Estado de Santa Catarina, inscrito no CNPJ nº </w:t>
      </w:r>
      <w:r w:rsidR="00400ED8" w:rsidRPr="007C7550">
        <w:rPr>
          <w:rFonts w:ascii="Arial" w:hAnsi="Arial" w:cs="Arial"/>
          <w:lang w:eastAsia="pt-BR"/>
        </w:rPr>
        <w:t>82.821.182/0001-26</w:t>
      </w:r>
      <w:r w:rsidR="00400ED8" w:rsidRPr="00A072C3">
        <w:rPr>
          <w:rFonts w:ascii="Arial" w:hAnsi="Arial" w:cs="Arial"/>
          <w:lang w:eastAsia="pt-BR"/>
        </w:rPr>
        <w:t xml:space="preserve">, leva ao conhecimento dos interessados a realização do seguinte </w:t>
      </w:r>
      <w:r w:rsidR="00400ED8">
        <w:rPr>
          <w:rFonts w:ascii="Arial" w:hAnsi="Arial" w:cs="Arial"/>
          <w:lang w:eastAsia="pt-BR"/>
        </w:rPr>
        <w:t>processo administrativo</w:t>
      </w:r>
      <w:r w:rsidR="00400ED8" w:rsidRPr="00A072C3">
        <w:rPr>
          <w:rFonts w:ascii="Arial" w:hAnsi="Arial" w:cs="Arial"/>
          <w:lang w:eastAsia="pt-BR"/>
        </w:rPr>
        <w:t>:</w:t>
      </w:r>
    </w:p>
    <w:p w14:paraId="535F0EAE" w14:textId="7BF920CA" w:rsidR="007A5F48" w:rsidRPr="00B626B5" w:rsidRDefault="007A5F48" w:rsidP="00A826D9">
      <w:pPr>
        <w:pStyle w:val="PargrafodaLista"/>
        <w:numPr>
          <w:ilvl w:val="0"/>
          <w:numId w:val="3"/>
        </w:numPr>
        <w:tabs>
          <w:tab w:val="left" w:pos="1134"/>
        </w:tabs>
        <w:ind w:left="567" w:firstLine="0"/>
        <w:jc w:val="both"/>
        <w:rPr>
          <w:rFonts w:ascii="Arial" w:hAnsi="Arial" w:cs="Arial"/>
          <w:lang w:eastAsia="pt-BR"/>
        </w:rPr>
      </w:pPr>
      <w:r w:rsidRPr="000D47FC">
        <w:rPr>
          <w:rFonts w:ascii="Arial" w:hAnsi="Arial" w:cs="Arial"/>
          <w:b/>
          <w:lang w:eastAsia="pt-BR"/>
        </w:rPr>
        <w:t>Objeto:</w:t>
      </w:r>
      <w:r>
        <w:rPr>
          <w:rFonts w:ascii="Arial" w:hAnsi="Arial" w:cs="Arial"/>
          <w:lang w:eastAsia="pt-BR"/>
        </w:rPr>
        <w:t xml:space="preserve"> </w:t>
      </w:r>
      <w:r w:rsidR="00354F5F">
        <w:rPr>
          <w:rFonts w:ascii="Arial" w:hAnsi="Arial" w:cs="Arial"/>
          <w:lang w:eastAsia="pt-BR"/>
        </w:rPr>
        <w:t>Chamamento de interessados para credenciamento</w:t>
      </w:r>
      <w:r w:rsidR="00580185">
        <w:rPr>
          <w:rFonts w:ascii="Arial" w:hAnsi="Arial" w:cs="Arial"/>
          <w:lang w:eastAsia="pt-BR"/>
        </w:rPr>
        <w:t>,</w:t>
      </w:r>
      <w:r w:rsidR="0063264A">
        <w:rPr>
          <w:rFonts w:ascii="Arial" w:hAnsi="Arial" w:cs="Arial"/>
          <w:lang w:eastAsia="pt-BR"/>
        </w:rPr>
        <w:t xml:space="preserve"> com base no </w:t>
      </w:r>
      <w:hyperlink r:id="rId9" w:anchor="art79ii" w:history="1">
        <w:r w:rsidR="00B626B5" w:rsidRPr="00B626B5">
          <w:rPr>
            <w:rStyle w:val="Hyperlink"/>
            <w:rFonts w:ascii="Arial" w:eastAsia="Times New Roman" w:hAnsi="Arial" w:cs="Arial"/>
            <w:lang w:eastAsia="pt-BR"/>
          </w:rPr>
          <w:t>art. 79, inciso I</w:t>
        </w:r>
        <w:r w:rsidR="00F73467">
          <w:rPr>
            <w:rStyle w:val="Hyperlink"/>
            <w:rFonts w:ascii="Arial" w:eastAsia="Times New Roman" w:hAnsi="Arial" w:cs="Arial"/>
            <w:lang w:eastAsia="pt-BR"/>
          </w:rPr>
          <w:t>I</w:t>
        </w:r>
        <w:r w:rsidR="00B626B5" w:rsidRPr="00B626B5">
          <w:rPr>
            <w:rStyle w:val="Hyperlink"/>
            <w:rFonts w:ascii="Arial" w:eastAsia="Times New Roman" w:hAnsi="Arial" w:cs="Arial"/>
            <w:lang w:eastAsia="pt-BR"/>
          </w:rPr>
          <w:t xml:space="preserve"> da Lei nº 14.133/2021</w:t>
        </w:r>
      </w:hyperlink>
    </w:p>
    <w:p w14:paraId="00C315F0" w14:textId="77777777" w:rsidR="007A5F48" w:rsidRPr="004A40F7" w:rsidRDefault="007A5F48" w:rsidP="007A5F48">
      <w:pPr>
        <w:pStyle w:val="PargrafodaLista"/>
        <w:tabs>
          <w:tab w:val="left" w:pos="1134"/>
        </w:tabs>
        <w:ind w:left="567"/>
        <w:jc w:val="both"/>
        <w:rPr>
          <w:rFonts w:ascii="Arial" w:hAnsi="Arial" w:cs="Arial"/>
          <w:lang w:eastAsia="pt-BR"/>
        </w:rPr>
      </w:pPr>
    </w:p>
    <w:p w14:paraId="572D3ACE" w14:textId="77777777" w:rsidR="007A5F48" w:rsidRPr="00A072C3" w:rsidRDefault="007A5F48" w:rsidP="00A826D9">
      <w:pPr>
        <w:pStyle w:val="PargrafodaLista"/>
        <w:numPr>
          <w:ilvl w:val="0"/>
          <w:numId w:val="3"/>
        </w:numPr>
        <w:tabs>
          <w:tab w:val="left" w:pos="1134"/>
        </w:tabs>
        <w:ind w:left="567" w:firstLine="0"/>
        <w:jc w:val="both"/>
        <w:rPr>
          <w:rFonts w:ascii="Arial" w:hAnsi="Arial" w:cs="Arial"/>
          <w:lang w:eastAsia="pt-BR"/>
        </w:rPr>
      </w:pPr>
      <w:r w:rsidRPr="00A072C3">
        <w:rPr>
          <w:rFonts w:ascii="Arial" w:hAnsi="Arial" w:cs="Arial"/>
          <w:b/>
          <w:lang w:eastAsia="pt-BR"/>
        </w:rPr>
        <w:t>Regime legal:</w:t>
      </w:r>
      <w:r w:rsidRPr="00A072C3">
        <w:rPr>
          <w:rFonts w:ascii="Arial" w:hAnsi="Arial" w:cs="Arial"/>
          <w:lang w:eastAsia="pt-BR"/>
        </w:rPr>
        <w:t xml:space="preserve"> </w:t>
      </w:r>
    </w:p>
    <w:p w14:paraId="7D35C787" w14:textId="77777777" w:rsidR="007A5F48" w:rsidRPr="00A072C3" w:rsidRDefault="006F008D" w:rsidP="00A826D9">
      <w:pPr>
        <w:pStyle w:val="PargrafodaLista"/>
        <w:numPr>
          <w:ilvl w:val="0"/>
          <w:numId w:val="4"/>
        </w:numPr>
        <w:tabs>
          <w:tab w:val="left" w:pos="1701"/>
        </w:tabs>
        <w:ind w:left="1134" w:firstLine="0"/>
        <w:jc w:val="both"/>
        <w:rPr>
          <w:rFonts w:ascii="Arial" w:hAnsi="Arial" w:cs="Arial"/>
          <w:lang w:eastAsia="pt-BR"/>
        </w:rPr>
      </w:pPr>
      <w:hyperlink r:id="rId10" w:history="1">
        <w:r w:rsidR="007A5F48" w:rsidRPr="00A072C3">
          <w:rPr>
            <w:rStyle w:val="Hyperlink"/>
            <w:rFonts w:ascii="Arial" w:eastAsia="Times New Roman" w:hAnsi="Arial" w:cs="Arial"/>
            <w:lang w:eastAsia="pt-BR"/>
          </w:rPr>
          <w:t>Lei nº 14.133/2021</w:t>
        </w:r>
      </w:hyperlink>
      <w:r w:rsidR="007A5F48" w:rsidRPr="00A072C3">
        <w:rPr>
          <w:rFonts w:ascii="Arial" w:hAnsi="Arial" w:cs="Arial"/>
          <w:lang w:eastAsia="pt-BR"/>
        </w:rPr>
        <w:t>;</w:t>
      </w:r>
    </w:p>
    <w:p w14:paraId="5DEFD496" w14:textId="421C89F5" w:rsidR="007A5F48" w:rsidRPr="003D3B0A" w:rsidRDefault="003D3B0A" w:rsidP="00A826D9">
      <w:pPr>
        <w:pStyle w:val="PargrafodaLista"/>
        <w:numPr>
          <w:ilvl w:val="0"/>
          <w:numId w:val="4"/>
        </w:numPr>
        <w:tabs>
          <w:tab w:val="left" w:pos="1701"/>
        </w:tabs>
        <w:ind w:left="1134" w:firstLine="0"/>
        <w:jc w:val="both"/>
        <w:rPr>
          <w:rFonts w:ascii="Arial" w:hAnsi="Arial" w:cs="Arial"/>
          <w:lang w:eastAsia="pt-BR"/>
        </w:rPr>
      </w:pPr>
      <w:r w:rsidRPr="003D3B0A">
        <w:rPr>
          <w:rFonts w:ascii="Arial" w:hAnsi="Arial" w:cs="Arial"/>
          <w:lang w:eastAsia="pt-BR"/>
        </w:rPr>
        <w:t>Decreto Municipal n. 4.835/2024</w:t>
      </w:r>
    </w:p>
    <w:p w14:paraId="54BB599B" w14:textId="77777777" w:rsidR="007A5F48" w:rsidRPr="00A31ABA" w:rsidRDefault="007A5F48" w:rsidP="007A5F48">
      <w:pPr>
        <w:pStyle w:val="PargrafodaLista"/>
        <w:tabs>
          <w:tab w:val="left" w:pos="1134"/>
        </w:tabs>
        <w:ind w:left="567"/>
        <w:jc w:val="both"/>
        <w:rPr>
          <w:rFonts w:ascii="Arial" w:hAnsi="Arial" w:cs="Arial"/>
          <w:lang w:eastAsia="pt-BR"/>
        </w:rPr>
      </w:pPr>
    </w:p>
    <w:p w14:paraId="628C94F2" w14:textId="77777777" w:rsidR="009D1B2A" w:rsidRDefault="009D1B2A" w:rsidP="009D1B2A">
      <w:pPr>
        <w:pStyle w:val="PargrafodaLista"/>
        <w:numPr>
          <w:ilvl w:val="0"/>
          <w:numId w:val="3"/>
        </w:numPr>
        <w:tabs>
          <w:tab w:val="left" w:pos="1134"/>
        </w:tabs>
        <w:ind w:left="567" w:firstLine="0"/>
        <w:jc w:val="both"/>
        <w:rPr>
          <w:rFonts w:ascii="Arial" w:hAnsi="Arial" w:cs="Arial"/>
          <w:lang w:eastAsia="pt-BR"/>
        </w:rPr>
      </w:pPr>
      <w:r w:rsidRPr="00A072C3">
        <w:rPr>
          <w:rFonts w:ascii="Arial" w:hAnsi="Arial" w:cs="Arial"/>
          <w:b/>
          <w:lang w:eastAsia="pt-BR"/>
        </w:rPr>
        <w:t>Forma:</w:t>
      </w:r>
      <w:r w:rsidRPr="00A072C3">
        <w:rPr>
          <w:rFonts w:ascii="Arial" w:hAnsi="Arial" w:cs="Arial"/>
          <w:lang w:eastAsia="pt-BR"/>
        </w:rPr>
        <w:t xml:space="preserve"> </w:t>
      </w:r>
    </w:p>
    <w:p w14:paraId="463AF143" w14:textId="77777777" w:rsidR="009D1B2A" w:rsidRPr="00BA7B38" w:rsidRDefault="009D1B2A" w:rsidP="009D1B2A">
      <w:pPr>
        <w:pStyle w:val="PargrafodaLista"/>
        <w:numPr>
          <w:ilvl w:val="1"/>
          <w:numId w:val="3"/>
        </w:numPr>
        <w:tabs>
          <w:tab w:val="left" w:pos="1701"/>
        </w:tabs>
        <w:ind w:left="1134" w:firstLine="0"/>
        <w:jc w:val="both"/>
        <w:rPr>
          <w:rFonts w:ascii="Arial" w:hAnsi="Arial" w:cs="Arial"/>
          <w:lang w:eastAsia="pt-BR"/>
        </w:rPr>
      </w:pPr>
      <w:r>
        <w:rPr>
          <w:rFonts w:ascii="Arial" w:hAnsi="Arial" w:cs="Arial"/>
          <w:lang w:eastAsia="pt-BR"/>
        </w:rPr>
        <w:t xml:space="preserve">Eletrônica </w:t>
      </w:r>
      <w:r w:rsidRPr="00A072C3">
        <w:rPr>
          <w:rFonts w:ascii="Arial" w:hAnsi="Arial" w:cs="Arial"/>
          <w:lang w:eastAsia="pt-BR"/>
        </w:rPr>
        <w:t>(</w:t>
      </w:r>
      <w:r>
        <w:rPr>
          <w:rFonts w:ascii="Arial" w:hAnsi="Arial" w:cs="Arial"/>
          <w:lang w:eastAsia="pt-BR"/>
        </w:rPr>
        <w:t xml:space="preserve">analogia ao </w:t>
      </w:r>
      <w:hyperlink r:id="rId11" w:anchor="art17%C2%A72" w:history="1">
        <w:r w:rsidRPr="000578C5">
          <w:rPr>
            <w:rStyle w:val="Hyperlink"/>
            <w:rFonts w:ascii="Arial" w:hAnsi="Arial" w:cs="Arial"/>
            <w:lang w:eastAsia="pt-BR"/>
          </w:rPr>
          <w:t>art. 17, § 2</w:t>
        </w:r>
        <w:r>
          <w:rPr>
            <w:rStyle w:val="Hyperlink"/>
            <w:rFonts w:ascii="Arial" w:hAnsi="Arial" w:cs="Arial"/>
            <w:lang w:eastAsia="pt-BR"/>
          </w:rPr>
          <w:t>º da Lei nº 14.133/2021</w:t>
        </w:r>
      </w:hyperlink>
      <w:r w:rsidRPr="00A072C3">
        <w:rPr>
          <w:rFonts w:ascii="Arial" w:hAnsi="Arial" w:cs="Arial"/>
          <w:lang w:eastAsia="pt-BR"/>
        </w:rPr>
        <w:t>)</w:t>
      </w:r>
    </w:p>
    <w:p w14:paraId="5E468003" w14:textId="77777777" w:rsidR="009D1B2A" w:rsidRDefault="009D1B2A" w:rsidP="009D1B2A">
      <w:pPr>
        <w:pStyle w:val="PargrafodaLista"/>
        <w:tabs>
          <w:tab w:val="left" w:pos="1134"/>
        </w:tabs>
        <w:ind w:left="567"/>
        <w:jc w:val="both"/>
        <w:rPr>
          <w:rFonts w:ascii="Arial" w:hAnsi="Arial" w:cs="Arial"/>
          <w:b/>
          <w:lang w:eastAsia="pt-BR"/>
        </w:rPr>
      </w:pPr>
    </w:p>
    <w:p w14:paraId="51A9E9C7" w14:textId="77777777" w:rsidR="009D1B2A" w:rsidRDefault="009D1B2A" w:rsidP="009D1B2A">
      <w:pPr>
        <w:pStyle w:val="PargrafodaLista"/>
        <w:numPr>
          <w:ilvl w:val="0"/>
          <w:numId w:val="3"/>
        </w:numPr>
        <w:tabs>
          <w:tab w:val="left" w:pos="1134"/>
        </w:tabs>
        <w:ind w:left="567" w:firstLine="0"/>
        <w:jc w:val="both"/>
        <w:rPr>
          <w:rFonts w:ascii="Arial" w:hAnsi="Arial" w:cs="Arial"/>
          <w:b/>
          <w:lang w:eastAsia="pt-BR"/>
        </w:rPr>
      </w:pPr>
      <w:r>
        <w:rPr>
          <w:rFonts w:ascii="Arial" w:hAnsi="Arial" w:cs="Arial"/>
          <w:b/>
          <w:lang w:eastAsia="pt-BR"/>
        </w:rPr>
        <w:t>Plataforma para apresentação da documentação</w:t>
      </w:r>
      <w:r w:rsidRPr="00A072C3">
        <w:rPr>
          <w:rFonts w:ascii="Arial" w:hAnsi="Arial" w:cs="Arial"/>
          <w:b/>
          <w:lang w:eastAsia="pt-BR"/>
        </w:rPr>
        <w:t xml:space="preserve">: </w:t>
      </w:r>
    </w:p>
    <w:p w14:paraId="4DB99BE6" w14:textId="66AF594F" w:rsidR="003D3B0A" w:rsidRPr="00CB1408" w:rsidRDefault="003E6BD4" w:rsidP="003D3B0A">
      <w:pPr>
        <w:pStyle w:val="PargrafodaLista"/>
        <w:numPr>
          <w:ilvl w:val="0"/>
          <w:numId w:val="5"/>
        </w:numPr>
        <w:tabs>
          <w:tab w:val="left" w:pos="1701"/>
        </w:tabs>
        <w:ind w:left="1134" w:firstLine="0"/>
        <w:jc w:val="both"/>
        <w:rPr>
          <w:rFonts w:ascii="Arial" w:hAnsi="Arial" w:cs="Arial"/>
          <w:b/>
          <w:lang w:eastAsia="pt-BR"/>
        </w:rPr>
      </w:pPr>
      <w:bookmarkStart w:id="1" w:name="_Hlk158276294"/>
      <w:r>
        <w:rPr>
          <w:rFonts w:ascii="Arial" w:hAnsi="Arial" w:cs="Arial"/>
          <w:lang w:eastAsia="pt-BR"/>
        </w:rPr>
        <w:t>Enviar para o e-mail: compras@romelandia.sc.gov.br</w:t>
      </w:r>
    </w:p>
    <w:bookmarkEnd w:id="1"/>
    <w:p w14:paraId="7E7A4657" w14:textId="37E7ABE1" w:rsidR="009D1B2A" w:rsidRPr="00ED797C" w:rsidRDefault="009D1B2A" w:rsidP="003D3B0A">
      <w:pPr>
        <w:pStyle w:val="PargrafodaLista"/>
        <w:tabs>
          <w:tab w:val="left" w:pos="1701"/>
        </w:tabs>
        <w:ind w:left="1134"/>
        <w:jc w:val="both"/>
        <w:rPr>
          <w:rFonts w:ascii="Arial" w:hAnsi="Arial" w:cs="Arial"/>
          <w:b/>
          <w:lang w:eastAsia="pt-BR"/>
        </w:rPr>
      </w:pPr>
    </w:p>
    <w:p w14:paraId="024A7FC4" w14:textId="77777777" w:rsidR="007A5F48" w:rsidRPr="00A31ABA" w:rsidRDefault="007A5F48" w:rsidP="007A5F48">
      <w:pPr>
        <w:pStyle w:val="PargrafodaLista"/>
        <w:tabs>
          <w:tab w:val="left" w:pos="1134"/>
        </w:tabs>
        <w:ind w:left="567"/>
        <w:jc w:val="both"/>
        <w:rPr>
          <w:rFonts w:ascii="Arial" w:hAnsi="Arial" w:cs="Arial"/>
          <w:lang w:eastAsia="pt-BR"/>
        </w:rPr>
      </w:pPr>
    </w:p>
    <w:p w14:paraId="656C5FDC" w14:textId="3A1CE418" w:rsidR="007A5F48" w:rsidRPr="0001475D" w:rsidRDefault="007A5F48" w:rsidP="00A826D9">
      <w:pPr>
        <w:pStyle w:val="PargrafodaLista"/>
        <w:numPr>
          <w:ilvl w:val="0"/>
          <w:numId w:val="3"/>
        </w:numPr>
        <w:tabs>
          <w:tab w:val="left" w:pos="1134"/>
        </w:tabs>
        <w:spacing w:line="276" w:lineRule="auto"/>
        <w:ind w:left="567" w:firstLine="0"/>
        <w:jc w:val="both"/>
        <w:rPr>
          <w:rFonts w:ascii="Arial" w:hAnsi="Arial" w:cs="Arial"/>
          <w:lang w:eastAsia="pt-BR"/>
        </w:rPr>
      </w:pPr>
      <w:r w:rsidRPr="0001475D">
        <w:rPr>
          <w:rFonts w:ascii="Arial" w:hAnsi="Arial" w:cs="Arial"/>
          <w:b/>
          <w:lang w:eastAsia="pt-BR"/>
        </w:rPr>
        <w:t xml:space="preserve">Condução do </w:t>
      </w:r>
      <w:r w:rsidR="0075785B">
        <w:rPr>
          <w:rFonts w:ascii="Arial" w:hAnsi="Arial" w:cs="Arial"/>
          <w:b/>
          <w:lang w:eastAsia="pt-BR"/>
        </w:rPr>
        <w:t>procedimento auxiliar</w:t>
      </w:r>
      <w:r w:rsidRPr="0001475D">
        <w:rPr>
          <w:rFonts w:ascii="Arial" w:hAnsi="Arial" w:cs="Arial"/>
          <w:b/>
          <w:lang w:eastAsia="pt-BR"/>
        </w:rPr>
        <w:t>:</w:t>
      </w:r>
      <w:r w:rsidRPr="0001475D">
        <w:rPr>
          <w:rFonts w:ascii="Arial" w:hAnsi="Arial" w:cs="Arial"/>
          <w:lang w:eastAsia="pt-BR"/>
        </w:rPr>
        <w:t xml:space="preserve"> </w:t>
      </w:r>
    </w:p>
    <w:p w14:paraId="2307ED32" w14:textId="0BC23662" w:rsidR="00873B63" w:rsidRPr="00873B63" w:rsidRDefault="0075785B" w:rsidP="00E5797C">
      <w:pPr>
        <w:pStyle w:val="PargrafodaLista"/>
        <w:numPr>
          <w:ilvl w:val="0"/>
          <w:numId w:val="7"/>
        </w:numPr>
        <w:tabs>
          <w:tab w:val="left" w:pos="1701"/>
        </w:tabs>
        <w:ind w:left="1134" w:firstLine="0"/>
        <w:jc w:val="both"/>
        <w:rPr>
          <w:rFonts w:ascii="Arial" w:hAnsi="Arial" w:cs="Arial"/>
          <w:lang w:eastAsia="pt-BR"/>
        </w:rPr>
      </w:pPr>
      <w:r w:rsidRPr="0075785B">
        <w:rPr>
          <w:rFonts w:ascii="Arial" w:hAnsi="Arial" w:cs="Arial"/>
          <w:lang w:eastAsia="pt-BR"/>
        </w:rPr>
        <w:t xml:space="preserve">Comissão de Contratação, designada pelo Decreto nº </w:t>
      </w:r>
      <w:r w:rsidR="0052756E">
        <w:rPr>
          <w:rFonts w:ascii="Arial" w:hAnsi="Arial" w:cs="Arial"/>
          <w:lang w:eastAsia="pt-BR"/>
        </w:rPr>
        <w:t>4.816/2024.</w:t>
      </w:r>
      <w:r w:rsidRPr="0075785B">
        <w:rPr>
          <w:rFonts w:ascii="Arial" w:hAnsi="Arial" w:cs="Arial"/>
          <w:color w:val="FF0000"/>
          <w:lang w:eastAsia="pt-BR"/>
        </w:rPr>
        <w:t xml:space="preserve"> </w:t>
      </w:r>
      <w:r w:rsidR="007A5F48" w:rsidRPr="0075785B">
        <w:rPr>
          <w:rFonts w:ascii="Arial" w:hAnsi="Arial" w:cs="Arial"/>
          <w:lang w:eastAsia="pt-BR"/>
        </w:rPr>
        <w:t xml:space="preserve">(conforme </w:t>
      </w:r>
      <w:hyperlink r:id="rId12" w:anchor="art6l" w:history="1">
        <w:r w:rsidR="007A5F48" w:rsidRPr="000578C5">
          <w:rPr>
            <w:rStyle w:val="Hyperlink"/>
            <w:rFonts w:ascii="Arial" w:hAnsi="Arial" w:cs="Arial"/>
            <w:lang w:eastAsia="pt-BR"/>
          </w:rPr>
          <w:t xml:space="preserve">art. </w:t>
        </w:r>
        <w:r>
          <w:rPr>
            <w:rStyle w:val="Hyperlink"/>
            <w:rFonts w:ascii="Arial" w:hAnsi="Arial" w:cs="Arial"/>
            <w:lang w:eastAsia="pt-BR"/>
          </w:rPr>
          <w:t xml:space="preserve">6º, L </w:t>
        </w:r>
      </w:hyperlink>
      <w:r>
        <w:rPr>
          <w:rStyle w:val="Hyperlink"/>
          <w:rFonts w:ascii="Arial" w:hAnsi="Arial" w:cs="Arial"/>
          <w:lang w:eastAsia="pt-BR"/>
        </w:rPr>
        <w:t>d</w:t>
      </w:r>
      <w:r w:rsidR="007A5F48">
        <w:rPr>
          <w:rStyle w:val="Hyperlink"/>
          <w:rFonts w:ascii="Arial" w:hAnsi="Arial" w:cs="Arial"/>
          <w:lang w:eastAsia="pt-BR"/>
        </w:rPr>
        <w:t>a Lei nº 14.133/2021</w:t>
      </w:r>
      <w:r w:rsidR="007A5F48" w:rsidRPr="0075785B">
        <w:rPr>
          <w:rFonts w:ascii="Arial" w:hAnsi="Arial" w:cs="Arial"/>
          <w:lang w:eastAsia="pt-BR"/>
        </w:rPr>
        <w:t>)</w:t>
      </w:r>
    </w:p>
    <w:p w14:paraId="4E07B1A6" w14:textId="77777777" w:rsidR="00873B63" w:rsidRDefault="00873B63" w:rsidP="00873B63">
      <w:pPr>
        <w:pStyle w:val="PargrafodaLista"/>
        <w:tabs>
          <w:tab w:val="left" w:pos="1134"/>
        </w:tabs>
        <w:ind w:left="567"/>
        <w:jc w:val="both"/>
        <w:rPr>
          <w:rFonts w:ascii="Arial" w:hAnsi="Arial" w:cs="Arial"/>
          <w:b/>
          <w:lang w:eastAsia="pt-BR"/>
        </w:rPr>
      </w:pPr>
    </w:p>
    <w:p w14:paraId="558809D1" w14:textId="42C883FD" w:rsidR="00873B63" w:rsidRDefault="00873B63" w:rsidP="00873B63">
      <w:pPr>
        <w:pStyle w:val="PargrafodaLista"/>
        <w:numPr>
          <w:ilvl w:val="0"/>
          <w:numId w:val="3"/>
        </w:numPr>
        <w:tabs>
          <w:tab w:val="left" w:pos="1134"/>
        </w:tabs>
        <w:ind w:left="567" w:firstLine="0"/>
        <w:jc w:val="both"/>
        <w:rPr>
          <w:rFonts w:ascii="Arial" w:hAnsi="Arial" w:cs="Arial"/>
          <w:b/>
          <w:lang w:eastAsia="pt-BR"/>
        </w:rPr>
      </w:pPr>
      <w:r>
        <w:rPr>
          <w:rFonts w:ascii="Arial" w:hAnsi="Arial" w:cs="Arial"/>
          <w:b/>
          <w:lang w:eastAsia="pt-BR"/>
        </w:rPr>
        <w:t>Vigência deste edital</w:t>
      </w:r>
      <w:r w:rsidRPr="00A072C3">
        <w:rPr>
          <w:rFonts w:ascii="Arial" w:hAnsi="Arial" w:cs="Arial"/>
          <w:b/>
          <w:lang w:eastAsia="pt-BR"/>
        </w:rPr>
        <w:t xml:space="preserve">: </w:t>
      </w:r>
    </w:p>
    <w:p w14:paraId="5EED696C" w14:textId="6316F4E8" w:rsidR="00873B63" w:rsidRPr="00E228FF" w:rsidRDefault="004E7167" w:rsidP="004B5D3B">
      <w:pPr>
        <w:pStyle w:val="PargrafodaLista"/>
        <w:numPr>
          <w:ilvl w:val="0"/>
          <w:numId w:val="45"/>
        </w:numPr>
        <w:tabs>
          <w:tab w:val="left" w:pos="1701"/>
        </w:tabs>
        <w:ind w:left="1134" w:firstLine="0"/>
        <w:jc w:val="both"/>
        <w:rPr>
          <w:rFonts w:ascii="Arial" w:hAnsi="Arial" w:cs="Arial"/>
          <w:b/>
          <w:lang w:eastAsia="pt-BR"/>
        </w:rPr>
      </w:pPr>
      <w:r w:rsidRPr="00E228FF">
        <w:rPr>
          <w:rFonts w:ascii="Arial" w:hAnsi="Arial" w:cs="Arial"/>
          <w:lang w:eastAsia="pt-BR"/>
        </w:rPr>
        <w:t xml:space="preserve">Até </w:t>
      </w:r>
      <w:r w:rsidR="006F008D">
        <w:rPr>
          <w:rFonts w:ascii="Arial" w:hAnsi="Arial" w:cs="Arial"/>
          <w:lang w:eastAsia="pt-BR"/>
        </w:rPr>
        <w:t>31/12/2024</w:t>
      </w:r>
      <w:r w:rsidR="00E228FF" w:rsidRPr="00E228FF">
        <w:rPr>
          <w:rFonts w:ascii="Arial" w:hAnsi="Arial" w:cs="Arial"/>
          <w:lang w:eastAsia="pt-BR"/>
        </w:rPr>
        <w:t xml:space="preserve"> podendo ser prorrogado por mais um ano.</w:t>
      </w:r>
    </w:p>
    <w:p w14:paraId="6DAD322A" w14:textId="048E1B3A" w:rsidR="007A5F48" w:rsidRDefault="007A5F48" w:rsidP="00D258DD"/>
    <w:p w14:paraId="64A2E8C1" w14:textId="48A71E96" w:rsidR="00A826D9" w:rsidRPr="00EC1077" w:rsidRDefault="00A826D9" w:rsidP="00B332FD">
      <w:pPr>
        <w:pStyle w:val="Ttulo1"/>
        <w:shd w:val="clear" w:color="auto" w:fill="A5A5A5" w:themeFill="accent3"/>
        <w:rPr>
          <w:rFonts w:eastAsia="Times New Roman"/>
          <w:lang w:eastAsia="pt-BR"/>
        </w:rPr>
      </w:pPr>
      <w:bookmarkStart w:id="2" w:name="_Toc133132886"/>
      <w:r>
        <w:rPr>
          <w:rFonts w:eastAsia="Times New Roman"/>
          <w:lang w:eastAsia="pt-BR"/>
        </w:rPr>
        <w:t xml:space="preserve">2) </w:t>
      </w:r>
      <w:r w:rsidRPr="00EC1077">
        <w:rPr>
          <w:rFonts w:eastAsia="Times New Roman"/>
          <w:lang w:eastAsia="pt-BR"/>
        </w:rPr>
        <w:t>OBJETO</w:t>
      </w:r>
      <w:bookmarkEnd w:id="2"/>
    </w:p>
    <w:p w14:paraId="72FCC843" w14:textId="680B95A9" w:rsidR="00400ED8" w:rsidRPr="00400ED8" w:rsidRDefault="0002782A" w:rsidP="00291023">
      <w:pPr>
        <w:widowControl w:val="0"/>
        <w:tabs>
          <w:tab w:val="left" w:pos="1701"/>
        </w:tabs>
        <w:adjustRightInd w:val="0"/>
        <w:spacing w:line="276" w:lineRule="auto"/>
        <w:jc w:val="both"/>
        <w:textAlignment w:val="baseline"/>
        <w:rPr>
          <w:rFonts w:ascii="Arial" w:eastAsia="Times New Roman" w:hAnsi="Arial" w:cs="Arial"/>
          <w:bCs/>
          <w:lang w:eastAsia="pt-BR"/>
        </w:rPr>
      </w:pPr>
      <w:r w:rsidRPr="00431D2F">
        <w:rPr>
          <w:rFonts w:ascii="Arial" w:eastAsia="Times New Roman" w:hAnsi="Arial" w:cs="Arial"/>
          <w:bCs/>
          <w:lang w:eastAsia="pt-BR"/>
        </w:rPr>
        <w:t xml:space="preserve">1) </w:t>
      </w:r>
      <w:r w:rsidR="006477C4" w:rsidRPr="00431D2F">
        <w:rPr>
          <w:rFonts w:ascii="Arial" w:eastAsia="Times New Roman" w:hAnsi="Arial" w:cs="Arial"/>
          <w:bCs/>
          <w:lang w:eastAsia="pt-BR"/>
        </w:rPr>
        <w:t>CHAMAMENTO DE INTERESSADOS PARA CREDENCIAMENTO, A FIM DE CONTRATAÇÃO COM SELEÇÃO A CRITÉRIO DE TERCEIROS (</w:t>
      </w:r>
      <w:hyperlink r:id="rId13" w:anchor="art79ii" w:history="1">
        <w:r w:rsidR="006477C4" w:rsidRPr="00431D2F">
          <w:rPr>
            <w:rStyle w:val="Hyperlink"/>
            <w:rFonts w:ascii="Arial" w:eastAsia="Times New Roman" w:hAnsi="Arial" w:cs="Arial"/>
            <w:bCs/>
            <w:color w:val="auto"/>
            <w:lang w:eastAsia="pt-BR"/>
          </w:rPr>
          <w:t>ART. 79, INCISO II DA LEI Nº 14.133/2021</w:t>
        </w:r>
      </w:hyperlink>
      <w:r w:rsidR="006477C4" w:rsidRPr="00431D2F">
        <w:rPr>
          <w:rFonts w:ascii="Arial" w:eastAsia="Times New Roman" w:hAnsi="Arial" w:cs="Arial"/>
          <w:bCs/>
          <w:lang w:eastAsia="pt-BR"/>
        </w:rPr>
        <w:t xml:space="preserve">), </w:t>
      </w:r>
      <w:r w:rsidR="006477C4">
        <w:rPr>
          <w:rFonts w:ascii="Arial" w:eastAsia="Times New Roman" w:hAnsi="Arial" w:cs="Arial"/>
          <w:bCs/>
          <w:lang w:eastAsia="pt-BR"/>
        </w:rPr>
        <w:t>de</w:t>
      </w:r>
      <w:r w:rsidR="00291023">
        <w:rPr>
          <w:rFonts w:ascii="Arial" w:eastAsia="Times New Roman" w:hAnsi="Arial" w:cs="Arial"/>
          <w:bCs/>
          <w:lang w:eastAsia="pt-BR"/>
        </w:rPr>
        <w:t xml:space="preserve"> empresa especializada </w:t>
      </w:r>
      <w:r w:rsidR="00291023" w:rsidRPr="00291023">
        <w:rPr>
          <w:rFonts w:ascii="Arial" w:eastAsia="Times New Roman" w:hAnsi="Arial" w:cs="Arial"/>
          <w:bCs/>
          <w:lang w:eastAsia="pt-BR"/>
        </w:rPr>
        <w:t xml:space="preserve">PARA A REALIZAÇÃO DE </w:t>
      </w:r>
      <w:r w:rsidR="00580113">
        <w:rPr>
          <w:rFonts w:ascii="Arial" w:eastAsia="Times New Roman" w:hAnsi="Arial" w:cs="Arial"/>
          <w:bCs/>
          <w:lang w:eastAsia="pt-BR"/>
        </w:rPr>
        <w:t>TOSA EM ANIMAIS, OS QUAIS ESTÃO VINCULADOS</w:t>
      </w:r>
      <w:r w:rsidR="00291023" w:rsidRPr="00291023">
        <w:rPr>
          <w:rFonts w:ascii="Arial" w:eastAsia="Times New Roman" w:hAnsi="Arial" w:cs="Arial"/>
          <w:bCs/>
          <w:lang w:eastAsia="pt-BR"/>
        </w:rPr>
        <w:t xml:space="preserve"> NA AÇÃO CIVIL PÚBLICA CÍVEL N</w:t>
      </w:r>
      <w:r w:rsidR="00291023">
        <w:rPr>
          <w:rFonts w:ascii="Arial" w:eastAsia="Times New Roman" w:hAnsi="Arial" w:cs="Arial"/>
          <w:bCs/>
          <w:lang w:eastAsia="pt-BR"/>
        </w:rPr>
        <w:t xml:space="preserve">. </w:t>
      </w:r>
      <w:r w:rsidR="00291023" w:rsidRPr="004F41DA">
        <w:rPr>
          <w:rFonts w:ascii="Arial" w:hAnsi="Arial" w:cs="Arial"/>
          <w:bCs/>
        </w:rPr>
        <w:t>5001025-45.2022.8.24.0002</w:t>
      </w:r>
      <w:r w:rsidR="00291023">
        <w:rPr>
          <w:rFonts w:ascii="Arial" w:hAnsi="Arial" w:cs="Arial"/>
          <w:bCs/>
        </w:rPr>
        <w:t>.</w:t>
      </w:r>
    </w:p>
    <w:p w14:paraId="669BB2D7" w14:textId="036F8F2F" w:rsidR="00400ED8" w:rsidRPr="00400ED8" w:rsidRDefault="00400ED8" w:rsidP="00400ED8">
      <w:pPr>
        <w:widowControl w:val="0"/>
        <w:tabs>
          <w:tab w:val="left" w:pos="1701"/>
        </w:tabs>
        <w:adjustRightInd w:val="0"/>
        <w:spacing w:line="276" w:lineRule="auto"/>
        <w:jc w:val="both"/>
        <w:textAlignment w:val="baseline"/>
        <w:rPr>
          <w:rFonts w:ascii="Arial" w:eastAsia="Times New Roman" w:hAnsi="Arial" w:cs="Arial"/>
          <w:bCs/>
          <w:lang w:eastAsia="pt-BR"/>
        </w:rPr>
      </w:pPr>
      <w:r w:rsidRPr="00400ED8">
        <w:rPr>
          <w:rFonts w:ascii="Arial" w:eastAsia="Times New Roman" w:hAnsi="Arial" w:cs="Arial"/>
          <w:bCs/>
          <w:lang w:eastAsia="pt-BR"/>
        </w:rPr>
        <w:t>a)</w:t>
      </w:r>
      <w:r w:rsidR="0057445D">
        <w:rPr>
          <w:rFonts w:ascii="Arial" w:eastAsia="Times New Roman" w:hAnsi="Arial" w:cs="Arial"/>
          <w:bCs/>
          <w:lang w:eastAsia="pt-BR"/>
        </w:rPr>
        <w:t xml:space="preserve"> </w:t>
      </w:r>
      <w:r w:rsidRPr="00400ED8">
        <w:rPr>
          <w:rFonts w:ascii="Arial" w:eastAsia="Times New Roman" w:hAnsi="Arial" w:cs="Arial"/>
          <w:bCs/>
          <w:lang w:eastAsia="pt-BR"/>
        </w:rPr>
        <w:t>A proponente deverá fornecer toda a estrutura física necessária para execução dos serviços;</w:t>
      </w:r>
    </w:p>
    <w:p w14:paraId="7E28CFB9" w14:textId="69D4A064" w:rsidR="00400ED8" w:rsidRPr="00400ED8" w:rsidRDefault="00400ED8" w:rsidP="00400ED8">
      <w:pPr>
        <w:widowControl w:val="0"/>
        <w:tabs>
          <w:tab w:val="left" w:pos="1701"/>
        </w:tabs>
        <w:adjustRightInd w:val="0"/>
        <w:spacing w:line="276" w:lineRule="auto"/>
        <w:jc w:val="both"/>
        <w:textAlignment w:val="baseline"/>
        <w:rPr>
          <w:rFonts w:ascii="Arial" w:eastAsia="Times New Roman" w:hAnsi="Arial" w:cs="Arial"/>
          <w:bCs/>
          <w:lang w:eastAsia="pt-BR"/>
        </w:rPr>
      </w:pPr>
      <w:r w:rsidRPr="00400ED8">
        <w:rPr>
          <w:rFonts w:ascii="Arial" w:eastAsia="Times New Roman" w:hAnsi="Arial" w:cs="Arial"/>
          <w:bCs/>
          <w:lang w:eastAsia="pt-BR"/>
        </w:rPr>
        <w:t>b)</w:t>
      </w:r>
      <w:r w:rsidR="0057445D">
        <w:rPr>
          <w:rFonts w:ascii="Arial" w:eastAsia="Times New Roman" w:hAnsi="Arial" w:cs="Arial"/>
          <w:bCs/>
          <w:lang w:eastAsia="pt-BR"/>
        </w:rPr>
        <w:t xml:space="preserve"> </w:t>
      </w:r>
      <w:r w:rsidRPr="00400ED8">
        <w:rPr>
          <w:rFonts w:ascii="Arial" w:eastAsia="Times New Roman" w:hAnsi="Arial" w:cs="Arial"/>
          <w:bCs/>
          <w:lang w:eastAsia="pt-BR"/>
        </w:rPr>
        <w:t>Quadro de profissionais necessários, seguindo as normas e legislações pertinentes;</w:t>
      </w:r>
    </w:p>
    <w:p w14:paraId="22BCFB2B" w14:textId="23008B3D" w:rsidR="00400ED8" w:rsidRPr="00400ED8" w:rsidRDefault="00291023" w:rsidP="00400ED8">
      <w:pPr>
        <w:widowControl w:val="0"/>
        <w:tabs>
          <w:tab w:val="left" w:pos="1701"/>
        </w:tabs>
        <w:adjustRightInd w:val="0"/>
        <w:spacing w:line="276" w:lineRule="auto"/>
        <w:jc w:val="both"/>
        <w:textAlignment w:val="baseline"/>
        <w:rPr>
          <w:rFonts w:ascii="Arial" w:eastAsia="Times New Roman" w:hAnsi="Arial" w:cs="Arial"/>
          <w:bCs/>
          <w:lang w:eastAsia="pt-BR"/>
        </w:rPr>
      </w:pPr>
      <w:r>
        <w:rPr>
          <w:rFonts w:ascii="Arial" w:eastAsia="Times New Roman" w:hAnsi="Arial" w:cs="Arial"/>
          <w:bCs/>
          <w:lang w:eastAsia="pt-BR"/>
        </w:rPr>
        <w:t>c</w:t>
      </w:r>
      <w:r w:rsidR="00400ED8" w:rsidRPr="00400ED8">
        <w:rPr>
          <w:rFonts w:ascii="Arial" w:eastAsia="Times New Roman" w:hAnsi="Arial" w:cs="Arial"/>
          <w:bCs/>
          <w:lang w:eastAsia="pt-BR"/>
        </w:rPr>
        <w:t>)</w:t>
      </w:r>
      <w:r w:rsidR="0057445D">
        <w:rPr>
          <w:rFonts w:ascii="Arial" w:eastAsia="Times New Roman" w:hAnsi="Arial" w:cs="Arial"/>
          <w:bCs/>
          <w:lang w:eastAsia="pt-BR"/>
        </w:rPr>
        <w:t xml:space="preserve"> </w:t>
      </w:r>
      <w:r w:rsidR="00400ED8" w:rsidRPr="00400ED8">
        <w:rPr>
          <w:rFonts w:ascii="Arial" w:eastAsia="Times New Roman" w:hAnsi="Arial" w:cs="Arial"/>
          <w:bCs/>
          <w:lang w:eastAsia="pt-BR"/>
        </w:rPr>
        <w:t>A proponente deverá observar todas as recomendações técnicas e legais, no atendimento aos animais mantendo a integridade dos mesmos bem como o seus bem- estar;</w:t>
      </w:r>
    </w:p>
    <w:p w14:paraId="6938171C" w14:textId="43AF1B89" w:rsidR="003F50D0" w:rsidRDefault="003F50D0" w:rsidP="0002782A">
      <w:pPr>
        <w:widowControl w:val="0"/>
        <w:tabs>
          <w:tab w:val="left" w:pos="1701"/>
        </w:tabs>
        <w:adjustRightInd w:val="0"/>
        <w:spacing w:line="276" w:lineRule="auto"/>
        <w:jc w:val="both"/>
        <w:textAlignment w:val="baseline"/>
        <w:rPr>
          <w:rFonts w:ascii="Arial" w:eastAsia="Times New Roman" w:hAnsi="Arial" w:cs="Arial"/>
          <w:b/>
          <w:lang w:eastAsia="pt-BR"/>
        </w:rPr>
      </w:pPr>
      <w:r w:rsidRPr="003F50D0">
        <w:rPr>
          <w:rFonts w:ascii="Arial" w:eastAsia="Times New Roman" w:hAnsi="Arial" w:cs="Arial"/>
          <w:b/>
          <w:lang w:eastAsia="pt-BR"/>
        </w:rPr>
        <w:t>1.1)</w:t>
      </w:r>
      <w:r>
        <w:rPr>
          <w:rFonts w:ascii="Arial" w:eastAsia="Times New Roman" w:hAnsi="Arial" w:cs="Arial"/>
          <w:lang w:eastAsia="pt-BR"/>
        </w:rPr>
        <w:t xml:space="preserve"> </w:t>
      </w:r>
      <w:r w:rsidRPr="001645C6">
        <w:rPr>
          <w:rFonts w:ascii="Arial" w:eastAsia="Times New Roman" w:hAnsi="Arial" w:cs="Arial"/>
          <w:b/>
          <w:lang w:eastAsia="pt-BR"/>
        </w:rPr>
        <w:t xml:space="preserve">Valor máximo </w:t>
      </w:r>
      <w:r w:rsidR="00580113">
        <w:rPr>
          <w:rFonts w:ascii="Arial" w:eastAsia="Times New Roman" w:hAnsi="Arial" w:cs="Arial"/>
          <w:b/>
          <w:lang w:eastAsia="pt-BR"/>
        </w:rPr>
        <w:t xml:space="preserve">unitário </w:t>
      </w:r>
      <w:r w:rsidRPr="001645C6">
        <w:rPr>
          <w:rFonts w:ascii="Arial" w:eastAsia="Times New Roman" w:hAnsi="Arial" w:cs="Arial"/>
          <w:b/>
          <w:lang w:eastAsia="pt-BR"/>
        </w:rPr>
        <w:t>a ser pago</w:t>
      </w:r>
      <w:r w:rsidR="00E5797C">
        <w:rPr>
          <w:rFonts w:ascii="Arial" w:eastAsia="Times New Roman" w:hAnsi="Arial" w:cs="Arial"/>
          <w:b/>
          <w:lang w:eastAsia="pt-BR"/>
        </w:rPr>
        <w:t xml:space="preserve"> para </w:t>
      </w:r>
      <w:r w:rsidR="00580113">
        <w:rPr>
          <w:rFonts w:ascii="Arial" w:eastAsia="Times New Roman" w:hAnsi="Arial" w:cs="Arial"/>
          <w:b/>
          <w:lang w:eastAsia="pt-BR"/>
        </w:rPr>
        <w:t>tosa é R$ 90,00 (noventa reais).</w:t>
      </w:r>
    </w:p>
    <w:p w14:paraId="2FC0327C" w14:textId="70ADC179" w:rsidR="006E0DD2" w:rsidRDefault="006E0DD2" w:rsidP="0002782A">
      <w:pPr>
        <w:widowControl w:val="0"/>
        <w:tabs>
          <w:tab w:val="left" w:pos="1701"/>
        </w:tabs>
        <w:adjustRightInd w:val="0"/>
        <w:spacing w:line="276" w:lineRule="auto"/>
        <w:jc w:val="both"/>
        <w:textAlignment w:val="baseline"/>
        <w:rPr>
          <w:rFonts w:ascii="Arial" w:eastAsia="Times New Roman" w:hAnsi="Arial" w:cs="Arial"/>
          <w:b/>
          <w:lang w:eastAsia="pt-BR"/>
        </w:rPr>
      </w:pPr>
    </w:p>
    <w:p w14:paraId="54E441A2" w14:textId="77777777" w:rsidR="006E0DD2" w:rsidRDefault="006E0DD2" w:rsidP="0002782A">
      <w:pPr>
        <w:widowControl w:val="0"/>
        <w:tabs>
          <w:tab w:val="left" w:pos="1701"/>
        </w:tabs>
        <w:adjustRightInd w:val="0"/>
        <w:spacing w:line="276" w:lineRule="auto"/>
        <w:jc w:val="both"/>
        <w:textAlignment w:val="baseline"/>
        <w:rPr>
          <w:rFonts w:ascii="Arial" w:eastAsia="Times New Roman" w:hAnsi="Arial" w:cs="Arial"/>
          <w:b/>
          <w:lang w:eastAsia="pt-BR"/>
        </w:rPr>
      </w:pPr>
    </w:p>
    <w:p w14:paraId="4752C401" w14:textId="530069A3" w:rsidR="0002782A" w:rsidRPr="00E5797C" w:rsidRDefault="003114CC" w:rsidP="00E5797C">
      <w:pPr>
        <w:jc w:val="both"/>
        <w:rPr>
          <w:rFonts w:ascii="Arial" w:hAnsi="Arial" w:cs="Arial"/>
        </w:rPr>
      </w:pPr>
      <w:r w:rsidRPr="00E5797C">
        <w:rPr>
          <w:rFonts w:ascii="Arial" w:eastAsia="Times New Roman" w:hAnsi="Arial" w:cs="Arial"/>
          <w:b/>
          <w:lang w:eastAsia="pt-BR"/>
        </w:rPr>
        <w:t>2)</w:t>
      </w:r>
      <w:r w:rsidRPr="00E5797C">
        <w:rPr>
          <w:rFonts w:ascii="Arial" w:eastAsia="Times New Roman" w:hAnsi="Arial" w:cs="Arial"/>
          <w:lang w:eastAsia="pt-BR"/>
        </w:rPr>
        <w:t xml:space="preserve"> </w:t>
      </w:r>
      <w:r w:rsidRPr="00E5797C">
        <w:rPr>
          <w:rFonts w:ascii="Arial" w:hAnsi="Arial" w:cs="Arial"/>
        </w:rPr>
        <w:t xml:space="preserve">O credenciamento do interessado não se confunde com a contratação, a qual só ocorrerá por meio de contratação direta na forma inexigibilidade de licitação, com respaldo no </w:t>
      </w:r>
      <w:hyperlink r:id="rId14" w:anchor="art74iv" w:history="1">
        <w:r w:rsidRPr="00E5797C">
          <w:rPr>
            <w:rStyle w:val="Hyperlink"/>
            <w:rFonts w:ascii="Arial" w:hAnsi="Arial" w:cs="Arial"/>
          </w:rPr>
          <w:t>art. 74, IV da Lei Federal nº 14.133/2021</w:t>
        </w:r>
      </w:hyperlink>
      <w:r w:rsidRPr="00E5797C">
        <w:rPr>
          <w:rFonts w:ascii="Arial" w:hAnsi="Arial" w:cs="Arial"/>
        </w:rPr>
        <w:t>.</w:t>
      </w:r>
    </w:p>
    <w:p w14:paraId="524767B5" w14:textId="2DB472C4" w:rsidR="00E5797C" w:rsidRDefault="00E5797C" w:rsidP="00E5797C">
      <w:pPr>
        <w:jc w:val="both"/>
        <w:rPr>
          <w:rFonts w:ascii="Arial" w:hAnsi="Arial" w:cs="Arial"/>
        </w:rPr>
      </w:pPr>
      <w:r w:rsidRPr="00E5797C">
        <w:rPr>
          <w:rFonts w:ascii="Arial" w:hAnsi="Arial" w:cs="Arial"/>
          <w:b/>
        </w:rPr>
        <w:t>2.1)</w:t>
      </w:r>
      <w:r w:rsidRPr="00E5797C">
        <w:rPr>
          <w:rFonts w:ascii="Arial" w:hAnsi="Arial" w:cs="Arial"/>
        </w:rPr>
        <w:t xml:space="preserve"> Todos os</w:t>
      </w:r>
      <w:r w:rsidR="00AD1E9B">
        <w:rPr>
          <w:rFonts w:ascii="Arial" w:hAnsi="Arial" w:cs="Arial"/>
        </w:rPr>
        <w:t xml:space="preserve"> credenciados serão contratados, desde que vigente este edital.</w:t>
      </w:r>
    </w:p>
    <w:p w14:paraId="7EA38CB6" w14:textId="73C11DC5" w:rsidR="0040171E" w:rsidRDefault="0040171E" w:rsidP="0095576B">
      <w:pPr>
        <w:shd w:val="clear" w:color="auto" w:fill="FF99CC"/>
        <w:jc w:val="both"/>
        <w:rPr>
          <w:rFonts w:ascii="Arial" w:hAnsi="Arial" w:cs="Arial"/>
        </w:rPr>
      </w:pPr>
      <w:r>
        <w:rPr>
          <w:rFonts w:ascii="Arial" w:hAnsi="Arial" w:cs="Arial"/>
          <w:b/>
        </w:rPr>
        <w:t xml:space="preserve">2.2) </w:t>
      </w:r>
      <w:r>
        <w:rPr>
          <w:rFonts w:ascii="Arial" w:hAnsi="Arial" w:cs="Arial"/>
        </w:rPr>
        <w:t xml:space="preserve">Conforme os credenciados forem contratados, a Administração Municipal atualizará a lista de prestadores do serviço, a fim de que o beneficiário </w:t>
      </w:r>
      <w:r w:rsidR="0033606A">
        <w:rPr>
          <w:rFonts w:ascii="Arial" w:hAnsi="Arial" w:cs="Arial"/>
        </w:rPr>
        <w:t>tenha conhecimento de todos os prestadores e realize a escolha.</w:t>
      </w:r>
    </w:p>
    <w:p w14:paraId="52A0076D" w14:textId="3F2176F1" w:rsidR="0033606A" w:rsidRPr="0040171E" w:rsidRDefault="0033606A" w:rsidP="0095576B">
      <w:pPr>
        <w:shd w:val="clear" w:color="auto" w:fill="FF99CC"/>
        <w:jc w:val="both"/>
        <w:rPr>
          <w:rFonts w:ascii="Arial" w:hAnsi="Arial" w:cs="Arial"/>
        </w:rPr>
      </w:pPr>
      <w:r w:rsidRPr="0033606A">
        <w:rPr>
          <w:rFonts w:ascii="Arial" w:hAnsi="Arial" w:cs="Arial"/>
          <w:b/>
        </w:rPr>
        <w:t>2.3)</w:t>
      </w:r>
      <w:r>
        <w:rPr>
          <w:rFonts w:ascii="Arial" w:hAnsi="Arial" w:cs="Arial"/>
        </w:rPr>
        <w:t xml:space="preserve"> Sendo escolhido o prestador pelo beneficiário, este comunicará a Administração a fim de que esta autorize formalmente o prestador a executar o serviço.</w:t>
      </w:r>
    </w:p>
    <w:p w14:paraId="1F899F83" w14:textId="726E5C5A" w:rsidR="0040171E" w:rsidRPr="0040171E" w:rsidRDefault="0040171E" w:rsidP="0095576B">
      <w:pPr>
        <w:shd w:val="clear" w:color="auto" w:fill="FF99CC"/>
        <w:jc w:val="both"/>
        <w:rPr>
          <w:rFonts w:ascii="Arial" w:hAnsi="Arial" w:cs="Arial"/>
        </w:rPr>
      </w:pPr>
      <w:r w:rsidRPr="0040171E">
        <w:rPr>
          <w:rFonts w:ascii="Arial" w:hAnsi="Arial" w:cs="Arial"/>
          <w:b/>
        </w:rPr>
        <w:t>2.</w:t>
      </w:r>
      <w:r w:rsidR="0033606A">
        <w:rPr>
          <w:rFonts w:ascii="Arial" w:hAnsi="Arial" w:cs="Arial"/>
          <w:b/>
        </w:rPr>
        <w:t>4</w:t>
      </w:r>
      <w:r w:rsidRPr="0040171E">
        <w:rPr>
          <w:rFonts w:ascii="Arial" w:hAnsi="Arial" w:cs="Arial"/>
          <w:b/>
        </w:rPr>
        <w:t>)</w:t>
      </w:r>
      <w:r>
        <w:rPr>
          <w:rFonts w:ascii="Arial" w:hAnsi="Arial" w:cs="Arial"/>
        </w:rPr>
        <w:t xml:space="preserve"> O pagamento da demanda de cada contratado ocorrerá</w:t>
      </w:r>
      <w:r w:rsidR="0033606A">
        <w:rPr>
          <w:rFonts w:ascii="Arial" w:hAnsi="Arial" w:cs="Arial"/>
        </w:rPr>
        <w:t xml:space="preserve"> após a execução do serviço, mediante fiscalização e autorização da autoridade competente</w:t>
      </w:r>
      <w:r>
        <w:rPr>
          <w:rFonts w:ascii="Arial" w:hAnsi="Arial" w:cs="Arial"/>
        </w:rPr>
        <w:t>.</w:t>
      </w:r>
    </w:p>
    <w:p w14:paraId="51EA646F" w14:textId="77777777" w:rsidR="00E5797C" w:rsidRDefault="00E5797C" w:rsidP="00E5797C">
      <w:pPr>
        <w:pStyle w:val="PargrafodaLista"/>
        <w:tabs>
          <w:tab w:val="left" w:pos="567"/>
        </w:tabs>
        <w:spacing w:line="276" w:lineRule="auto"/>
        <w:ind w:left="0"/>
        <w:jc w:val="both"/>
        <w:rPr>
          <w:rFonts w:ascii="Arial" w:hAnsi="Arial" w:cs="Arial"/>
        </w:rPr>
      </w:pPr>
    </w:p>
    <w:p w14:paraId="361549DF" w14:textId="1287E808" w:rsidR="00225F48" w:rsidRPr="00FA776C" w:rsidRDefault="00225F48" w:rsidP="00225F48">
      <w:pPr>
        <w:widowControl w:val="0"/>
        <w:tabs>
          <w:tab w:val="left" w:pos="1701"/>
        </w:tabs>
        <w:adjustRightInd w:val="0"/>
        <w:spacing w:line="276" w:lineRule="auto"/>
        <w:jc w:val="both"/>
        <w:textAlignment w:val="baseline"/>
        <w:rPr>
          <w:rFonts w:ascii="Arial" w:eastAsia="Times New Roman" w:hAnsi="Arial" w:cs="Arial"/>
          <w:lang w:eastAsia="pt-BR"/>
        </w:rPr>
      </w:pPr>
      <w:r w:rsidRPr="00FA776C">
        <w:rPr>
          <w:rFonts w:ascii="Arial" w:eastAsia="Times New Roman" w:hAnsi="Arial" w:cs="Arial"/>
          <w:b/>
          <w:lang w:eastAsia="pt-BR"/>
        </w:rPr>
        <w:t xml:space="preserve">3) </w:t>
      </w:r>
      <w:r w:rsidR="0080717D" w:rsidRPr="00FA776C">
        <w:rPr>
          <w:rFonts w:ascii="Arial" w:eastAsia="Times New Roman" w:hAnsi="Arial" w:cs="Arial"/>
          <w:lang w:eastAsia="pt-BR"/>
        </w:rPr>
        <w:t>O</w:t>
      </w:r>
      <w:r w:rsidRPr="00FA776C">
        <w:rPr>
          <w:rFonts w:ascii="Arial" w:eastAsia="Times New Roman" w:hAnsi="Arial" w:cs="Arial"/>
          <w:lang w:eastAsia="pt-BR"/>
        </w:rPr>
        <w:t xml:space="preserve"> objeto está fundamentado:</w:t>
      </w:r>
      <w:r w:rsidR="0080717D" w:rsidRPr="00FA776C">
        <w:rPr>
          <w:rFonts w:ascii="Arial" w:eastAsia="Times New Roman" w:hAnsi="Arial" w:cs="Arial"/>
          <w:lang w:eastAsia="pt-BR"/>
        </w:rPr>
        <w:t xml:space="preserve"> </w:t>
      </w:r>
    </w:p>
    <w:p w14:paraId="69BFC4E7" w14:textId="02DD4038" w:rsidR="00225F48" w:rsidRPr="00FA776C" w:rsidRDefault="00225F48" w:rsidP="00E5797C">
      <w:pPr>
        <w:pStyle w:val="PargrafodaLista"/>
        <w:widowControl w:val="0"/>
        <w:numPr>
          <w:ilvl w:val="0"/>
          <w:numId w:val="6"/>
        </w:numPr>
        <w:tabs>
          <w:tab w:val="left" w:pos="1134"/>
        </w:tabs>
        <w:adjustRightInd w:val="0"/>
        <w:spacing w:line="276" w:lineRule="auto"/>
        <w:ind w:left="567" w:firstLine="0"/>
        <w:jc w:val="both"/>
        <w:textAlignment w:val="baseline"/>
        <w:rPr>
          <w:rFonts w:ascii="Arial" w:eastAsia="Times New Roman" w:hAnsi="Arial" w:cs="Arial"/>
          <w:lang w:eastAsia="pt-BR"/>
        </w:rPr>
      </w:pPr>
      <w:r w:rsidRPr="00FA776C">
        <w:rPr>
          <w:rFonts w:ascii="Arial" w:eastAsia="Times New Roman" w:hAnsi="Arial" w:cs="Arial"/>
          <w:lang w:eastAsia="pt-BR"/>
        </w:rPr>
        <w:t xml:space="preserve">Estudo Técnico Preliminar – ETP </w:t>
      </w:r>
      <w:r w:rsidRPr="00FA776C">
        <w:rPr>
          <w:rFonts w:ascii="Arial" w:eastAsia="Times New Roman" w:hAnsi="Arial" w:cs="Arial"/>
          <w:highlight w:val="lightGray"/>
          <w:lang w:eastAsia="pt-BR"/>
        </w:rPr>
        <w:t>(ANEXO I)</w:t>
      </w:r>
      <w:r w:rsidRPr="00FA776C">
        <w:rPr>
          <w:rFonts w:ascii="Arial" w:eastAsia="Times New Roman" w:hAnsi="Arial" w:cs="Arial"/>
          <w:lang w:eastAsia="pt-BR"/>
        </w:rPr>
        <w:t>;</w:t>
      </w:r>
    </w:p>
    <w:p w14:paraId="7CF1CA66" w14:textId="7CF5587E" w:rsidR="00225F48" w:rsidRPr="00FA776C" w:rsidRDefault="00225F48" w:rsidP="00E5797C">
      <w:pPr>
        <w:pStyle w:val="PargrafodaLista"/>
        <w:widowControl w:val="0"/>
        <w:numPr>
          <w:ilvl w:val="0"/>
          <w:numId w:val="6"/>
        </w:numPr>
        <w:tabs>
          <w:tab w:val="left" w:pos="1134"/>
        </w:tabs>
        <w:adjustRightInd w:val="0"/>
        <w:spacing w:line="276" w:lineRule="auto"/>
        <w:ind w:left="567" w:firstLine="0"/>
        <w:jc w:val="both"/>
        <w:textAlignment w:val="baseline"/>
        <w:rPr>
          <w:rFonts w:ascii="Arial" w:eastAsia="Times New Roman" w:hAnsi="Arial" w:cs="Arial"/>
          <w:lang w:eastAsia="pt-BR"/>
        </w:rPr>
      </w:pPr>
      <w:r w:rsidRPr="00FA776C">
        <w:rPr>
          <w:rFonts w:ascii="Arial" w:eastAsia="Times New Roman" w:hAnsi="Arial" w:cs="Arial"/>
          <w:lang w:eastAsia="pt-BR"/>
        </w:rPr>
        <w:t xml:space="preserve">Termo de Referência – TR </w:t>
      </w:r>
      <w:r w:rsidRPr="00FA776C">
        <w:rPr>
          <w:rFonts w:ascii="Arial" w:eastAsia="Times New Roman" w:hAnsi="Arial" w:cs="Arial"/>
          <w:highlight w:val="lightGray"/>
          <w:lang w:eastAsia="pt-BR"/>
        </w:rPr>
        <w:t>(ANEXO II)</w:t>
      </w:r>
      <w:r w:rsidRPr="00FA776C">
        <w:rPr>
          <w:rFonts w:ascii="Arial" w:eastAsia="Times New Roman" w:hAnsi="Arial" w:cs="Arial"/>
          <w:lang w:eastAsia="pt-BR"/>
        </w:rPr>
        <w:t>.</w:t>
      </w:r>
    </w:p>
    <w:p w14:paraId="62EEAE41" w14:textId="77777777" w:rsidR="00225F48" w:rsidRDefault="00225F48" w:rsidP="00225F48">
      <w:pPr>
        <w:widowControl w:val="0"/>
        <w:tabs>
          <w:tab w:val="left" w:pos="1701"/>
        </w:tabs>
        <w:adjustRightInd w:val="0"/>
        <w:spacing w:line="276" w:lineRule="auto"/>
        <w:jc w:val="both"/>
        <w:textAlignment w:val="baseline"/>
        <w:rPr>
          <w:rFonts w:ascii="Arial" w:eastAsia="Times New Roman" w:hAnsi="Arial" w:cs="Arial"/>
          <w:b/>
          <w:lang w:eastAsia="pt-BR"/>
        </w:rPr>
      </w:pPr>
    </w:p>
    <w:p w14:paraId="01261659" w14:textId="282A8F73" w:rsidR="00F02B52" w:rsidRPr="00E15824" w:rsidRDefault="00F40ED9" w:rsidP="00B332FD">
      <w:pPr>
        <w:pStyle w:val="Ttulo1"/>
        <w:shd w:val="clear" w:color="auto" w:fill="A5A5A5" w:themeFill="accent3"/>
        <w:rPr>
          <w:rFonts w:eastAsia="Times New Roman"/>
          <w:lang w:eastAsia="pt-BR"/>
        </w:rPr>
      </w:pPr>
      <w:bookmarkStart w:id="3" w:name="_Toc133132887"/>
      <w:r>
        <w:rPr>
          <w:rFonts w:eastAsia="Times New Roman"/>
          <w:lang w:eastAsia="pt-BR"/>
        </w:rPr>
        <w:t xml:space="preserve">3) </w:t>
      </w:r>
      <w:r w:rsidR="00F02B52">
        <w:rPr>
          <w:rFonts w:eastAsia="Times New Roman"/>
          <w:lang w:eastAsia="pt-BR"/>
        </w:rPr>
        <w:t>ESCLARECIMENTO</w:t>
      </w:r>
      <w:r>
        <w:rPr>
          <w:rFonts w:eastAsia="Times New Roman"/>
          <w:lang w:eastAsia="pt-BR"/>
        </w:rPr>
        <w:t xml:space="preserve"> E IMPUGNAÇÃO AO EDITAL</w:t>
      </w:r>
      <w:bookmarkEnd w:id="3"/>
    </w:p>
    <w:p w14:paraId="3D987ED7" w14:textId="513F6EF8" w:rsidR="00F02B52" w:rsidRDefault="00F02B52" w:rsidP="00F02B52">
      <w:pPr>
        <w:widowControl w:val="0"/>
        <w:tabs>
          <w:tab w:val="left" w:pos="1701"/>
        </w:tabs>
        <w:adjustRightInd w:val="0"/>
        <w:spacing w:line="276" w:lineRule="auto"/>
        <w:jc w:val="both"/>
        <w:textAlignment w:val="baseline"/>
        <w:rPr>
          <w:rFonts w:ascii="Arial" w:eastAsia="Times New Roman" w:hAnsi="Arial" w:cs="Arial"/>
          <w:b/>
          <w:lang w:eastAsia="pt-BR"/>
        </w:rPr>
      </w:pPr>
      <w:r w:rsidRPr="00E15824">
        <w:rPr>
          <w:rFonts w:ascii="Arial" w:eastAsia="Times New Roman" w:hAnsi="Arial" w:cs="Arial"/>
          <w:b/>
          <w:lang w:eastAsia="pt-BR"/>
        </w:rPr>
        <w:t>1</w:t>
      </w:r>
      <w:r>
        <w:rPr>
          <w:rFonts w:ascii="Arial" w:eastAsia="Times New Roman" w:hAnsi="Arial" w:cs="Arial"/>
          <w:b/>
          <w:lang w:eastAsia="pt-BR"/>
        </w:rPr>
        <w:t>)</w:t>
      </w:r>
      <w:r w:rsidRPr="00E15824">
        <w:rPr>
          <w:rFonts w:ascii="Arial" w:eastAsia="Times New Roman" w:hAnsi="Arial" w:cs="Arial"/>
          <w:lang w:eastAsia="pt-BR"/>
        </w:rPr>
        <w:t xml:space="preserve"> </w:t>
      </w:r>
      <w:r w:rsidRPr="00E15824">
        <w:rPr>
          <w:rFonts w:ascii="Arial" w:eastAsia="Times New Roman" w:hAnsi="Arial" w:cs="Arial"/>
          <w:b/>
          <w:lang w:eastAsia="pt-BR"/>
        </w:rPr>
        <w:t>Qualquer pessoa</w:t>
      </w:r>
      <w:r w:rsidRPr="00E15824">
        <w:rPr>
          <w:rFonts w:ascii="Arial" w:eastAsia="Times New Roman" w:hAnsi="Arial" w:cs="Arial"/>
          <w:lang w:eastAsia="pt-BR"/>
        </w:rPr>
        <w:t xml:space="preserve"> é parte legítima para </w:t>
      </w:r>
      <w:r w:rsidRPr="00E15824">
        <w:rPr>
          <w:rFonts w:ascii="Arial" w:eastAsia="Times New Roman" w:hAnsi="Arial" w:cs="Arial"/>
          <w:b/>
          <w:lang w:eastAsia="pt-BR"/>
        </w:rPr>
        <w:t>impugnar</w:t>
      </w:r>
      <w:r w:rsidRPr="00E15824">
        <w:rPr>
          <w:rFonts w:ascii="Arial" w:eastAsia="Times New Roman" w:hAnsi="Arial" w:cs="Arial"/>
          <w:lang w:eastAsia="pt-BR"/>
        </w:rPr>
        <w:t xml:space="preserve"> </w:t>
      </w:r>
      <w:r w:rsidR="00593692">
        <w:rPr>
          <w:rFonts w:ascii="Arial" w:eastAsia="Times New Roman" w:hAnsi="Arial" w:cs="Arial"/>
          <w:lang w:eastAsia="pt-BR"/>
        </w:rPr>
        <w:t xml:space="preserve">este </w:t>
      </w:r>
      <w:r w:rsidRPr="00E15824">
        <w:rPr>
          <w:rFonts w:ascii="Arial" w:eastAsia="Times New Roman" w:hAnsi="Arial" w:cs="Arial"/>
          <w:lang w:eastAsia="pt-BR"/>
        </w:rPr>
        <w:t xml:space="preserve">edital por irregularidade na aplicação da legislação vigente </w:t>
      </w:r>
      <w:r w:rsidRPr="00E15824">
        <w:rPr>
          <w:rFonts w:ascii="Arial" w:eastAsia="Times New Roman" w:hAnsi="Arial" w:cs="Arial"/>
          <w:b/>
          <w:lang w:eastAsia="pt-BR"/>
        </w:rPr>
        <w:t>ou para solicitar esclarecimento</w:t>
      </w:r>
      <w:r w:rsidRPr="00E15824">
        <w:rPr>
          <w:rFonts w:ascii="Arial" w:eastAsia="Times New Roman" w:hAnsi="Arial" w:cs="Arial"/>
          <w:lang w:eastAsia="pt-BR"/>
        </w:rPr>
        <w:t xml:space="preserve"> sobre os seus termos, devendo protocolar o pedido (</w:t>
      </w:r>
      <w:hyperlink r:id="rId15" w:anchor="art164" w:history="1">
        <w:r w:rsidRPr="003A4D1F">
          <w:rPr>
            <w:rStyle w:val="Hyperlink"/>
            <w:rFonts w:ascii="Arial" w:eastAsia="Times New Roman" w:hAnsi="Arial" w:cs="Arial"/>
            <w:lang w:eastAsia="pt-BR"/>
          </w:rPr>
          <w:t>art. 164</w:t>
        </w:r>
      </w:hyperlink>
      <w:r>
        <w:rPr>
          <w:rStyle w:val="Hyperlink"/>
          <w:rFonts w:ascii="Arial" w:eastAsia="Times New Roman" w:hAnsi="Arial" w:cs="Arial"/>
          <w:lang w:eastAsia="pt-BR"/>
        </w:rPr>
        <w:t xml:space="preserve"> da Lei nº 14.133/2021</w:t>
      </w:r>
      <w:r w:rsidRPr="00E15824">
        <w:rPr>
          <w:rFonts w:ascii="Arial" w:eastAsia="Times New Roman" w:hAnsi="Arial" w:cs="Arial"/>
          <w:lang w:eastAsia="pt-BR"/>
        </w:rPr>
        <w:t>).</w:t>
      </w:r>
    </w:p>
    <w:p w14:paraId="20DB2969" w14:textId="09910D45" w:rsidR="00F02B52" w:rsidRDefault="00F02B52" w:rsidP="00F02B52">
      <w:pPr>
        <w:widowControl w:val="0"/>
        <w:tabs>
          <w:tab w:val="left" w:pos="1701"/>
        </w:tabs>
        <w:adjustRightInd w:val="0"/>
        <w:spacing w:line="276" w:lineRule="auto"/>
        <w:jc w:val="both"/>
        <w:textAlignment w:val="baseline"/>
        <w:rPr>
          <w:rFonts w:ascii="Arial" w:eastAsia="Times New Roman" w:hAnsi="Arial" w:cs="Arial"/>
          <w:b/>
          <w:lang w:eastAsia="pt-BR"/>
        </w:rPr>
      </w:pPr>
      <w:r w:rsidRPr="00E15824">
        <w:rPr>
          <w:rFonts w:ascii="Arial" w:eastAsia="Times New Roman" w:hAnsi="Arial" w:cs="Arial"/>
          <w:b/>
          <w:lang w:eastAsia="pt-BR"/>
        </w:rPr>
        <w:t>2</w:t>
      </w:r>
      <w:r>
        <w:rPr>
          <w:rFonts w:ascii="Arial" w:eastAsia="Times New Roman" w:hAnsi="Arial" w:cs="Arial"/>
          <w:b/>
          <w:lang w:eastAsia="pt-BR"/>
        </w:rPr>
        <w:t>)</w:t>
      </w:r>
      <w:r w:rsidRPr="00E15824">
        <w:rPr>
          <w:rFonts w:ascii="Arial" w:eastAsia="Times New Roman" w:hAnsi="Arial" w:cs="Arial"/>
          <w:lang w:eastAsia="pt-BR"/>
        </w:rPr>
        <w:t xml:space="preserve"> A resposta à impugnação ou ao pedido de esclarecimento será divulgada em sítio eletrônico oficial no p</w:t>
      </w:r>
      <w:r w:rsidR="00593692">
        <w:rPr>
          <w:rFonts w:ascii="Arial" w:eastAsia="Times New Roman" w:hAnsi="Arial" w:cs="Arial"/>
          <w:lang w:eastAsia="pt-BR"/>
        </w:rPr>
        <w:t>razo de até 3 (três) dias úteis a contar do recebimento da impugnação ou do pedido de esclarecimento</w:t>
      </w:r>
      <w:r w:rsidRPr="00E15824">
        <w:rPr>
          <w:rFonts w:ascii="Arial" w:eastAsia="Times New Roman" w:hAnsi="Arial" w:cs="Arial"/>
          <w:lang w:eastAsia="pt-BR"/>
        </w:rPr>
        <w:t xml:space="preserve"> (</w:t>
      </w:r>
      <w:hyperlink r:id="rId16" w:anchor="art164" w:history="1">
        <w:r w:rsidRPr="003A4D1F">
          <w:rPr>
            <w:rStyle w:val="Hyperlink"/>
            <w:rFonts w:ascii="Arial" w:eastAsia="Times New Roman" w:hAnsi="Arial" w:cs="Arial"/>
            <w:lang w:eastAsia="pt-BR"/>
          </w:rPr>
          <w:t>art. 164, p. ú.</w:t>
        </w:r>
      </w:hyperlink>
      <w:r>
        <w:rPr>
          <w:rStyle w:val="Hyperlink"/>
          <w:rFonts w:ascii="Arial" w:eastAsia="Times New Roman" w:hAnsi="Arial" w:cs="Arial"/>
          <w:lang w:eastAsia="pt-BR"/>
        </w:rPr>
        <w:t xml:space="preserve"> da Lei nº 14.133/2021</w:t>
      </w:r>
      <w:r w:rsidRPr="00E15824">
        <w:rPr>
          <w:rFonts w:ascii="Arial" w:eastAsia="Times New Roman" w:hAnsi="Arial" w:cs="Arial"/>
          <w:lang w:eastAsia="pt-BR"/>
        </w:rPr>
        <w:t>).</w:t>
      </w:r>
    </w:p>
    <w:p w14:paraId="12D07332" w14:textId="77777777" w:rsidR="00F02B52" w:rsidRPr="00DD1908" w:rsidRDefault="00F02B52" w:rsidP="00F02B52">
      <w:pPr>
        <w:widowControl w:val="0"/>
        <w:tabs>
          <w:tab w:val="left" w:pos="1701"/>
        </w:tabs>
        <w:adjustRightInd w:val="0"/>
        <w:spacing w:line="276" w:lineRule="auto"/>
        <w:jc w:val="both"/>
        <w:textAlignment w:val="baseline"/>
        <w:rPr>
          <w:rFonts w:ascii="Arial" w:eastAsia="Times New Roman" w:hAnsi="Arial" w:cs="Arial"/>
          <w:lang w:eastAsia="pt-BR"/>
        </w:rPr>
      </w:pPr>
      <w:r w:rsidRPr="00E15824">
        <w:rPr>
          <w:rFonts w:ascii="Arial" w:eastAsia="Times New Roman" w:hAnsi="Arial" w:cs="Arial"/>
          <w:b/>
          <w:lang w:eastAsia="pt-BR"/>
        </w:rPr>
        <w:t>3</w:t>
      </w:r>
      <w:r>
        <w:rPr>
          <w:rFonts w:ascii="Arial" w:eastAsia="Times New Roman" w:hAnsi="Arial" w:cs="Arial"/>
          <w:b/>
          <w:lang w:eastAsia="pt-BR"/>
        </w:rPr>
        <w:t>)</w:t>
      </w:r>
      <w:r w:rsidRPr="00E15824">
        <w:rPr>
          <w:rFonts w:ascii="Arial" w:eastAsia="Times New Roman" w:hAnsi="Arial" w:cs="Arial"/>
          <w:lang w:eastAsia="pt-BR"/>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w:t>
      </w:r>
      <w:hyperlink r:id="rId17" w:anchor="art55%C2%A71" w:history="1">
        <w:r w:rsidRPr="003A4D1F">
          <w:rPr>
            <w:rStyle w:val="Hyperlink"/>
            <w:rFonts w:ascii="Arial" w:eastAsia="Times New Roman" w:hAnsi="Arial" w:cs="Arial"/>
            <w:lang w:eastAsia="pt-BR"/>
          </w:rPr>
          <w:t>art. 55, § 1º</w:t>
        </w:r>
      </w:hyperlink>
      <w:r>
        <w:rPr>
          <w:rStyle w:val="Hyperlink"/>
          <w:rFonts w:ascii="Arial" w:eastAsia="Times New Roman" w:hAnsi="Arial" w:cs="Arial"/>
          <w:lang w:eastAsia="pt-BR"/>
        </w:rPr>
        <w:t xml:space="preserve"> da Lei nº 14.133/2021</w:t>
      </w:r>
      <w:r>
        <w:rPr>
          <w:rFonts w:ascii="Arial" w:eastAsia="Times New Roman" w:hAnsi="Arial" w:cs="Arial"/>
          <w:lang w:eastAsia="pt-BR"/>
        </w:rPr>
        <w:t>).</w:t>
      </w:r>
    </w:p>
    <w:p w14:paraId="321116E9" w14:textId="6DF724AA" w:rsidR="006A1E64" w:rsidRPr="00037C36" w:rsidRDefault="006A1E64" w:rsidP="00B332FD">
      <w:pPr>
        <w:pStyle w:val="Ttulo1"/>
        <w:shd w:val="clear" w:color="auto" w:fill="A5A5A5" w:themeFill="accent3"/>
        <w:jc w:val="both"/>
      </w:pPr>
      <w:bookmarkStart w:id="4" w:name="_Toc133132888"/>
      <w:r>
        <w:t xml:space="preserve">4) </w:t>
      </w:r>
      <w:r w:rsidR="00D25C58">
        <w:t>VEDAÇ</w:t>
      </w:r>
      <w:r w:rsidR="00F40ED9">
        <w:t>ÕES PAR</w:t>
      </w:r>
      <w:r w:rsidR="00D25C58">
        <w:t>A CREDENCIAMENTO E PARTICIPAÇÃO NA EXECUÇÃO DO CONTRATO</w:t>
      </w:r>
      <w:bookmarkEnd w:id="4"/>
    </w:p>
    <w:p w14:paraId="4C3C90B9" w14:textId="4E95AE9B" w:rsidR="003C17C6" w:rsidRPr="00E15824" w:rsidRDefault="00D25C58" w:rsidP="003C17C6">
      <w:pPr>
        <w:tabs>
          <w:tab w:val="left" w:pos="1701"/>
        </w:tabs>
        <w:spacing w:line="276" w:lineRule="auto"/>
        <w:jc w:val="both"/>
        <w:rPr>
          <w:rFonts w:ascii="Arial" w:hAnsi="Arial" w:cs="Arial"/>
        </w:rPr>
      </w:pPr>
      <w:r>
        <w:rPr>
          <w:rFonts w:ascii="Arial" w:hAnsi="Arial" w:cs="Arial"/>
          <w:b/>
        </w:rPr>
        <w:t>1</w:t>
      </w:r>
      <w:r w:rsidR="003C17C6">
        <w:rPr>
          <w:rFonts w:ascii="Arial" w:hAnsi="Arial" w:cs="Arial"/>
          <w:b/>
        </w:rPr>
        <w:t>)</w:t>
      </w:r>
      <w:r w:rsidR="003C17C6" w:rsidRPr="00E15824">
        <w:rPr>
          <w:rFonts w:ascii="Arial" w:hAnsi="Arial" w:cs="Arial"/>
        </w:rPr>
        <w:t xml:space="preserve"> São vedações para</w:t>
      </w:r>
      <w:r w:rsidR="00073572">
        <w:rPr>
          <w:rFonts w:ascii="Arial" w:hAnsi="Arial" w:cs="Arial"/>
        </w:rPr>
        <w:t xml:space="preserve"> credenciamento</w:t>
      </w:r>
      <w:r w:rsidR="003C17C6" w:rsidRPr="00E15824">
        <w:rPr>
          <w:rFonts w:ascii="Arial" w:hAnsi="Arial" w:cs="Arial"/>
        </w:rPr>
        <w:t xml:space="preserve"> e participar da execução do contrato, direta ou indiretamente</w:t>
      </w:r>
      <w:r w:rsidR="003C17C6">
        <w:rPr>
          <w:rFonts w:ascii="Arial" w:hAnsi="Arial" w:cs="Arial"/>
        </w:rPr>
        <w:t xml:space="preserve">, nos termos da </w:t>
      </w:r>
      <w:hyperlink r:id="rId18" w:history="1">
        <w:r w:rsidR="003C17C6" w:rsidRPr="008D0551">
          <w:rPr>
            <w:rStyle w:val="Hyperlink"/>
            <w:rFonts w:ascii="Arial" w:hAnsi="Arial" w:cs="Arial"/>
          </w:rPr>
          <w:t>Lei nº 14.133/2021</w:t>
        </w:r>
      </w:hyperlink>
      <w:r w:rsidR="003C17C6" w:rsidRPr="00E15824">
        <w:rPr>
          <w:rFonts w:ascii="Arial" w:hAnsi="Arial" w:cs="Arial"/>
        </w:rPr>
        <w:t>:</w:t>
      </w:r>
    </w:p>
    <w:p w14:paraId="4A88DDF3" w14:textId="1E712799" w:rsidR="003C17C6" w:rsidRDefault="003C17C6" w:rsidP="00E5797C">
      <w:pPr>
        <w:pStyle w:val="PargrafodaLista"/>
        <w:widowControl w:val="0"/>
        <w:numPr>
          <w:ilvl w:val="0"/>
          <w:numId w:val="8"/>
        </w:numPr>
        <w:tabs>
          <w:tab w:val="left" w:pos="1134"/>
        </w:tabs>
        <w:adjustRightInd w:val="0"/>
        <w:spacing w:before="240" w:line="276" w:lineRule="auto"/>
        <w:ind w:left="567" w:firstLine="0"/>
        <w:jc w:val="both"/>
        <w:textAlignment w:val="baseline"/>
        <w:rPr>
          <w:rFonts w:ascii="Arial" w:hAnsi="Arial" w:cs="Arial"/>
        </w:rPr>
      </w:pPr>
      <w:r w:rsidRPr="00BB456F">
        <w:rPr>
          <w:rFonts w:ascii="Arial" w:hAnsi="Arial" w:cs="Arial"/>
        </w:rPr>
        <w:t xml:space="preserve">Agente público de órgão ou entidade </w:t>
      </w:r>
      <w:r w:rsidR="001702B6">
        <w:rPr>
          <w:rFonts w:ascii="Arial" w:hAnsi="Arial" w:cs="Arial"/>
        </w:rPr>
        <w:t>INTERESSADO</w:t>
      </w:r>
      <w:r w:rsidRPr="00BB456F">
        <w:rPr>
          <w:rFonts w:ascii="Arial" w:hAnsi="Arial" w:cs="Arial"/>
        </w:rPr>
        <w:t xml:space="preserve"> ou contratante, devendo ser observadas as situações que possam configurar conflito de interesses no exercício ou após o exercício do cargo ou emprego, nos termos da legislação que disciplina a matéria (</w:t>
      </w:r>
      <w:hyperlink r:id="rId19" w:anchor="art9%C2%A71" w:history="1">
        <w:r w:rsidRPr="008C246F">
          <w:rPr>
            <w:rStyle w:val="Hyperlink"/>
            <w:rFonts w:ascii="Arial" w:hAnsi="Arial" w:cs="Arial"/>
          </w:rPr>
          <w:t>art. 9º, § 1º</w:t>
        </w:r>
      </w:hyperlink>
      <w:r w:rsidRPr="00BB456F">
        <w:rPr>
          <w:rFonts w:ascii="Arial" w:hAnsi="Arial" w:cs="Arial"/>
        </w:rPr>
        <w:t>);</w:t>
      </w:r>
    </w:p>
    <w:p w14:paraId="4F3F6B8F" w14:textId="77777777" w:rsidR="006E0DD2" w:rsidRDefault="003C17C6" w:rsidP="00E5797C">
      <w:pPr>
        <w:pStyle w:val="PargrafodaLista"/>
        <w:widowControl w:val="0"/>
        <w:numPr>
          <w:ilvl w:val="0"/>
          <w:numId w:val="8"/>
        </w:numPr>
        <w:tabs>
          <w:tab w:val="left" w:pos="1134"/>
        </w:tabs>
        <w:adjustRightInd w:val="0"/>
        <w:spacing w:before="240" w:line="276" w:lineRule="auto"/>
        <w:ind w:left="567" w:firstLine="0"/>
        <w:jc w:val="both"/>
        <w:textAlignment w:val="baseline"/>
        <w:rPr>
          <w:rFonts w:ascii="Arial" w:hAnsi="Arial" w:cs="Arial"/>
        </w:rPr>
      </w:pPr>
      <w:r w:rsidRPr="00BB456F">
        <w:rPr>
          <w:rFonts w:ascii="Arial" w:hAnsi="Arial" w:cs="Arial"/>
        </w:rPr>
        <w:t xml:space="preserve">Autor do anteprojeto, do projeto básico ou do projeto executivo, pessoa física </w:t>
      </w:r>
    </w:p>
    <w:p w14:paraId="412D4A80" w14:textId="77777777" w:rsidR="006E0DD2" w:rsidRDefault="006E0DD2" w:rsidP="006E0DD2">
      <w:pPr>
        <w:pStyle w:val="PargrafodaLista"/>
        <w:widowControl w:val="0"/>
        <w:tabs>
          <w:tab w:val="left" w:pos="1134"/>
        </w:tabs>
        <w:adjustRightInd w:val="0"/>
        <w:spacing w:before="240" w:line="276" w:lineRule="auto"/>
        <w:ind w:left="567"/>
        <w:jc w:val="both"/>
        <w:textAlignment w:val="baseline"/>
        <w:rPr>
          <w:rFonts w:ascii="Arial" w:hAnsi="Arial" w:cs="Arial"/>
        </w:rPr>
      </w:pPr>
    </w:p>
    <w:p w14:paraId="7FB79DD2" w14:textId="58DD69B6" w:rsidR="003C17C6" w:rsidRPr="00BB456F" w:rsidRDefault="003C17C6" w:rsidP="006E0DD2">
      <w:pPr>
        <w:pStyle w:val="PargrafodaLista"/>
        <w:widowControl w:val="0"/>
        <w:tabs>
          <w:tab w:val="left" w:pos="1134"/>
        </w:tabs>
        <w:adjustRightInd w:val="0"/>
        <w:spacing w:before="240" w:line="276" w:lineRule="auto"/>
        <w:ind w:left="567"/>
        <w:jc w:val="both"/>
        <w:textAlignment w:val="baseline"/>
        <w:rPr>
          <w:rFonts w:ascii="Arial" w:hAnsi="Arial" w:cs="Arial"/>
        </w:rPr>
      </w:pPr>
      <w:r w:rsidRPr="00BB456F">
        <w:rPr>
          <w:rFonts w:ascii="Arial" w:hAnsi="Arial" w:cs="Arial"/>
        </w:rPr>
        <w:t>ou jurídica, quando a licitação versar sobre obra, serviços ou fornecimento de bens a ele relacionados, sendo que equiparam-se aos autores do projeto as empresas integrantes do mesmo grupo econômico (</w:t>
      </w:r>
      <w:hyperlink r:id="rId20" w:anchor="art14i" w:history="1">
        <w:r w:rsidRPr="008C246F">
          <w:rPr>
            <w:rStyle w:val="Hyperlink"/>
            <w:rFonts w:ascii="Arial" w:hAnsi="Arial" w:cs="Arial"/>
          </w:rPr>
          <w:t>art. 14, I</w:t>
        </w:r>
      </w:hyperlink>
      <w:r w:rsidRPr="00BB456F">
        <w:rPr>
          <w:rFonts w:ascii="Arial" w:hAnsi="Arial" w:cs="Arial"/>
        </w:rPr>
        <w:t xml:space="preserve"> c/c </w:t>
      </w:r>
      <w:hyperlink r:id="rId21" w:anchor="art14%C2%A73" w:history="1">
        <w:r w:rsidRPr="008C246F">
          <w:rPr>
            <w:rStyle w:val="Hyperlink"/>
            <w:rFonts w:ascii="Arial" w:hAnsi="Arial" w:cs="Arial"/>
          </w:rPr>
          <w:t>§ 3º</w:t>
        </w:r>
      </w:hyperlink>
      <w:r w:rsidRPr="00BB456F">
        <w:rPr>
          <w:rFonts w:ascii="Arial" w:hAnsi="Arial" w:cs="Arial"/>
        </w:rPr>
        <w:t>);</w:t>
      </w:r>
    </w:p>
    <w:p w14:paraId="422E8CBB" w14:textId="77777777" w:rsidR="003C17C6" w:rsidRPr="00BB456F" w:rsidRDefault="003C17C6" w:rsidP="00E5797C">
      <w:pPr>
        <w:pStyle w:val="PargrafodaLista"/>
        <w:widowControl w:val="0"/>
        <w:numPr>
          <w:ilvl w:val="0"/>
          <w:numId w:val="8"/>
        </w:numPr>
        <w:tabs>
          <w:tab w:val="left" w:pos="1134"/>
        </w:tabs>
        <w:adjustRightInd w:val="0"/>
        <w:spacing w:before="240" w:line="276" w:lineRule="auto"/>
        <w:ind w:left="567" w:firstLine="0"/>
        <w:jc w:val="both"/>
        <w:textAlignment w:val="baseline"/>
        <w:rPr>
          <w:rFonts w:ascii="Arial" w:hAnsi="Arial" w:cs="Arial"/>
        </w:rPr>
      </w:pPr>
      <w:r w:rsidRPr="00BB456F">
        <w:rPr>
          <w:rFonts w:ascii="Arial" w:hAnsi="Arial" w:cs="Arial"/>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hyperlink r:id="rId22" w:anchor="art14ii" w:history="1">
        <w:r w:rsidRPr="008C246F">
          <w:rPr>
            <w:rStyle w:val="Hyperlink"/>
            <w:rFonts w:ascii="Arial" w:hAnsi="Arial" w:cs="Arial"/>
          </w:rPr>
          <w:t>art. 14, II</w:t>
        </w:r>
      </w:hyperlink>
      <w:r w:rsidRPr="00BB456F">
        <w:rPr>
          <w:rFonts w:ascii="Arial" w:hAnsi="Arial" w:cs="Arial"/>
        </w:rPr>
        <w:t>). Equiparam-se aos autores do projeto as empresas integrantes do mesmo grupo econômico (</w:t>
      </w:r>
      <w:hyperlink r:id="rId23" w:anchor="art14%C2%A73" w:history="1">
        <w:r w:rsidRPr="00503BBC">
          <w:rPr>
            <w:rStyle w:val="Hyperlink"/>
            <w:rFonts w:ascii="Arial" w:hAnsi="Arial" w:cs="Arial"/>
          </w:rPr>
          <w:t>art. 14, § 3º</w:t>
        </w:r>
      </w:hyperlink>
      <w:r w:rsidRPr="00BB456F">
        <w:rPr>
          <w:rFonts w:ascii="Arial" w:hAnsi="Arial" w:cs="Arial"/>
        </w:rPr>
        <w:t>);</w:t>
      </w:r>
    </w:p>
    <w:p w14:paraId="0ED9BD20" w14:textId="77777777" w:rsidR="003C17C6" w:rsidRPr="00BB456F" w:rsidRDefault="003C17C6" w:rsidP="00E5797C">
      <w:pPr>
        <w:pStyle w:val="PargrafodaLista"/>
        <w:widowControl w:val="0"/>
        <w:numPr>
          <w:ilvl w:val="0"/>
          <w:numId w:val="8"/>
        </w:numPr>
        <w:tabs>
          <w:tab w:val="left" w:pos="1134"/>
        </w:tabs>
        <w:adjustRightInd w:val="0"/>
        <w:spacing w:before="240" w:line="276" w:lineRule="auto"/>
        <w:ind w:left="567" w:firstLine="0"/>
        <w:jc w:val="both"/>
        <w:textAlignment w:val="baseline"/>
        <w:rPr>
          <w:rFonts w:ascii="Arial" w:hAnsi="Arial" w:cs="Arial"/>
        </w:rPr>
      </w:pPr>
      <w:r w:rsidRPr="00BB456F">
        <w:rPr>
          <w:rFonts w:ascii="Arial" w:hAnsi="Arial" w:cs="Arial"/>
        </w:rPr>
        <w:t>Pessoa física ou jurídica que se encontre, ao tempo da licitação, impossibilitada de participar da licitação em decorrência de sanção que lhe foi imposta (</w:t>
      </w:r>
      <w:hyperlink r:id="rId24" w:anchor="art14iii" w:history="1">
        <w:r w:rsidRPr="008C246F">
          <w:rPr>
            <w:rStyle w:val="Hyperlink"/>
            <w:rFonts w:ascii="Arial" w:hAnsi="Arial" w:cs="Arial"/>
          </w:rPr>
          <w:t>art. 14, III</w:t>
        </w:r>
      </w:hyperlink>
      <w:r w:rsidRPr="00BB456F">
        <w:rPr>
          <w:rFonts w:ascii="Arial" w:hAnsi="Arial" w:cs="Arial"/>
        </w:rPr>
        <w:t>);</w:t>
      </w:r>
    </w:p>
    <w:p w14:paraId="52392A46" w14:textId="2F452BE0" w:rsidR="003C17C6" w:rsidRPr="00BB456F" w:rsidRDefault="003C17C6" w:rsidP="003C17C6">
      <w:pPr>
        <w:pStyle w:val="PargrafodaLista"/>
        <w:tabs>
          <w:tab w:val="left" w:pos="1418"/>
        </w:tabs>
        <w:spacing w:before="240" w:line="276" w:lineRule="auto"/>
        <w:ind w:left="1134"/>
        <w:jc w:val="both"/>
        <w:rPr>
          <w:rFonts w:ascii="Arial" w:hAnsi="Arial" w:cs="Arial"/>
        </w:rPr>
      </w:pPr>
      <w:r w:rsidRPr="00BB456F">
        <w:rPr>
          <w:rFonts w:ascii="Arial" w:hAnsi="Arial" w:cs="Arial"/>
          <w:b/>
        </w:rPr>
        <w:t>Obs. 1:</w:t>
      </w:r>
      <w:r w:rsidRPr="00BB456F">
        <w:rPr>
          <w:rFonts w:ascii="Arial" w:hAnsi="Arial" w:cs="Arial"/>
        </w:rPr>
        <w:t xml:space="preserve"> Este impedimento também é aplicado ao </w:t>
      </w:r>
      <w:r w:rsidR="001702B6">
        <w:rPr>
          <w:rFonts w:ascii="Arial" w:hAnsi="Arial" w:cs="Arial"/>
        </w:rPr>
        <w:t>INTERESSADO</w:t>
      </w:r>
      <w:r w:rsidRPr="00BB456F">
        <w:rPr>
          <w:rFonts w:ascii="Arial" w:hAnsi="Arial" w:cs="Arial"/>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001702B6">
        <w:rPr>
          <w:rFonts w:ascii="Arial" w:hAnsi="Arial" w:cs="Arial"/>
        </w:rPr>
        <w:t>INTERESSADO</w:t>
      </w:r>
      <w:r w:rsidRPr="00BB456F">
        <w:rPr>
          <w:rFonts w:ascii="Arial" w:hAnsi="Arial" w:cs="Arial"/>
        </w:rPr>
        <w:t xml:space="preserve"> (</w:t>
      </w:r>
      <w:hyperlink r:id="rId25" w:anchor="art14%C2%A73" w:history="1">
        <w:r w:rsidRPr="008C246F">
          <w:rPr>
            <w:rStyle w:val="Hyperlink"/>
            <w:rFonts w:ascii="Arial" w:hAnsi="Arial" w:cs="Arial"/>
          </w:rPr>
          <w:t>art. 14, § 3º</w:t>
        </w:r>
      </w:hyperlink>
      <w:r w:rsidRPr="00BB456F">
        <w:rPr>
          <w:rFonts w:ascii="Arial" w:hAnsi="Arial" w:cs="Arial"/>
        </w:rPr>
        <w:t>).</w:t>
      </w:r>
    </w:p>
    <w:p w14:paraId="76179B5D" w14:textId="77777777" w:rsidR="003C17C6" w:rsidRPr="00BB456F" w:rsidRDefault="003C17C6" w:rsidP="00E5797C">
      <w:pPr>
        <w:pStyle w:val="PargrafodaLista"/>
        <w:widowControl w:val="0"/>
        <w:numPr>
          <w:ilvl w:val="0"/>
          <w:numId w:val="8"/>
        </w:numPr>
        <w:tabs>
          <w:tab w:val="left" w:pos="1134"/>
        </w:tabs>
        <w:adjustRightInd w:val="0"/>
        <w:spacing w:before="240" w:line="276" w:lineRule="auto"/>
        <w:ind w:left="567" w:firstLine="0"/>
        <w:jc w:val="both"/>
        <w:textAlignment w:val="baseline"/>
        <w:rPr>
          <w:rFonts w:ascii="Arial" w:hAnsi="Arial" w:cs="Arial"/>
        </w:rPr>
      </w:pPr>
      <w:r w:rsidRPr="00BB456F">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r>
        <w:rPr>
          <w:rFonts w:ascii="Arial" w:hAnsi="Arial" w:cs="Arial"/>
        </w:rPr>
        <w:t xml:space="preserve"> </w:t>
      </w:r>
      <w:r w:rsidRPr="00BB456F">
        <w:rPr>
          <w:rFonts w:ascii="Arial" w:hAnsi="Arial" w:cs="Arial"/>
        </w:rPr>
        <w:t>(</w:t>
      </w:r>
      <w:hyperlink r:id="rId26" w:anchor="art14iv" w:history="1">
        <w:r w:rsidRPr="008C246F">
          <w:rPr>
            <w:rStyle w:val="Hyperlink"/>
            <w:rFonts w:ascii="Arial" w:hAnsi="Arial" w:cs="Arial"/>
          </w:rPr>
          <w:t>art. 14, IV</w:t>
        </w:r>
      </w:hyperlink>
      <w:r w:rsidRPr="00BB456F">
        <w:rPr>
          <w:rFonts w:ascii="Arial" w:hAnsi="Arial" w:cs="Arial"/>
        </w:rPr>
        <w:t>);</w:t>
      </w:r>
    </w:p>
    <w:p w14:paraId="02B03A1F" w14:textId="77777777" w:rsidR="003C17C6" w:rsidRPr="00BB456F" w:rsidRDefault="003C17C6" w:rsidP="00E5797C">
      <w:pPr>
        <w:pStyle w:val="PargrafodaLista"/>
        <w:widowControl w:val="0"/>
        <w:numPr>
          <w:ilvl w:val="0"/>
          <w:numId w:val="8"/>
        </w:numPr>
        <w:tabs>
          <w:tab w:val="left" w:pos="1134"/>
        </w:tabs>
        <w:adjustRightInd w:val="0"/>
        <w:spacing w:before="240" w:line="276" w:lineRule="auto"/>
        <w:ind w:left="567" w:firstLine="0"/>
        <w:jc w:val="both"/>
        <w:textAlignment w:val="baseline"/>
        <w:rPr>
          <w:rFonts w:ascii="Arial" w:hAnsi="Arial" w:cs="Arial"/>
        </w:rPr>
      </w:pPr>
      <w:r w:rsidRPr="00BB456F">
        <w:rPr>
          <w:rFonts w:ascii="Arial" w:hAnsi="Arial" w:cs="Arial"/>
        </w:rPr>
        <w:t>Empresas controladoras, controladas ou coligadas, nos termos da </w:t>
      </w:r>
      <w:hyperlink r:id="rId27" w:history="1">
        <w:r w:rsidRPr="00BB456F">
          <w:rPr>
            <w:rStyle w:val="Hyperlink"/>
            <w:rFonts w:ascii="Arial" w:hAnsi="Arial" w:cs="Arial"/>
          </w:rPr>
          <w:t>Lei nº 6.404, de 15 de dezembro de 1976 – Dispõe sobre as Sociedades por Ações</w:t>
        </w:r>
      </w:hyperlink>
      <w:r w:rsidRPr="00BB456F">
        <w:rPr>
          <w:rFonts w:ascii="Arial" w:hAnsi="Arial" w:cs="Arial"/>
        </w:rPr>
        <w:t>, concorrendo entre si (</w:t>
      </w:r>
      <w:hyperlink r:id="rId28" w:anchor="art14v" w:history="1">
        <w:r w:rsidRPr="008C246F">
          <w:rPr>
            <w:rStyle w:val="Hyperlink"/>
            <w:rFonts w:ascii="Arial" w:hAnsi="Arial" w:cs="Arial"/>
          </w:rPr>
          <w:t>art. 14, V</w:t>
        </w:r>
      </w:hyperlink>
      <w:r w:rsidRPr="00BB456F">
        <w:rPr>
          <w:rFonts w:ascii="Arial" w:hAnsi="Arial" w:cs="Arial"/>
        </w:rPr>
        <w:t>);</w:t>
      </w:r>
    </w:p>
    <w:p w14:paraId="3DB26A23" w14:textId="77777777" w:rsidR="003C17C6" w:rsidRPr="00BB456F" w:rsidRDefault="003C17C6" w:rsidP="00E5797C">
      <w:pPr>
        <w:pStyle w:val="PargrafodaLista"/>
        <w:widowControl w:val="0"/>
        <w:numPr>
          <w:ilvl w:val="0"/>
          <w:numId w:val="8"/>
        </w:numPr>
        <w:tabs>
          <w:tab w:val="left" w:pos="1134"/>
        </w:tabs>
        <w:adjustRightInd w:val="0"/>
        <w:spacing w:before="240" w:line="276" w:lineRule="auto"/>
        <w:ind w:left="567" w:firstLine="0"/>
        <w:jc w:val="both"/>
        <w:textAlignment w:val="baseline"/>
        <w:rPr>
          <w:rFonts w:ascii="Arial" w:hAnsi="Arial" w:cs="Arial"/>
        </w:rPr>
      </w:pPr>
      <w:r w:rsidRPr="00BB456F">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hyperlink r:id="rId29" w:anchor="art14vi" w:history="1">
        <w:r w:rsidRPr="007D2E0F">
          <w:rPr>
            <w:rStyle w:val="Hyperlink"/>
            <w:rFonts w:ascii="Arial" w:hAnsi="Arial" w:cs="Arial"/>
          </w:rPr>
          <w:t>art. 14, VI</w:t>
        </w:r>
      </w:hyperlink>
      <w:r w:rsidRPr="00BB456F">
        <w:rPr>
          <w:rFonts w:ascii="Arial" w:hAnsi="Arial" w:cs="Arial"/>
        </w:rPr>
        <w:t>);</w:t>
      </w:r>
    </w:p>
    <w:p w14:paraId="009EA760" w14:textId="77777777" w:rsidR="003C17C6" w:rsidRPr="00BB456F" w:rsidRDefault="003C17C6" w:rsidP="00E5797C">
      <w:pPr>
        <w:pStyle w:val="PargrafodaLista"/>
        <w:widowControl w:val="0"/>
        <w:numPr>
          <w:ilvl w:val="0"/>
          <w:numId w:val="8"/>
        </w:numPr>
        <w:tabs>
          <w:tab w:val="left" w:pos="1134"/>
        </w:tabs>
        <w:adjustRightInd w:val="0"/>
        <w:spacing w:before="240" w:line="276" w:lineRule="auto"/>
        <w:ind w:left="567" w:firstLine="0"/>
        <w:jc w:val="both"/>
        <w:textAlignment w:val="baseline"/>
        <w:rPr>
          <w:rFonts w:ascii="Arial" w:hAnsi="Arial" w:cs="Arial"/>
        </w:rPr>
      </w:pPr>
      <w:r w:rsidRPr="00BB456F">
        <w:rPr>
          <w:rFonts w:ascii="Arial" w:hAnsi="Arial" w:cs="Arial"/>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hyperlink r:id="rId30" w:anchor="art14%C2%A75" w:history="1">
        <w:r w:rsidRPr="007D2E0F">
          <w:rPr>
            <w:rStyle w:val="Hyperlink"/>
            <w:rFonts w:ascii="Arial" w:hAnsi="Arial" w:cs="Arial"/>
          </w:rPr>
          <w:t>art. 14, § 5º</w:t>
        </w:r>
      </w:hyperlink>
      <w:r w:rsidRPr="00BB456F">
        <w:rPr>
          <w:rFonts w:ascii="Arial" w:hAnsi="Arial" w:cs="Arial"/>
        </w:rPr>
        <w:t>);</w:t>
      </w:r>
    </w:p>
    <w:p w14:paraId="6187AC25" w14:textId="77777777" w:rsidR="003C17C6" w:rsidRPr="00BB456F" w:rsidRDefault="003C17C6" w:rsidP="00E5797C">
      <w:pPr>
        <w:pStyle w:val="PargrafodaLista"/>
        <w:widowControl w:val="0"/>
        <w:numPr>
          <w:ilvl w:val="0"/>
          <w:numId w:val="8"/>
        </w:numPr>
        <w:tabs>
          <w:tab w:val="left" w:pos="1134"/>
        </w:tabs>
        <w:adjustRightInd w:val="0"/>
        <w:spacing w:before="240" w:line="276" w:lineRule="auto"/>
        <w:ind w:left="567" w:firstLine="0"/>
        <w:jc w:val="both"/>
        <w:textAlignment w:val="baseline"/>
        <w:rPr>
          <w:rFonts w:ascii="Arial" w:hAnsi="Arial" w:cs="Arial"/>
        </w:rPr>
      </w:pPr>
      <w:r w:rsidRPr="00BB456F">
        <w:rPr>
          <w:rFonts w:ascii="Arial" w:hAnsi="Arial" w:cs="Arial"/>
        </w:rPr>
        <w:t>É impedida a empresa consorciada participar, na mesma licitação, de mais de um consórcio ou de forma isolada (</w:t>
      </w:r>
      <w:hyperlink r:id="rId31" w:anchor="art15iv" w:history="1">
        <w:r w:rsidRPr="007D2E0F">
          <w:rPr>
            <w:rStyle w:val="Hyperlink"/>
            <w:rFonts w:ascii="Arial" w:hAnsi="Arial" w:cs="Arial"/>
          </w:rPr>
          <w:t>art. 15, IV</w:t>
        </w:r>
      </w:hyperlink>
      <w:r w:rsidRPr="00BB456F">
        <w:rPr>
          <w:rFonts w:ascii="Arial" w:hAnsi="Arial" w:cs="Arial"/>
        </w:rPr>
        <w:t>);</w:t>
      </w:r>
    </w:p>
    <w:p w14:paraId="2CE3EFF8" w14:textId="77777777" w:rsidR="003C17C6" w:rsidRPr="00BB456F" w:rsidRDefault="003C17C6" w:rsidP="00E5797C">
      <w:pPr>
        <w:pStyle w:val="PargrafodaLista"/>
        <w:widowControl w:val="0"/>
        <w:numPr>
          <w:ilvl w:val="0"/>
          <w:numId w:val="8"/>
        </w:numPr>
        <w:tabs>
          <w:tab w:val="left" w:pos="1134"/>
        </w:tabs>
        <w:adjustRightInd w:val="0"/>
        <w:spacing w:before="240" w:line="276" w:lineRule="auto"/>
        <w:ind w:left="567" w:firstLine="0"/>
        <w:jc w:val="both"/>
        <w:textAlignment w:val="baseline"/>
        <w:rPr>
          <w:rFonts w:ascii="Arial" w:hAnsi="Arial" w:cs="Arial"/>
        </w:rPr>
      </w:pPr>
      <w:r w:rsidRPr="00BB456F">
        <w:rPr>
          <w:rFonts w:ascii="Arial" w:hAnsi="Arial" w:cs="Arial"/>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w:t>
      </w:r>
      <w:hyperlink r:id="rId32" w:anchor="art48" w:history="1">
        <w:r w:rsidRPr="007D2E0F">
          <w:rPr>
            <w:rStyle w:val="Hyperlink"/>
            <w:rFonts w:ascii="Arial" w:hAnsi="Arial" w:cs="Arial"/>
          </w:rPr>
          <w:t>art. 48, p. ú.</w:t>
        </w:r>
      </w:hyperlink>
      <w:r w:rsidRPr="00BB456F">
        <w:rPr>
          <w:rFonts w:ascii="Arial" w:hAnsi="Arial" w:cs="Arial"/>
        </w:rPr>
        <w:t>);</w:t>
      </w:r>
    </w:p>
    <w:p w14:paraId="523478CD" w14:textId="77777777" w:rsidR="006E0DD2" w:rsidRDefault="003C17C6" w:rsidP="00E5797C">
      <w:pPr>
        <w:pStyle w:val="PargrafodaLista"/>
        <w:widowControl w:val="0"/>
        <w:numPr>
          <w:ilvl w:val="0"/>
          <w:numId w:val="8"/>
        </w:numPr>
        <w:tabs>
          <w:tab w:val="left" w:pos="1134"/>
        </w:tabs>
        <w:adjustRightInd w:val="0"/>
        <w:spacing w:before="240" w:line="276" w:lineRule="auto"/>
        <w:ind w:left="567" w:firstLine="0"/>
        <w:jc w:val="both"/>
        <w:textAlignment w:val="baseline"/>
        <w:rPr>
          <w:rFonts w:ascii="Arial" w:hAnsi="Arial" w:cs="Arial"/>
        </w:rPr>
      </w:pPr>
      <w:r w:rsidRPr="00BB456F">
        <w:rPr>
          <w:rFonts w:ascii="Arial" w:hAnsi="Arial" w:cs="Arial"/>
        </w:rPr>
        <w:t xml:space="preserve">Vedada a subcontratação de pessoa física ou jurídica, se aquela ou os dirigentes desta mantiverem vínculo de natureza técnica, comercial, econômica, </w:t>
      </w:r>
    </w:p>
    <w:p w14:paraId="57BC478A" w14:textId="77777777" w:rsidR="006E0DD2" w:rsidRDefault="006E0DD2" w:rsidP="006E0DD2">
      <w:pPr>
        <w:pStyle w:val="PargrafodaLista"/>
        <w:widowControl w:val="0"/>
        <w:tabs>
          <w:tab w:val="left" w:pos="1134"/>
        </w:tabs>
        <w:adjustRightInd w:val="0"/>
        <w:spacing w:before="240" w:line="276" w:lineRule="auto"/>
        <w:ind w:left="567"/>
        <w:jc w:val="both"/>
        <w:textAlignment w:val="baseline"/>
        <w:rPr>
          <w:rFonts w:ascii="Arial" w:hAnsi="Arial" w:cs="Arial"/>
        </w:rPr>
      </w:pPr>
    </w:p>
    <w:p w14:paraId="3F79CAF2" w14:textId="5DCB34FA" w:rsidR="003C17C6" w:rsidRPr="0024582F" w:rsidRDefault="003C17C6" w:rsidP="006E0DD2">
      <w:pPr>
        <w:pStyle w:val="PargrafodaLista"/>
        <w:widowControl w:val="0"/>
        <w:tabs>
          <w:tab w:val="left" w:pos="1134"/>
        </w:tabs>
        <w:adjustRightInd w:val="0"/>
        <w:spacing w:before="240" w:line="276" w:lineRule="auto"/>
        <w:ind w:left="567"/>
        <w:jc w:val="both"/>
        <w:textAlignment w:val="baseline"/>
        <w:rPr>
          <w:rFonts w:ascii="Arial" w:hAnsi="Arial" w:cs="Arial"/>
        </w:rPr>
      </w:pPr>
      <w:r w:rsidRPr="00BB456F">
        <w:rPr>
          <w:rFonts w:ascii="Arial" w:hAnsi="Arial" w:cs="Arial"/>
        </w:rPr>
        <w:t>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w:t>
      </w:r>
      <w:hyperlink r:id="rId33" w:anchor="art122%C2%A73" w:history="1">
        <w:r w:rsidRPr="007D2E0F">
          <w:rPr>
            <w:rStyle w:val="Hyperlink"/>
            <w:rFonts w:ascii="Arial" w:hAnsi="Arial" w:cs="Arial"/>
          </w:rPr>
          <w:t>art. 122, § 3º</w:t>
        </w:r>
      </w:hyperlink>
      <w:r w:rsidRPr="00BB456F">
        <w:rPr>
          <w:rFonts w:ascii="Arial" w:hAnsi="Arial" w:cs="Arial"/>
        </w:rPr>
        <w:t>).</w:t>
      </w:r>
    </w:p>
    <w:p w14:paraId="383C94EB" w14:textId="77777777" w:rsidR="007A6C94" w:rsidRDefault="007A6C94" w:rsidP="00D258DD"/>
    <w:p w14:paraId="6C8549AD" w14:textId="08F490ED" w:rsidR="007F23CC" w:rsidRPr="00E15824" w:rsidRDefault="00166065" w:rsidP="001C743F">
      <w:pPr>
        <w:pStyle w:val="Ttulo1"/>
        <w:shd w:val="clear" w:color="auto" w:fill="A5A5A5" w:themeFill="accent3"/>
        <w:spacing w:before="0" w:line="240" w:lineRule="auto"/>
        <w:jc w:val="both"/>
        <w:rPr>
          <w:rFonts w:eastAsia="Times New Roman" w:cs="Arial"/>
          <w:lang w:eastAsia="pt-BR"/>
        </w:rPr>
      </w:pPr>
      <w:bookmarkStart w:id="5" w:name="_Toc133132889"/>
      <w:r>
        <w:rPr>
          <w:rFonts w:eastAsia="Times New Roman" w:cs="Arial"/>
          <w:lang w:eastAsia="pt-BR"/>
        </w:rPr>
        <w:t>5</w:t>
      </w:r>
      <w:r w:rsidR="007F23CC">
        <w:rPr>
          <w:rFonts w:eastAsia="Times New Roman" w:cs="Arial"/>
          <w:lang w:eastAsia="pt-BR"/>
        </w:rPr>
        <w:t xml:space="preserve">) </w:t>
      </w:r>
      <w:r w:rsidR="007F23CC" w:rsidRPr="00E15824">
        <w:rPr>
          <w:rFonts w:eastAsia="Times New Roman" w:cs="Arial"/>
          <w:lang w:eastAsia="pt-BR"/>
        </w:rPr>
        <w:t>CUMPRIMENTO DA</w:t>
      </w:r>
      <w:r w:rsidR="007F23CC" w:rsidRPr="0063264A">
        <w:rPr>
          <w:rFonts w:eastAsia="Times New Roman" w:cs="Arial"/>
          <w:lang w:eastAsia="pt-BR"/>
        </w:rPr>
        <w:t xml:space="preserve"> LEI GERAL DE PROTEÇÃO DE DADOS</w:t>
      </w:r>
      <w:r w:rsidR="00366BC9" w:rsidRPr="0063264A">
        <w:rPr>
          <w:rFonts w:eastAsia="Times New Roman" w:cs="Arial"/>
          <w:lang w:eastAsia="pt-BR"/>
        </w:rPr>
        <w:t xml:space="preserve"> - LGPD</w:t>
      </w:r>
      <w:r w:rsidR="007F23CC" w:rsidRPr="0063264A">
        <w:rPr>
          <w:rFonts w:eastAsia="Times New Roman" w:cs="Arial"/>
          <w:lang w:eastAsia="pt-BR"/>
        </w:rPr>
        <w:t xml:space="preserve"> (</w:t>
      </w:r>
      <w:hyperlink r:id="rId34" w:history="1">
        <w:r w:rsidR="007F23CC" w:rsidRPr="0063264A">
          <w:rPr>
            <w:rStyle w:val="Hyperlink"/>
            <w:rFonts w:eastAsia="Times New Roman" w:cs="Arial"/>
            <w:lang w:eastAsia="pt-BR"/>
          </w:rPr>
          <w:t>LEI Nº 13.709/2018</w:t>
        </w:r>
      </w:hyperlink>
      <w:r w:rsidR="007F23CC" w:rsidRPr="0063264A">
        <w:rPr>
          <w:rFonts w:eastAsia="Times New Roman" w:cs="Arial"/>
          <w:lang w:eastAsia="pt-BR"/>
        </w:rPr>
        <w:t>)</w:t>
      </w:r>
      <w:bookmarkEnd w:id="5"/>
    </w:p>
    <w:p w14:paraId="4EF5509C" w14:textId="1CB6B622" w:rsidR="007F23CC" w:rsidRDefault="007F23CC" w:rsidP="007F23CC">
      <w:pPr>
        <w:widowControl w:val="0"/>
        <w:tabs>
          <w:tab w:val="left" w:pos="567"/>
        </w:tabs>
        <w:adjustRightInd w:val="0"/>
        <w:spacing w:line="276" w:lineRule="auto"/>
        <w:jc w:val="both"/>
        <w:textAlignment w:val="baseline"/>
        <w:rPr>
          <w:rFonts w:ascii="Arial" w:eastAsia="Times New Roman" w:hAnsi="Arial" w:cs="Arial"/>
          <w:b/>
          <w:lang w:eastAsia="pt-BR"/>
        </w:rPr>
      </w:pPr>
      <w:r w:rsidRPr="00E15824">
        <w:rPr>
          <w:rFonts w:ascii="Arial" w:eastAsia="Times New Roman" w:hAnsi="Arial" w:cs="Arial"/>
          <w:b/>
          <w:lang w:eastAsia="pt-BR"/>
        </w:rPr>
        <w:t>1</w:t>
      </w:r>
      <w:r>
        <w:rPr>
          <w:rFonts w:ascii="Arial" w:eastAsia="Times New Roman" w:hAnsi="Arial" w:cs="Arial"/>
          <w:b/>
          <w:lang w:eastAsia="pt-BR"/>
        </w:rPr>
        <w:t>)</w:t>
      </w:r>
      <w:r w:rsidRPr="00E15824">
        <w:rPr>
          <w:rFonts w:ascii="Arial" w:eastAsia="Times New Roman" w:hAnsi="Arial" w:cs="Arial"/>
          <w:lang w:eastAsia="pt-BR"/>
        </w:rPr>
        <w:t xml:space="preserve"> Para finalidade da efetiva participação do </w:t>
      </w:r>
      <w:r w:rsidR="00017ED7">
        <w:rPr>
          <w:rFonts w:ascii="Arial" w:eastAsia="Times New Roman" w:hAnsi="Arial" w:cs="Arial"/>
          <w:lang w:eastAsia="pt-BR"/>
        </w:rPr>
        <w:t>INTERESSADO</w:t>
      </w:r>
      <w:r w:rsidRPr="00E15824">
        <w:rPr>
          <w:rFonts w:ascii="Arial" w:eastAsia="Times New Roman" w:hAnsi="Arial" w:cs="Arial"/>
          <w:lang w:eastAsia="pt-BR"/>
        </w:rPr>
        <w:t xml:space="preserve"> no certame, o MUNICÍPIO fará tratamento dos dados pessoais definidos neste edital, dos representantes legais e outros, e, </w:t>
      </w:r>
      <w:r w:rsidRPr="00E15824">
        <w:rPr>
          <w:rFonts w:ascii="Arial" w:eastAsia="Times New Roman" w:hAnsi="Arial" w:cs="Arial"/>
          <w:iCs/>
          <w:lang w:eastAsia="pt-BR"/>
        </w:rPr>
        <w:t>zelará e responsabilizar-se-á pela proteção de dados e privacidade.</w:t>
      </w:r>
    </w:p>
    <w:p w14:paraId="259C5237" w14:textId="2875F452" w:rsidR="007F23CC" w:rsidRDefault="007F23CC" w:rsidP="007F23CC">
      <w:pPr>
        <w:widowControl w:val="0"/>
        <w:tabs>
          <w:tab w:val="left" w:pos="567"/>
        </w:tabs>
        <w:adjustRightInd w:val="0"/>
        <w:spacing w:line="276" w:lineRule="auto"/>
        <w:jc w:val="both"/>
        <w:textAlignment w:val="baseline"/>
        <w:rPr>
          <w:rFonts w:ascii="Arial" w:eastAsia="Times New Roman" w:hAnsi="Arial" w:cs="Arial"/>
          <w:b/>
          <w:lang w:eastAsia="pt-BR"/>
        </w:rPr>
      </w:pPr>
      <w:r w:rsidRPr="00E15824">
        <w:rPr>
          <w:rFonts w:ascii="Arial" w:eastAsia="Times New Roman" w:hAnsi="Arial" w:cs="Arial"/>
          <w:b/>
          <w:lang w:eastAsia="pt-BR"/>
        </w:rPr>
        <w:t>2</w:t>
      </w:r>
      <w:r>
        <w:rPr>
          <w:rFonts w:ascii="Arial" w:eastAsia="Times New Roman" w:hAnsi="Arial" w:cs="Arial"/>
          <w:b/>
          <w:lang w:eastAsia="pt-BR"/>
        </w:rPr>
        <w:t>)</w:t>
      </w:r>
      <w:r w:rsidRPr="00E15824">
        <w:rPr>
          <w:rFonts w:ascii="Arial" w:eastAsia="Times New Roman" w:hAnsi="Arial" w:cs="Arial"/>
          <w:lang w:eastAsia="pt-BR"/>
        </w:rPr>
        <w:t xml:space="preserve"> </w:t>
      </w:r>
      <w:r w:rsidRPr="00E15824">
        <w:rPr>
          <w:rFonts w:ascii="Arial" w:eastAsia="Times New Roman" w:hAnsi="Arial" w:cs="Arial"/>
          <w:iCs/>
          <w:lang w:eastAsia="pt-BR"/>
        </w:rPr>
        <w:t xml:space="preserve">O </w:t>
      </w:r>
      <w:r w:rsidR="001702B6">
        <w:rPr>
          <w:rFonts w:ascii="Arial" w:eastAsia="Times New Roman" w:hAnsi="Arial" w:cs="Arial"/>
          <w:lang w:eastAsia="pt-BR"/>
        </w:rPr>
        <w:t>INTERESSADO</w:t>
      </w:r>
      <w:r w:rsidRPr="00E15824">
        <w:rPr>
          <w:rFonts w:ascii="Arial" w:eastAsia="Times New Roman" w:hAnsi="Arial" w:cs="Arial"/>
          <w:iCs/>
          <w:lang w:eastAsia="pt-BR"/>
        </w:rPr>
        <w:t xml:space="preserve"> obriga-se durante a participação de todas as fases do certame, a atuar em conformidade com a legislação vigente sobre proteção de dados pessoais e dados pessoais sensíveis, em especial os regulamentos municipais e a </w:t>
      </w:r>
      <w:hyperlink r:id="rId35" w:history="1">
        <w:r w:rsidRPr="003A4AC4">
          <w:rPr>
            <w:rStyle w:val="Hyperlink"/>
            <w:rFonts w:ascii="Arial" w:eastAsia="Times New Roman" w:hAnsi="Arial" w:cs="Arial"/>
            <w:iCs/>
            <w:lang w:eastAsia="pt-BR"/>
          </w:rPr>
          <w:t>Lei nº 13.709/2018 (LGPD)</w:t>
        </w:r>
      </w:hyperlink>
      <w:r w:rsidRPr="00E15824">
        <w:rPr>
          <w:rFonts w:ascii="Arial" w:eastAsia="Times New Roman" w:hAnsi="Arial" w:cs="Arial"/>
          <w:iCs/>
          <w:lang w:eastAsia="pt-BR"/>
        </w:rPr>
        <w:t xml:space="preserve">, </w:t>
      </w:r>
      <w:r w:rsidRPr="00E15824">
        <w:rPr>
          <w:rFonts w:ascii="Arial" w:eastAsia="Times New Roman" w:hAnsi="Arial" w:cs="Arial"/>
          <w:lang w:eastAsia="pt-BR"/>
        </w:rPr>
        <w:t>empenhando-se em proceder a todo tratamento de dados pessoais que venha a mostrar-se necessário,</w:t>
      </w:r>
      <w:r w:rsidRPr="00E15824">
        <w:rPr>
          <w:rFonts w:ascii="Arial" w:eastAsia="Times New Roman" w:hAnsi="Arial" w:cs="Arial"/>
          <w:iCs/>
          <w:lang w:eastAsia="pt-BR"/>
        </w:rPr>
        <w:t xml:space="preserve"> em conformidade com este edital.</w:t>
      </w:r>
    </w:p>
    <w:p w14:paraId="30D0EF1C" w14:textId="502AA995" w:rsidR="007F23CC" w:rsidRDefault="007F23CC" w:rsidP="007F23CC">
      <w:pPr>
        <w:widowControl w:val="0"/>
        <w:tabs>
          <w:tab w:val="left" w:pos="567"/>
        </w:tabs>
        <w:adjustRightInd w:val="0"/>
        <w:spacing w:line="276" w:lineRule="auto"/>
        <w:jc w:val="both"/>
        <w:textAlignment w:val="baseline"/>
        <w:rPr>
          <w:rFonts w:ascii="Arial" w:eastAsia="Times New Roman" w:hAnsi="Arial" w:cs="Arial"/>
          <w:b/>
          <w:lang w:eastAsia="pt-BR"/>
        </w:rPr>
      </w:pPr>
      <w:r w:rsidRPr="00E15824">
        <w:rPr>
          <w:rFonts w:ascii="Arial" w:eastAsia="Times New Roman" w:hAnsi="Arial" w:cs="Arial"/>
          <w:b/>
          <w:lang w:eastAsia="pt-BR"/>
        </w:rPr>
        <w:t>3</w:t>
      </w:r>
      <w:r>
        <w:rPr>
          <w:rFonts w:ascii="Arial" w:eastAsia="Times New Roman" w:hAnsi="Arial" w:cs="Arial"/>
          <w:b/>
          <w:lang w:eastAsia="pt-BR"/>
        </w:rPr>
        <w:t>)</w:t>
      </w:r>
      <w:r w:rsidRPr="00E15824">
        <w:rPr>
          <w:rFonts w:ascii="Arial" w:eastAsia="Times New Roman" w:hAnsi="Arial" w:cs="Arial"/>
          <w:lang w:eastAsia="pt-BR"/>
        </w:rPr>
        <w:t xml:space="preserve"> </w:t>
      </w:r>
      <w:r w:rsidRPr="00E15824">
        <w:rPr>
          <w:rFonts w:ascii="Arial" w:eastAsia="Times New Roman" w:hAnsi="Arial" w:cs="Arial"/>
          <w:iCs/>
          <w:lang w:eastAsia="pt-BR"/>
        </w:rPr>
        <w:t xml:space="preserve">O MUNICÍPIO e o </w:t>
      </w:r>
      <w:r w:rsidR="001702B6">
        <w:rPr>
          <w:rFonts w:ascii="Arial" w:eastAsia="Times New Roman" w:hAnsi="Arial" w:cs="Arial"/>
          <w:iCs/>
          <w:lang w:eastAsia="pt-BR"/>
        </w:rPr>
        <w:t>INTERESSADO</w:t>
      </w:r>
      <w:r w:rsidRPr="00E15824">
        <w:rPr>
          <w:rFonts w:ascii="Arial" w:eastAsia="Times New Roman" w:hAnsi="Arial" w:cs="Arial"/>
          <w:iCs/>
          <w:lang w:eastAsia="pt-BR"/>
        </w:rPr>
        <w:t xml:space="preserve">, quando do tratamento de dados pessoais, o fará de acordo com as bases legais previstas nas hipóteses dos arts. 7º, 11 e/ou 14 da </w:t>
      </w:r>
      <w:hyperlink r:id="rId36" w:history="1">
        <w:r w:rsidRPr="003A4AC4">
          <w:rPr>
            <w:rStyle w:val="Hyperlink"/>
            <w:rFonts w:ascii="Arial" w:eastAsia="Times New Roman" w:hAnsi="Arial" w:cs="Arial"/>
            <w:iCs/>
            <w:lang w:eastAsia="pt-BR"/>
          </w:rPr>
          <w:t>Lei nº 13.709/2018 (LGPD)</w:t>
        </w:r>
      </w:hyperlink>
      <w:r w:rsidRPr="00E15824">
        <w:rPr>
          <w:rFonts w:ascii="Arial" w:eastAsia="Times New Roman" w:hAnsi="Arial" w:cs="Arial"/>
          <w:iCs/>
          <w:lang w:eastAsia="pt-BR"/>
        </w:rPr>
        <w:t>, e para propósitos legítimos, específicos, explícitos e informados ao titular.</w:t>
      </w:r>
    </w:p>
    <w:p w14:paraId="5C20D7CC" w14:textId="0FB89106" w:rsidR="007F23CC" w:rsidRDefault="007F23CC" w:rsidP="007F23CC">
      <w:pPr>
        <w:widowControl w:val="0"/>
        <w:tabs>
          <w:tab w:val="left" w:pos="567"/>
        </w:tabs>
        <w:adjustRightInd w:val="0"/>
        <w:spacing w:line="276" w:lineRule="auto"/>
        <w:jc w:val="both"/>
        <w:textAlignment w:val="baseline"/>
        <w:rPr>
          <w:rFonts w:ascii="Arial" w:eastAsia="Times New Roman" w:hAnsi="Arial" w:cs="Arial"/>
          <w:b/>
          <w:lang w:eastAsia="pt-BR"/>
        </w:rPr>
      </w:pPr>
      <w:r w:rsidRPr="00E15824">
        <w:rPr>
          <w:rFonts w:ascii="Arial" w:eastAsia="Times New Roman" w:hAnsi="Arial" w:cs="Arial"/>
          <w:b/>
          <w:lang w:eastAsia="pt-BR"/>
        </w:rPr>
        <w:t>4</w:t>
      </w:r>
      <w:r>
        <w:rPr>
          <w:rFonts w:ascii="Arial" w:eastAsia="Times New Roman" w:hAnsi="Arial" w:cs="Arial"/>
          <w:b/>
          <w:lang w:eastAsia="pt-BR"/>
        </w:rPr>
        <w:t>)</w:t>
      </w:r>
      <w:r w:rsidRPr="00E15824">
        <w:rPr>
          <w:rFonts w:ascii="Arial" w:eastAsia="Times New Roman" w:hAnsi="Arial" w:cs="Arial"/>
          <w:lang w:eastAsia="pt-BR"/>
        </w:rPr>
        <w:t xml:space="preserve"> </w:t>
      </w:r>
      <w:r w:rsidRPr="00E15824">
        <w:rPr>
          <w:rFonts w:ascii="Arial" w:eastAsia="Times New Roman" w:hAnsi="Arial" w:cs="Arial"/>
          <w:iCs/>
          <w:lang w:eastAsia="pt-BR"/>
        </w:rPr>
        <w:t xml:space="preserve">O </w:t>
      </w:r>
      <w:r w:rsidR="001702B6">
        <w:rPr>
          <w:rFonts w:ascii="Arial" w:eastAsia="Times New Roman" w:hAnsi="Arial" w:cs="Arial"/>
          <w:iCs/>
          <w:lang w:eastAsia="pt-BR"/>
        </w:rPr>
        <w:t>INTERESSADO</w:t>
      </w:r>
      <w:r w:rsidRPr="00E15824">
        <w:rPr>
          <w:rFonts w:ascii="Arial" w:eastAsia="Times New Roman" w:hAnsi="Arial" w:cs="Arial"/>
          <w:iCs/>
          <w:lang w:eastAsia="pt-BR"/>
        </w:rPr>
        <w:t xml:space="preserve"> declara que tem ciência da existência da </w:t>
      </w:r>
      <w:hyperlink r:id="rId37" w:history="1">
        <w:r w:rsidRPr="003A4AC4">
          <w:rPr>
            <w:rStyle w:val="Hyperlink"/>
            <w:rFonts w:ascii="Arial" w:eastAsia="Times New Roman" w:hAnsi="Arial" w:cs="Arial"/>
            <w:iCs/>
            <w:lang w:eastAsia="pt-BR"/>
          </w:rPr>
          <w:t>Lei nº 13.709/2018 (LGPD)</w:t>
        </w:r>
      </w:hyperlink>
      <w:r w:rsidRPr="00E15824">
        <w:rPr>
          <w:rFonts w:ascii="Arial" w:eastAsia="Times New Roman" w:hAnsi="Arial" w:cs="Arial"/>
          <w:iCs/>
          <w:lang w:eastAsia="pt-BR"/>
        </w:rPr>
        <w:t xml:space="preserve"> e deverá garantir, por seu representante legal e/ou pelo seu procurador, a confidencialidade dos dados pessoais a que tem acesso, deverá zelar e responsabilizar-se pela proteção dos dados e privacidade, respondendo pelos danos que possa causar </w:t>
      </w:r>
      <w:r w:rsidRPr="00E15824">
        <w:rPr>
          <w:rFonts w:ascii="Arial" w:eastAsia="Times New Roman" w:hAnsi="Arial" w:cs="Arial"/>
          <w:iCs/>
          <w:highlight w:val="darkGray"/>
          <w:lang w:eastAsia="pt-BR"/>
        </w:rPr>
        <w:t>(ANEXO IV)</w:t>
      </w:r>
      <w:r w:rsidRPr="00E15824">
        <w:rPr>
          <w:rFonts w:ascii="Arial" w:eastAsia="Times New Roman" w:hAnsi="Arial" w:cs="Arial"/>
          <w:iCs/>
          <w:lang w:eastAsia="pt-BR"/>
        </w:rPr>
        <w:t>.</w:t>
      </w:r>
    </w:p>
    <w:p w14:paraId="730392C9" w14:textId="0F4F0326" w:rsidR="007F23CC" w:rsidRPr="00E15824" w:rsidRDefault="007F23CC" w:rsidP="007F23CC">
      <w:pPr>
        <w:widowControl w:val="0"/>
        <w:tabs>
          <w:tab w:val="left" w:pos="567"/>
        </w:tabs>
        <w:adjustRightInd w:val="0"/>
        <w:spacing w:line="276" w:lineRule="auto"/>
        <w:jc w:val="both"/>
        <w:textAlignment w:val="baseline"/>
        <w:rPr>
          <w:rFonts w:ascii="Arial" w:eastAsia="Times New Roman" w:hAnsi="Arial" w:cs="Arial"/>
          <w:lang w:eastAsia="pt-BR"/>
        </w:rPr>
      </w:pPr>
      <w:r w:rsidRPr="00E15824">
        <w:rPr>
          <w:rFonts w:ascii="Arial" w:eastAsia="Times New Roman" w:hAnsi="Arial" w:cs="Arial"/>
          <w:b/>
          <w:lang w:eastAsia="pt-BR"/>
        </w:rPr>
        <w:t>5</w:t>
      </w:r>
      <w:r>
        <w:rPr>
          <w:rFonts w:ascii="Arial" w:eastAsia="Times New Roman" w:hAnsi="Arial" w:cs="Arial"/>
          <w:b/>
          <w:lang w:eastAsia="pt-BR"/>
        </w:rPr>
        <w:t>)</w:t>
      </w:r>
      <w:r w:rsidRPr="00E15824">
        <w:rPr>
          <w:rFonts w:ascii="Arial" w:eastAsia="Times New Roman" w:hAnsi="Arial" w:cs="Arial"/>
          <w:lang w:eastAsia="pt-BR"/>
        </w:rPr>
        <w:t xml:space="preserve"> É vedado ao </w:t>
      </w:r>
      <w:r w:rsidR="001702B6">
        <w:rPr>
          <w:rFonts w:ascii="Arial" w:eastAsia="Times New Roman" w:hAnsi="Arial" w:cs="Arial"/>
          <w:lang w:eastAsia="pt-BR"/>
        </w:rPr>
        <w:t>INTERESSADO</w:t>
      </w:r>
      <w:r w:rsidRPr="00E15824">
        <w:rPr>
          <w:rFonts w:ascii="Arial" w:eastAsia="Times New Roman" w:hAnsi="Arial" w:cs="Arial"/>
          <w:lang w:eastAsia="pt-BR"/>
        </w:rPr>
        <w:t xml:space="preserve"> a utilização de todo e qualquer dado pessoal repassado em decorrência do certame, para finalidade distinta da participação deste.</w:t>
      </w:r>
      <w:r w:rsidRPr="00E15824">
        <w:rPr>
          <w:rFonts w:ascii="Arial" w:eastAsia="Times New Roman" w:hAnsi="Arial" w:cs="Arial"/>
          <w:iCs/>
          <w:lang w:eastAsia="pt-BR"/>
        </w:rPr>
        <w:t xml:space="preserve"> As partes deverão, nos termos deste instrumento, cumprir com suas respectivas obrigações que lhes forem impostas de acordo com regulamentos e leis aplicáveis à proteção de dados pessoais.</w:t>
      </w:r>
    </w:p>
    <w:p w14:paraId="7E0F3674" w14:textId="36A04921" w:rsidR="007F23CC" w:rsidRDefault="007F23CC" w:rsidP="007F23CC">
      <w:pPr>
        <w:widowControl w:val="0"/>
        <w:tabs>
          <w:tab w:val="left" w:pos="567"/>
        </w:tabs>
        <w:adjustRightInd w:val="0"/>
        <w:spacing w:line="276" w:lineRule="auto"/>
        <w:jc w:val="both"/>
        <w:textAlignment w:val="baseline"/>
        <w:rPr>
          <w:rFonts w:ascii="Arial" w:eastAsia="Times New Roman" w:hAnsi="Arial" w:cs="Arial"/>
          <w:b/>
          <w:lang w:eastAsia="pt-BR"/>
        </w:rPr>
      </w:pPr>
      <w:r w:rsidRPr="00E15824">
        <w:rPr>
          <w:rFonts w:ascii="Arial" w:eastAsia="Times New Roman" w:hAnsi="Arial" w:cs="Arial"/>
          <w:b/>
          <w:lang w:eastAsia="pt-BR"/>
        </w:rPr>
        <w:t>6</w:t>
      </w:r>
      <w:r>
        <w:rPr>
          <w:rFonts w:ascii="Arial" w:eastAsia="Times New Roman" w:hAnsi="Arial" w:cs="Arial"/>
          <w:b/>
          <w:lang w:eastAsia="pt-BR"/>
        </w:rPr>
        <w:t>)</w:t>
      </w:r>
      <w:r w:rsidRPr="00E15824">
        <w:rPr>
          <w:rFonts w:ascii="Arial" w:eastAsia="Times New Roman" w:hAnsi="Arial" w:cs="Arial"/>
          <w:lang w:eastAsia="pt-BR"/>
        </w:rPr>
        <w:t xml:space="preserve"> O </w:t>
      </w:r>
      <w:r w:rsidR="001702B6">
        <w:rPr>
          <w:rFonts w:ascii="Arial" w:eastAsia="Times New Roman" w:hAnsi="Arial" w:cs="Arial"/>
          <w:lang w:eastAsia="pt-BR"/>
        </w:rPr>
        <w:t>INTERESSADO</w:t>
      </w:r>
      <w:r w:rsidRPr="00E15824">
        <w:rPr>
          <w:rFonts w:ascii="Arial" w:eastAsia="Times New Roman" w:hAnsi="Arial" w:cs="Arial"/>
          <w:lang w:eastAsia="pt-BR"/>
        </w:rPr>
        <w:t xml:space="preserve"> fica obrigada a notificar o MUNICÍPIO, em até 24 (vinte e quatro) horas, </w:t>
      </w:r>
      <w:r w:rsidRPr="00E15824">
        <w:rPr>
          <w:rFonts w:ascii="Arial" w:eastAsia="Times New Roman" w:hAnsi="Arial" w:cs="Arial"/>
          <w:iCs/>
          <w:lang w:eastAsia="pt-BR"/>
        </w:rPr>
        <w:t>a respeito de</w:t>
      </w:r>
      <w:r w:rsidRPr="00E15824">
        <w:rPr>
          <w:rFonts w:ascii="Arial" w:eastAsia="Times New Roman" w:hAnsi="Arial" w:cs="Arial"/>
          <w:lang w:eastAsia="pt-BR"/>
        </w:rPr>
        <w:t xml:space="preserve"> qualquer incidente de acessos não autorizados aos dados pessoais, situações acidentais ou ilícitas de destruição, perda, alteração, comunicação, q</w:t>
      </w:r>
      <w:r w:rsidRPr="00E15824">
        <w:rPr>
          <w:rFonts w:ascii="Arial" w:eastAsia="Times New Roman" w:hAnsi="Arial" w:cs="Arial"/>
          <w:iCs/>
          <w:lang w:eastAsia="pt-BR"/>
        </w:rPr>
        <w:t xml:space="preserve">ualquer não cumprimento (ainda que suspeito) das disposições legais relativas à proteção de dados pessoais </w:t>
      </w:r>
      <w:r w:rsidRPr="00E15824">
        <w:rPr>
          <w:rFonts w:ascii="Arial" w:eastAsia="Times New Roman" w:hAnsi="Arial" w:cs="Arial"/>
          <w:lang w:eastAsia="pt-BR"/>
        </w:rPr>
        <w:t xml:space="preserve">ou qualquer forma de tratamento inadequado ou ilícito, bem como adotar as providências dispostas no art. 48 da </w:t>
      </w:r>
      <w:hyperlink r:id="rId38" w:history="1">
        <w:r w:rsidRPr="003A4AC4">
          <w:rPr>
            <w:rStyle w:val="Hyperlink"/>
            <w:rFonts w:ascii="Arial" w:eastAsia="Times New Roman" w:hAnsi="Arial" w:cs="Arial"/>
            <w:iCs/>
            <w:lang w:eastAsia="pt-BR"/>
          </w:rPr>
          <w:t>Lei nº 13.709/2018 (LGPD)</w:t>
        </w:r>
      </w:hyperlink>
      <w:r w:rsidRPr="00E15824">
        <w:rPr>
          <w:rFonts w:ascii="Arial" w:eastAsia="Times New Roman" w:hAnsi="Arial" w:cs="Arial"/>
          <w:lang w:eastAsia="pt-BR"/>
        </w:rPr>
        <w:t xml:space="preserve">. </w:t>
      </w:r>
    </w:p>
    <w:p w14:paraId="78480D39" w14:textId="3E224870" w:rsidR="007F23CC" w:rsidRDefault="007F23CC" w:rsidP="007F23CC">
      <w:pPr>
        <w:widowControl w:val="0"/>
        <w:tabs>
          <w:tab w:val="left" w:pos="567"/>
        </w:tabs>
        <w:adjustRightInd w:val="0"/>
        <w:spacing w:line="276" w:lineRule="auto"/>
        <w:jc w:val="both"/>
        <w:textAlignment w:val="baseline"/>
        <w:rPr>
          <w:rFonts w:ascii="Arial" w:eastAsia="Times New Roman" w:hAnsi="Arial" w:cs="Arial"/>
          <w:b/>
          <w:lang w:eastAsia="pt-BR"/>
        </w:rPr>
      </w:pPr>
      <w:r w:rsidRPr="00E15824">
        <w:rPr>
          <w:rFonts w:ascii="Arial" w:eastAsia="Times New Roman" w:hAnsi="Arial" w:cs="Arial"/>
          <w:b/>
          <w:lang w:eastAsia="pt-BR"/>
        </w:rPr>
        <w:t>7</w:t>
      </w:r>
      <w:r>
        <w:rPr>
          <w:rFonts w:ascii="Arial" w:eastAsia="Times New Roman" w:hAnsi="Arial" w:cs="Arial"/>
          <w:b/>
          <w:lang w:eastAsia="pt-BR"/>
        </w:rPr>
        <w:t>)</w:t>
      </w:r>
      <w:r w:rsidRPr="00E15824">
        <w:rPr>
          <w:rFonts w:ascii="Arial" w:eastAsia="Times New Roman" w:hAnsi="Arial" w:cs="Arial"/>
          <w:lang w:eastAsia="pt-BR"/>
        </w:rPr>
        <w:t xml:space="preserve"> </w:t>
      </w:r>
      <w:r w:rsidRPr="00E15824">
        <w:rPr>
          <w:rFonts w:ascii="Arial" w:eastAsia="Times New Roman" w:hAnsi="Arial" w:cs="Arial"/>
          <w:iCs/>
          <w:lang w:eastAsia="pt-BR"/>
        </w:rPr>
        <w:t>As partes, em razão das infrações cometidas às normas previstas, ficam sujeitas às sanções administrativas, cíveis e criminais aplicáveis, por qualquer ação ilícita, que causar danos patrimoniais, morais, individual ou coletivo, aos titulares de dados pessoais.</w:t>
      </w:r>
    </w:p>
    <w:p w14:paraId="2FFB1DE9" w14:textId="77777777" w:rsidR="006E0DD2" w:rsidRDefault="007F23CC" w:rsidP="007F23CC">
      <w:pPr>
        <w:widowControl w:val="0"/>
        <w:tabs>
          <w:tab w:val="left" w:pos="567"/>
        </w:tabs>
        <w:adjustRightInd w:val="0"/>
        <w:spacing w:line="276" w:lineRule="auto"/>
        <w:jc w:val="both"/>
        <w:textAlignment w:val="baseline"/>
        <w:rPr>
          <w:rFonts w:ascii="Arial" w:eastAsia="Times New Roman" w:hAnsi="Arial" w:cs="Arial"/>
          <w:iCs/>
          <w:lang w:eastAsia="pt-BR"/>
        </w:rPr>
      </w:pPr>
      <w:r w:rsidRPr="00E15824">
        <w:rPr>
          <w:rFonts w:ascii="Arial" w:eastAsia="Times New Roman" w:hAnsi="Arial" w:cs="Arial"/>
          <w:b/>
          <w:lang w:eastAsia="pt-BR"/>
        </w:rPr>
        <w:t>8</w:t>
      </w:r>
      <w:r>
        <w:rPr>
          <w:rFonts w:ascii="Arial" w:eastAsia="Times New Roman" w:hAnsi="Arial" w:cs="Arial"/>
          <w:b/>
          <w:lang w:eastAsia="pt-BR"/>
        </w:rPr>
        <w:t>)</w:t>
      </w:r>
      <w:r w:rsidRPr="00E15824">
        <w:rPr>
          <w:rFonts w:ascii="Arial" w:eastAsia="Times New Roman" w:hAnsi="Arial" w:cs="Arial"/>
          <w:lang w:eastAsia="pt-BR"/>
        </w:rPr>
        <w:t xml:space="preserve"> </w:t>
      </w:r>
      <w:r w:rsidRPr="00E15824">
        <w:rPr>
          <w:rFonts w:ascii="Arial" w:eastAsia="Times New Roman" w:hAnsi="Arial" w:cs="Arial"/>
          <w:iCs/>
          <w:lang w:eastAsia="pt-BR"/>
        </w:rPr>
        <w:t xml:space="preserve">O </w:t>
      </w:r>
      <w:r w:rsidR="001702B6">
        <w:rPr>
          <w:rFonts w:ascii="Arial" w:eastAsia="Times New Roman" w:hAnsi="Arial" w:cs="Arial"/>
          <w:iCs/>
          <w:lang w:eastAsia="pt-BR"/>
        </w:rPr>
        <w:t>INTERESSADO</w:t>
      </w:r>
      <w:r w:rsidRPr="00E15824">
        <w:rPr>
          <w:rFonts w:ascii="Arial" w:eastAsia="Times New Roman" w:hAnsi="Arial" w:cs="Arial"/>
          <w:iCs/>
          <w:lang w:eastAsia="pt-BR"/>
        </w:rPr>
        <w:t xml:space="preserve"> será integralmente responsável pelo pagamento de perdas e danos de ordem moral e material, bem como pelo ressarcimento do pagamento de qualquer multa ou penalidade imposta ao MUNICÍPIO e/ou a terceiros, diretamente </w:t>
      </w:r>
    </w:p>
    <w:p w14:paraId="2E94D8C4" w14:textId="77777777" w:rsidR="006E0DD2" w:rsidRDefault="006E0DD2" w:rsidP="007F23CC">
      <w:pPr>
        <w:widowControl w:val="0"/>
        <w:tabs>
          <w:tab w:val="left" w:pos="567"/>
        </w:tabs>
        <w:adjustRightInd w:val="0"/>
        <w:spacing w:line="276" w:lineRule="auto"/>
        <w:jc w:val="both"/>
        <w:textAlignment w:val="baseline"/>
        <w:rPr>
          <w:rFonts w:ascii="Arial" w:eastAsia="Times New Roman" w:hAnsi="Arial" w:cs="Arial"/>
          <w:iCs/>
          <w:lang w:eastAsia="pt-BR"/>
        </w:rPr>
      </w:pPr>
    </w:p>
    <w:p w14:paraId="7B39A17D" w14:textId="578F469D" w:rsidR="007F23CC" w:rsidRDefault="007F23CC" w:rsidP="007F23CC">
      <w:pPr>
        <w:widowControl w:val="0"/>
        <w:tabs>
          <w:tab w:val="left" w:pos="567"/>
        </w:tabs>
        <w:adjustRightInd w:val="0"/>
        <w:spacing w:line="276" w:lineRule="auto"/>
        <w:jc w:val="both"/>
        <w:textAlignment w:val="baseline"/>
        <w:rPr>
          <w:rFonts w:ascii="Arial" w:eastAsia="Times New Roman" w:hAnsi="Arial" w:cs="Arial"/>
          <w:b/>
          <w:lang w:eastAsia="pt-BR"/>
        </w:rPr>
      </w:pPr>
      <w:r w:rsidRPr="00E15824">
        <w:rPr>
          <w:rFonts w:ascii="Arial" w:eastAsia="Times New Roman" w:hAnsi="Arial" w:cs="Arial"/>
          <w:iCs/>
          <w:lang w:eastAsia="pt-BR"/>
        </w:rPr>
        <w:t xml:space="preserve">resultantes do descumprimento pelo </w:t>
      </w:r>
      <w:r w:rsidR="001702B6">
        <w:rPr>
          <w:rFonts w:ascii="Arial" w:eastAsia="Times New Roman" w:hAnsi="Arial" w:cs="Arial"/>
          <w:iCs/>
          <w:lang w:eastAsia="pt-BR"/>
        </w:rPr>
        <w:t>INTERESSADO</w:t>
      </w:r>
      <w:r w:rsidRPr="00E15824">
        <w:rPr>
          <w:rFonts w:ascii="Arial" w:eastAsia="Times New Roman" w:hAnsi="Arial" w:cs="Arial"/>
          <w:b/>
          <w:bCs/>
          <w:iCs/>
          <w:lang w:eastAsia="pt-BR"/>
        </w:rPr>
        <w:t xml:space="preserve"> </w:t>
      </w:r>
      <w:r w:rsidRPr="00E15824">
        <w:rPr>
          <w:rFonts w:ascii="Arial" w:eastAsia="Times New Roman" w:hAnsi="Arial" w:cs="Arial"/>
          <w:iCs/>
          <w:lang w:eastAsia="pt-BR"/>
        </w:rPr>
        <w:t>de qualquer das cláusulas previstas neste edital quanto a proteção e uso dos dados pessoais.</w:t>
      </w:r>
    </w:p>
    <w:p w14:paraId="6CF5226E" w14:textId="77777777" w:rsidR="007F23CC" w:rsidRPr="00E15824" w:rsidRDefault="007F23CC" w:rsidP="007F23CC">
      <w:pPr>
        <w:widowControl w:val="0"/>
        <w:tabs>
          <w:tab w:val="left" w:pos="567"/>
        </w:tabs>
        <w:adjustRightInd w:val="0"/>
        <w:spacing w:line="276" w:lineRule="auto"/>
        <w:jc w:val="both"/>
        <w:textAlignment w:val="baseline"/>
        <w:rPr>
          <w:rFonts w:ascii="Arial" w:eastAsia="Times New Roman" w:hAnsi="Arial" w:cs="Arial"/>
          <w:lang w:eastAsia="pt-BR"/>
        </w:rPr>
      </w:pPr>
      <w:r w:rsidRPr="00E15824">
        <w:rPr>
          <w:rFonts w:ascii="Arial" w:eastAsia="Times New Roman" w:hAnsi="Arial" w:cs="Arial"/>
          <w:b/>
          <w:lang w:eastAsia="pt-BR"/>
        </w:rPr>
        <w:t>9</w:t>
      </w:r>
      <w:r>
        <w:rPr>
          <w:rFonts w:ascii="Arial" w:eastAsia="Times New Roman" w:hAnsi="Arial" w:cs="Arial"/>
          <w:b/>
          <w:lang w:eastAsia="pt-BR"/>
        </w:rPr>
        <w:t>)</w:t>
      </w:r>
      <w:r w:rsidRPr="00E15824">
        <w:rPr>
          <w:rFonts w:ascii="Arial" w:eastAsia="Times New Roman" w:hAnsi="Arial" w:cs="Arial"/>
          <w:lang w:eastAsia="pt-BR"/>
        </w:rPr>
        <w:t xml:space="preserve"> As partes cooperarão entre si no cumprimento das obrigações referentes ao exercício dos direitos dos titulares previstos na </w:t>
      </w:r>
      <w:hyperlink r:id="rId39" w:history="1">
        <w:r w:rsidRPr="003A4AC4">
          <w:rPr>
            <w:rStyle w:val="Hyperlink"/>
            <w:rFonts w:ascii="Arial" w:eastAsia="Times New Roman" w:hAnsi="Arial" w:cs="Arial"/>
            <w:iCs/>
            <w:lang w:eastAsia="pt-BR"/>
          </w:rPr>
          <w:t>Lei nº 13.709/2018 (LGPD)</w:t>
        </w:r>
      </w:hyperlink>
      <w:r w:rsidRPr="00E15824">
        <w:rPr>
          <w:rFonts w:ascii="Arial" w:eastAsia="Times New Roman" w:hAnsi="Arial" w:cs="Arial"/>
          <w:lang w:eastAsia="pt-BR"/>
        </w:rPr>
        <w:t xml:space="preserve"> e nas leis e regulamentos de proteção de dados em vigor e também no atendimento de requisições e determinações do Poder Judiciário, Ministério Público, Tribunal de Contas e Órgãos de controle administrativo.</w:t>
      </w:r>
    </w:p>
    <w:p w14:paraId="2EA58C69" w14:textId="27D03393" w:rsidR="007F23CC" w:rsidRDefault="007F23CC" w:rsidP="007F23CC">
      <w:pPr>
        <w:widowControl w:val="0"/>
        <w:tabs>
          <w:tab w:val="left" w:pos="567"/>
        </w:tabs>
        <w:adjustRightInd w:val="0"/>
        <w:spacing w:line="276" w:lineRule="auto"/>
        <w:jc w:val="both"/>
        <w:textAlignment w:val="baseline"/>
        <w:rPr>
          <w:rFonts w:ascii="Arial" w:eastAsia="Times New Roman" w:hAnsi="Arial" w:cs="Arial"/>
          <w:b/>
          <w:lang w:eastAsia="pt-BR"/>
        </w:rPr>
      </w:pPr>
      <w:r w:rsidRPr="00E15824">
        <w:rPr>
          <w:rFonts w:ascii="Arial" w:eastAsia="Times New Roman" w:hAnsi="Arial" w:cs="Arial"/>
          <w:b/>
          <w:lang w:eastAsia="pt-BR"/>
        </w:rPr>
        <w:t>10</w:t>
      </w:r>
      <w:r>
        <w:rPr>
          <w:rFonts w:ascii="Arial" w:eastAsia="Times New Roman" w:hAnsi="Arial" w:cs="Arial"/>
          <w:b/>
          <w:lang w:eastAsia="pt-BR"/>
        </w:rPr>
        <w:t>)</w:t>
      </w:r>
      <w:r w:rsidRPr="00E15824">
        <w:rPr>
          <w:rFonts w:ascii="Arial" w:eastAsia="Times New Roman" w:hAnsi="Arial" w:cs="Arial"/>
          <w:lang w:eastAsia="pt-BR"/>
        </w:rPr>
        <w:t xml:space="preserve"> As cláusulas de proteção de dados deste edital, permanecem durante toda execução do objeto, sem prejuízo de novas cláusulas definidas no instrumento contratual resultante deste certame, na medida de abrangência dentro de seu escopo, e, ainda que encerrada vigência do instrumento contratual, os deveres previstos devem ser observados pelas partes, por prazo indeterminado, sob pena de responsabilização.</w:t>
      </w:r>
    </w:p>
    <w:p w14:paraId="7D5A759D" w14:textId="79575907" w:rsidR="007F23CC" w:rsidRDefault="007F23CC" w:rsidP="007F23CC">
      <w:pPr>
        <w:widowControl w:val="0"/>
        <w:tabs>
          <w:tab w:val="left" w:pos="567"/>
        </w:tabs>
        <w:adjustRightInd w:val="0"/>
        <w:spacing w:line="276" w:lineRule="auto"/>
        <w:jc w:val="both"/>
        <w:textAlignment w:val="baseline"/>
        <w:rPr>
          <w:rFonts w:ascii="Arial" w:eastAsia="Times New Roman" w:hAnsi="Arial" w:cs="Arial"/>
          <w:b/>
          <w:lang w:eastAsia="pt-BR"/>
        </w:rPr>
      </w:pPr>
      <w:r w:rsidRPr="00E15824">
        <w:rPr>
          <w:rFonts w:ascii="Arial" w:eastAsia="Times New Roman" w:hAnsi="Arial" w:cs="Arial"/>
          <w:b/>
          <w:lang w:eastAsia="pt-BR"/>
        </w:rPr>
        <w:t>11</w:t>
      </w:r>
      <w:r>
        <w:rPr>
          <w:rFonts w:ascii="Arial" w:eastAsia="Times New Roman" w:hAnsi="Arial" w:cs="Arial"/>
          <w:b/>
          <w:lang w:eastAsia="pt-BR"/>
        </w:rPr>
        <w:t>)</w:t>
      </w:r>
      <w:r w:rsidRPr="00E15824">
        <w:rPr>
          <w:rFonts w:ascii="Arial" w:eastAsia="Times New Roman" w:hAnsi="Arial" w:cs="Arial"/>
          <w:lang w:eastAsia="pt-BR"/>
        </w:rPr>
        <w:t xml:space="preserve"> Por ocasião da assinatura do contrato, o(s) </w:t>
      </w:r>
      <w:r w:rsidR="001702B6">
        <w:rPr>
          <w:rFonts w:ascii="Arial" w:eastAsia="Times New Roman" w:hAnsi="Arial" w:cs="Arial"/>
          <w:lang w:eastAsia="pt-BR"/>
        </w:rPr>
        <w:t>INTERESSADO</w:t>
      </w:r>
      <w:r w:rsidRPr="00E15824">
        <w:rPr>
          <w:rFonts w:ascii="Arial" w:eastAsia="Times New Roman" w:hAnsi="Arial" w:cs="Arial"/>
          <w:lang w:eastAsia="pt-BR"/>
        </w:rPr>
        <w:t>(S) vencedor(es) do certame, deverão seguir um conjunto de premissas, políticas, especificações técnicas, devendo estar alinhadas com a legislação vigente e as melhores práticas de mercado, afim de assegurarem adequado nível de segurança em relação aos possíveis riscos gerados pelo tratamento de dados pessoais, na sua estrutura organizacional.</w:t>
      </w:r>
    </w:p>
    <w:p w14:paraId="6361572E" w14:textId="26FF5E73" w:rsidR="007F23CC" w:rsidRDefault="007F23CC" w:rsidP="007F23CC">
      <w:pPr>
        <w:widowControl w:val="0"/>
        <w:tabs>
          <w:tab w:val="left" w:pos="567"/>
        </w:tabs>
        <w:adjustRightInd w:val="0"/>
        <w:spacing w:line="276" w:lineRule="auto"/>
        <w:jc w:val="both"/>
        <w:textAlignment w:val="baseline"/>
        <w:rPr>
          <w:rFonts w:ascii="Arial" w:eastAsia="Times New Roman" w:hAnsi="Arial" w:cs="Arial"/>
          <w:b/>
          <w:lang w:eastAsia="pt-BR"/>
        </w:rPr>
      </w:pPr>
      <w:r w:rsidRPr="00E15824">
        <w:rPr>
          <w:rFonts w:ascii="Arial" w:eastAsia="Times New Roman" w:hAnsi="Arial" w:cs="Arial"/>
          <w:b/>
          <w:lang w:eastAsia="pt-BR"/>
        </w:rPr>
        <w:t>12</w:t>
      </w:r>
      <w:r>
        <w:rPr>
          <w:rFonts w:ascii="Arial" w:eastAsia="Times New Roman" w:hAnsi="Arial" w:cs="Arial"/>
          <w:b/>
          <w:lang w:eastAsia="pt-BR"/>
        </w:rPr>
        <w:t>)</w:t>
      </w:r>
      <w:r w:rsidRPr="00E15824">
        <w:rPr>
          <w:rFonts w:ascii="Arial" w:eastAsia="Times New Roman" w:hAnsi="Arial" w:cs="Arial"/>
          <w:lang w:eastAsia="pt-BR"/>
        </w:rPr>
        <w:t xml:space="preserve"> </w:t>
      </w:r>
      <w:r w:rsidRPr="00E15824">
        <w:rPr>
          <w:rFonts w:ascii="Arial" w:eastAsia="Times New Roman" w:hAnsi="Arial" w:cs="Arial"/>
          <w:u w:val="single"/>
          <w:lang w:eastAsia="pt-BR"/>
        </w:rPr>
        <w:t xml:space="preserve">Por ocasião da assinatura do contrato, o(s) </w:t>
      </w:r>
      <w:r w:rsidR="001702B6">
        <w:rPr>
          <w:rFonts w:ascii="Arial" w:eastAsia="Times New Roman" w:hAnsi="Arial" w:cs="Arial"/>
          <w:u w:val="single"/>
          <w:lang w:eastAsia="pt-BR"/>
        </w:rPr>
        <w:t>INTERESSADO</w:t>
      </w:r>
      <w:r w:rsidRPr="00E15824">
        <w:rPr>
          <w:rFonts w:ascii="Arial" w:eastAsia="Times New Roman" w:hAnsi="Arial" w:cs="Arial"/>
          <w:u w:val="single"/>
          <w:lang w:eastAsia="pt-BR"/>
        </w:rPr>
        <w:t>(S) vencedora(s) do certame, informarão ao MUNICÍPIO, dos dados de contato do seu respectivo Encarregado de Dados, conforme exigido nos documentos de habilitação jurídica.</w:t>
      </w:r>
    </w:p>
    <w:p w14:paraId="285A6FF5" w14:textId="277ECFBA" w:rsidR="007F23CC" w:rsidRPr="00B36B9F" w:rsidRDefault="007F23CC" w:rsidP="007F23CC">
      <w:pPr>
        <w:widowControl w:val="0"/>
        <w:tabs>
          <w:tab w:val="left" w:pos="567"/>
        </w:tabs>
        <w:adjustRightInd w:val="0"/>
        <w:spacing w:line="276" w:lineRule="auto"/>
        <w:jc w:val="both"/>
        <w:textAlignment w:val="baseline"/>
        <w:rPr>
          <w:rFonts w:ascii="Arial" w:eastAsia="Times New Roman" w:hAnsi="Arial" w:cs="Arial"/>
          <w:iCs/>
          <w:lang w:eastAsia="pt-BR"/>
        </w:rPr>
      </w:pPr>
      <w:r w:rsidRPr="00E15824">
        <w:rPr>
          <w:rFonts w:ascii="Arial" w:eastAsia="Times New Roman" w:hAnsi="Arial" w:cs="Arial"/>
          <w:b/>
          <w:lang w:eastAsia="pt-BR"/>
        </w:rPr>
        <w:t>13</w:t>
      </w:r>
      <w:r>
        <w:rPr>
          <w:rFonts w:ascii="Arial" w:eastAsia="Times New Roman" w:hAnsi="Arial" w:cs="Arial"/>
          <w:b/>
          <w:lang w:eastAsia="pt-BR"/>
        </w:rPr>
        <w:t>)</w:t>
      </w:r>
      <w:r w:rsidRPr="00E15824">
        <w:rPr>
          <w:rFonts w:ascii="Arial" w:eastAsia="Times New Roman" w:hAnsi="Arial" w:cs="Arial"/>
          <w:lang w:eastAsia="pt-BR"/>
        </w:rPr>
        <w:t xml:space="preserve"> </w:t>
      </w:r>
      <w:r w:rsidRPr="00E15824">
        <w:rPr>
          <w:rFonts w:ascii="Arial" w:eastAsia="Times New Roman" w:hAnsi="Arial" w:cs="Arial"/>
          <w:iCs/>
          <w:lang w:eastAsia="pt-BR"/>
        </w:rPr>
        <w:t xml:space="preserve">A </w:t>
      </w:r>
      <w:r w:rsidR="001702B6">
        <w:rPr>
          <w:rFonts w:ascii="Arial" w:eastAsia="Times New Roman" w:hAnsi="Arial" w:cs="Arial"/>
          <w:iCs/>
          <w:lang w:eastAsia="pt-BR"/>
        </w:rPr>
        <w:t>INTERESSADO</w:t>
      </w:r>
      <w:r w:rsidRPr="00E15824">
        <w:rPr>
          <w:rFonts w:ascii="Arial" w:eastAsia="Times New Roman" w:hAnsi="Arial" w:cs="Arial"/>
          <w:iCs/>
          <w:lang w:eastAsia="pt-BR"/>
        </w:rPr>
        <w:t xml:space="preserve"> para ter conhecimento da política de privacidade do MUNICÍPIO, deverá acessar o </w:t>
      </w:r>
      <w:hyperlink r:id="rId40" w:history="1">
        <w:r w:rsidR="001B7925" w:rsidRPr="00DA50A1">
          <w:rPr>
            <w:rStyle w:val="Hyperlink"/>
            <w:rFonts w:ascii="Arial" w:eastAsia="Times New Roman" w:hAnsi="Arial" w:cs="Arial"/>
            <w:iCs/>
            <w:lang w:eastAsia="pt-BR"/>
          </w:rPr>
          <w:t>https://romelandia.sc.gov.br/</w:t>
        </w:r>
      </w:hyperlink>
      <w:r w:rsidR="001B7925">
        <w:rPr>
          <w:rFonts w:ascii="Arial" w:eastAsia="Times New Roman" w:hAnsi="Arial" w:cs="Arial"/>
          <w:iCs/>
          <w:lang w:eastAsia="pt-BR"/>
        </w:rPr>
        <w:t xml:space="preserve"> </w:t>
      </w:r>
      <w:r w:rsidRPr="00E15824">
        <w:rPr>
          <w:rFonts w:ascii="Arial" w:eastAsia="Times New Roman" w:hAnsi="Arial" w:cs="Arial"/>
          <w:iCs/>
          <w:lang w:eastAsia="pt-BR"/>
        </w:rPr>
        <w:t xml:space="preserve">e para maiores informações, poderá contatar com o Encarregado de Dados, por meio do endereço eletrônico de e-mail </w:t>
      </w:r>
      <w:hyperlink r:id="rId41" w:history="1">
        <w:r w:rsidR="001B7925" w:rsidRPr="001B7925">
          <w:rPr>
            <w:rFonts w:ascii="Arial" w:eastAsia="Times New Roman" w:hAnsi="Arial" w:cs="Arial"/>
            <w:iCs/>
            <w:u w:val="single"/>
            <w:lang w:eastAsia="pt-BR"/>
          </w:rPr>
          <w:t>controle@romelandia.sc.gov.br</w:t>
        </w:r>
      </w:hyperlink>
      <w:r w:rsidRPr="001B7925">
        <w:rPr>
          <w:rFonts w:ascii="Arial" w:eastAsia="Times New Roman" w:hAnsi="Arial" w:cs="Arial"/>
          <w:iCs/>
          <w:lang w:eastAsia="pt-BR"/>
        </w:rPr>
        <w:t>.</w:t>
      </w:r>
    </w:p>
    <w:p w14:paraId="638F6753" w14:textId="401C556B" w:rsidR="00F31DE7" w:rsidRPr="00E15824" w:rsidRDefault="00166065" w:rsidP="00B332FD">
      <w:pPr>
        <w:pStyle w:val="Ttulo1"/>
        <w:shd w:val="clear" w:color="auto" w:fill="A5A5A5" w:themeFill="accent3"/>
      </w:pPr>
      <w:bookmarkStart w:id="6" w:name="_Toc133132890"/>
      <w:r>
        <w:t>6</w:t>
      </w:r>
      <w:r w:rsidR="00F31DE7">
        <w:t xml:space="preserve">) </w:t>
      </w:r>
      <w:r w:rsidR="00F31DE7" w:rsidRPr="00E15824">
        <w:t>REGRAS GERAIS PARA DOCUMENTAÇÃO</w:t>
      </w:r>
      <w:bookmarkEnd w:id="6"/>
    </w:p>
    <w:p w14:paraId="229BB480" w14:textId="2DD733D3" w:rsidR="001F3ABC" w:rsidRDefault="009D1B2A" w:rsidP="00C2309C">
      <w:pPr>
        <w:tabs>
          <w:tab w:val="left" w:pos="1134"/>
        </w:tabs>
        <w:spacing w:line="276" w:lineRule="auto"/>
        <w:jc w:val="both"/>
        <w:rPr>
          <w:rFonts w:ascii="Arial" w:hAnsi="Arial" w:cs="Arial"/>
          <w:b/>
          <w:iCs/>
        </w:rPr>
      </w:pPr>
      <w:r w:rsidRPr="001F3ABC">
        <w:rPr>
          <w:rFonts w:ascii="Arial" w:hAnsi="Arial" w:cs="Arial"/>
          <w:b/>
        </w:rPr>
        <w:t>1)</w:t>
      </w:r>
      <w:r>
        <w:rPr>
          <w:rFonts w:ascii="Arial" w:hAnsi="Arial" w:cs="Arial"/>
        </w:rPr>
        <w:t xml:space="preserve"> </w:t>
      </w:r>
      <w:r w:rsidRPr="00331696">
        <w:rPr>
          <w:rFonts w:ascii="Arial" w:hAnsi="Arial" w:cs="Arial"/>
        </w:rPr>
        <w:t xml:space="preserve">O </w:t>
      </w:r>
      <w:r>
        <w:rPr>
          <w:rFonts w:ascii="Arial" w:hAnsi="Arial" w:cs="Arial"/>
        </w:rPr>
        <w:t xml:space="preserve">interessado que tiver interesse em ser credenciado </w:t>
      </w:r>
      <w:r w:rsidRPr="0024582F">
        <w:rPr>
          <w:rFonts w:ascii="Arial" w:hAnsi="Arial" w:cs="Arial"/>
          <w:b/>
        </w:rPr>
        <w:t>deverá</w:t>
      </w:r>
      <w:r>
        <w:rPr>
          <w:rFonts w:ascii="Arial" w:hAnsi="Arial" w:cs="Arial"/>
        </w:rPr>
        <w:t xml:space="preserve"> e</w:t>
      </w:r>
      <w:r w:rsidRPr="001F3ABC">
        <w:rPr>
          <w:rFonts w:ascii="Arial" w:hAnsi="Arial" w:cs="Arial"/>
          <w:bCs/>
        </w:rPr>
        <w:t xml:space="preserve">ncaminhar a documentação no local e horário indicado no preâmbulo, em envelope devidamente lacrado, a qual terá caráter sigiloso até o momento em que a Comissão de Contratação se reunir para </w:t>
      </w:r>
      <w:r w:rsidRPr="001F3ABC">
        <w:rPr>
          <w:rFonts w:ascii="Arial" w:hAnsi="Arial" w:cs="Arial"/>
        </w:rPr>
        <w:t>receber, examinar e julgar documentos</w:t>
      </w:r>
      <w:r w:rsidRPr="001F3ABC">
        <w:rPr>
          <w:rFonts w:ascii="Arial" w:hAnsi="Arial" w:cs="Arial"/>
          <w:bCs/>
        </w:rPr>
        <w:t>, podendo ser disponibilizada estrita e permanentemente aos órgão</w:t>
      </w:r>
      <w:r>
        <w:rPr>
          <w:rFonts w:ascii="Arial" w:hAnsi="Arial" w:cs="Arial"/>
          <w:bCs/>
        </w:rPr>
        <w:t>s de controle externo e interno.</w:t>
      </w:r>
    </w:p>
    <w:p w14:paraId="0F7BC21B" w14:textId="26C78429" w:rsidR="00F31DE7" w:rsidRPr="00E15824" w:rsidRDefault="001F3ABC" w:rsidP="00F31DE7">
      <w:pPr>
        <w:tabs>
          <w:tab w:val="left" w:pos="567"/>
        </w:tabs>
        <w:spacing w:line="276" w:lineRule="auto"/>
        <w:jc w:val="both"/>
        <w:rPr>
          <w:rFonts w:ascii="Arial" w:hAnsi="Arial" w:cs="Arial"/>
          <w:iCs/>
        </w:rPr>
      </w:pPr>
      <w:r>
        <w:rPr>
          <w:rFonts w:ascii="Arial" w:hAnsi="Arial" w:cs="Arial"/>
          <w:b/>
          <w:iCs/>
        </w:rPr>
        <w:t>2</w:t>
      </w:r>
      <w:r w:rsidR="00F31DE7">
        <w:rPr>
          <w:rFonts w:ascii="Arial" w:hAnsi="Arial" w:cs="Arial"/>
          <w:b/>
          <w:iCs/>
        </w:rPr>
        <w:t>)</w:t>
      </w:r>
      <w:r w:rsidR="00F31DE7" w:rsidRPr="00E15824">
        <w:rPr>
          <w:rFonts w:ascii="Arial" w:hAnsi="Arial" w:cs="Arial"/>
          <w:iCs/>
        </w:rPr>
        <w:t xml:space="preserve"> </w:t>
      </w:r>
      <w:r>
        <w:rPr>
          <w:rFonts w:ascii="Arial" w:hAnsi="Arial" w:cs="Arial"/>
          <w:iCs/>
        </w:rPr>
        <w:t xml:space="preserve">Por analogia ao </w:t>
      </w:r>
      <w:hyperlink r:id="rId42" w:anchor="art12" w:history="1">
        <w:r w:rsidR="00F31DE7" w:rsidRPr="00346DE5">
          <w:rPr>
            <w:rStyle w:val="Hyperlink"/>
            <w:rFonts w:ascii="Arial" w:hAnsi="Arial" w:cs="Arial"/>
            <w:iCs/>
          </w:rPr>
          <w:t>art. 12 da Lei nº 14.133/2021</w:t>
        </w:r>
      </w:hyperlink>
      <w:r w:rsidR="00F31DE7" w:rsidRPr="00E15824">
        <w:rPr>
          <w:rFonts w:ascii="Arial" w:hAnsi="Arial" w:cs="Arial"/>
          <w:iCs/>
        </w:rPr>
        <w:t>:</w:t>
      </w:r>
    </w:p>
    <w:p w14:paraId="19D24F51" w14:textId="77777777" w:rsidR="00F31DE7" w:rsidRPr="00E15824" w:rsidRDefault="00F31DE7" w:rsidP="00E5797C">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rPr>
      </w:pPr>
      <w:r w:rsidRPr="00E15824">
        <w:rPr>
          <w:rFonts w:ascii="Arial" w:hAnsi="Arial" w:cs="Arial"/>
          <w:iCs/>
        </w:rPr>
        <w:t>Os documentos serão produzidos por escrito, com data e local de sua realização e assinatura dos responsáveis;</w:t>
      </w:r>
    </w:p>
    <w:p w14:paraId="3439912C" w14:textId="77777777" w:rsidR="00F31DE7" w:rsidRPr="00E15824" w:rsidRDefault="00F31DE7" w:rsidP="00E5797C">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iCs/>
        </w:rPr>
      </w:pPr>
      <w:r w:rsidRPr="00E15824">
        <w:rPr>
          <w:rFonts w:ascii="Arial" w:hAnsi="Arial" w:cs="Arial"/>
          <w:iCs/>
        </w:rPr>
        <w:t>Os valores, os preços e os custos utilizados terão como expressão monetária a moeda corrente nacional, ressalvado o disposto no </w:t>
      </w:r>
      <w:hyperlink r:id="rId43" w:anchor="art52" w:history="1">
        <w:r w:rsidRPr="00346DE5">
          <w:rPr>
            <w:rStyle w:val="Hyperlink"/>
            <w:rFonts w:ascii="Arial" w:hAnsi="Arial" w:cs="Arial"/>
            <w:iCs/>
          </w:rPr>
          <w:t>art. 52 da Lei nº 14.133/2021</w:t>
        </w:r>
      </w:hyperlink>
      <w:r w:rsidRPr="00E15824">
        <w:rPr>
          <w:rFonts w:ascii="Arial" w:hAnsi="Arial" w:cs="Arial"/>
          <w:iCs/>
        </w:rPr>
        <w:t xml:space="preserve"> (licitações internacionais);</w:t>
      </w:r>
    </w:p>
    <w:p w14:paraId="1F83080C" w14:textId="2B57A379" w:rsidR="00F31DE7" w:rsidRPr="00E15824" w:rsidRDefault="00F31DE7" w:rsidP="00E5797C">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color w:val="FF0000"/>
        </w:rPr>
      </w:pPr>
      <w:r w:rsidRPr="00E15824">
        <w:rPr>
          <w:rFonts w:ascii="Arial" w:hAnsi="Arial" w:cs="Arial"/>
          <w:iCs/>
        </w:rPr>
        <w:t xml:space="preserve">O desatendimento de exigências meramente formais que não comprometam a aferição da qualificação do </w:t>
      </w:r>
      <w:r w:rsidR="001645C6">
        <w:rPr>
          <w:rFonts w:ascii="Arial" w:hAnsi="Arial" w:cs="Arial"/>
          <w:iCs/>
        </w:rPr>
        <w:t>interessado</w:t>
      </w:r>
      <w:r w:rsidRPr="00E15824">
        <w:rPr>
          <w:rFonts w:ascii="Arial" w:hAnsi="Arial" w:cs="Arial"/>
          <w:iCs/>
        </w:rPr>
        <w:t xml:space="preserve"> ou a compreensão do conteúdo de sua proposta não importará seu afastamento d</w:t>
      </w:r>
      <w:r w:rsidR="001645C6">
        <w:rPr>
          <w:rFonts w:ascii="Arial" w:hAnsi="Arial" w:cs="Arial"/>
          <w:iCs/>
        </w:rPr>
        <w:t>o processo</w:t>
      </w:r>
      <w:r w:rsidRPr="00E15824">
        <w:rPr>
          <w:rFonts w:ascii="Arial" w:hAnsi="Arial" w:cs="Arial"/>
          <w:iCs/>
        </w:rPr>
        <w:t xml:space="preserve"> </w:t>
      </w:r>
      <w:r>
        <w:rPr>
          <w:rFonts w:ascii="Arial" w:hAnsi="Arial" w:cs="Arial"/>
          <w:iCs/>
        </w:rPr>
        <w:t>ou a invalidação do processo</w:t>
      </w:r>
      <w:r w:rsidRPr="00E15824">
        <w:rPr>
          <w:rFonts w:ascii="Arial" w:hAnsi="Arial" w:cs="Arial"/>
          <w:iCs/>
        </w:rPr>
        <w:t>;</w:t>
      </w:r>
    </w:p>
    <w:p w14:paraId="54739077" w14:textId="77777777" w:rsidR="006E0DD2" w:rsidRDefault="00F31DE7" w:rsidP="00E5797C">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rPr>
      </w:pPr>
      <w:r w:rsidRPr="00E15824">
        <w:rPr>
          <w:rFonts w:ascii="Arial" w:hAnsi="Arial" w:cs="Arial"/>
        </w:rPr>
        <w:t xml:space="preserve">A prova de autenticidade de cópia de documento público ou particular </w:t>
      </w:r>
    </w:p>
    <w:p w14:paraId="605A5FF5" w14:textId="77777777" w:rsidR="006E0DD2" w:rsidRDefault="006E0DD2" w:rsidP="006E0DD2">
      <w:pPr>
        <w:pStyle w:val="PargrafodaLista"/>
        <w:widowControl w:val="0"/>
        <w:tabs>
          <w:tab w:val="left" w:pos="1134"/>
        </w:tabs>
        <w:adjustRightInd w:val="0"/>
        <w:spacing w:line="276" w:lineRule="auto"/>
        <w:ind w:left="567"/>
        <w:jc w:val="both"/>
        <w:textAlignment w:val="baseline"/>
        <w:rPr>
          <w:rFonts w:ascii="Arial" w:hAnsi="Arial" w:cs="Arial"/>
        </w:rPr>
      </w:pPr>
    </w:p>
    <w:p w14:paraId="00D87DA5" w14:textId="494111F2" w:rsidR="00F31DE7" w:rsidRPr="00E15824" w:rsidRDefault="00F31DE7" w:rsidP="006E0DD2">
      <w:pPr>
        <w:pStyle w:val="PargrafodaLista"/>
        <w:widowControl w:val="0"/>
        <w:tabs>
          <w:tab w:val="left" w:pos="1134"/>
        </w:tabs>
        <w:adjustRightInd w:val="0"/>
        <w:spacing w:line="276" w:lineRule="auto"/>
        <w:ind w:left="567"/>
        <w:jc w:val="both"/>
        <w:textAlignment w:val="baseline"/>
        <w:rPr>
          <w:rFonts w:ascii="Arial" w:hAnsi="Arial" w:cs="Arial"/>
        </w:rPr>
      </w:pPr>
      <w:r w:rsidRPr="00E15824">
        <w:rPr>
          <w:rFonts w:ascii="Arial" w:hAnsi="Arial" w:cs="Arial"/>
        </w:rPr>
        <w:t>poderá ser feita perante agente da Administração Pública Municipal, mediante apresentação de original ou de declaração de autenticidade por advogado, sob sua responsabilidade pessoal;</w:t>
      </w:r>
    </w:p>
    <w:p w14:paraId="0C58C8C9" w14:textId="77777777" w:rsidR="00F31DE7" w:rsidRPr="00E15824" w:rsidRDefault="00F31DE7" w:rsidP="00E5797C">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rPr>
      </w:pPr>
      <w:r w:rsidRPr="00E15824">
        <w:rPr>
          <w:rFonts w:ascii="Arial" w:hAnsi="Arial" w:cs="Arial"/>
        </w:rPr>
        <w:t>O reconhecimento de firma somente será exigido quando houver dúvida de autenticidade, salvo imposição legal;</w:t>
      </w:r>
    </w:p>
    <w:p w14:paraId="451B7015" w14:textId="77777777" w:rsidR="00F31DE7" w:rsidRPr="00E15824" w:rsidRDefault="00F31DE7" w:rsidP="00E5797C">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rPr>
      </w:pPr>
      <w:r w:rsidRPr="00E15824">
        <w:rPr>
          <w:rFonts w:ascii="Arial" w:hAnsi="Arial" w:cs="Arial"/>
        </w:rPr>
        <w:t>Os atos serão preferencialmente digitais, de forma a permitir que sejam produzidos, comunicados, armazenados e validados por meio eletrônico;</w:t>
      </w:r>
    </w:p>
    <w:p w14:paraId="48A7A949" w14:textId="77777777" w:rsidR="00F31DE7" w:rsidRPr="00B20222" w:rsidRDefault="00F31DE7" w:rsidP="00E5797C">
      <w:pPr>
        <w:pStyle w:val="PargrafodaLista"/>
        <w:widowControl w:val="0"/>
        <w:numPr>
          <w:ilvl w:val="0"/>
          <w:numId w:val="9"/>
        </w:numPr>
        <w:tabs>
          <w:tab w:val="left" w:pos="1134"/>
        </w:tabs>
        <w:adjustRightInd w:val="0"/>
        <w:spacing w:line="276" w:lineRule="auto"/>
        <w:ind w:left="567" w:firstLine="0"/>
        <w:jc w:val="both"/>
        <w:textAlignment w:val="baseline"/>
        <w:rPr>
          <w:rFonts w:ascii="Arial" w:hAnsi="Arial" w:cs="Arial"/>
        </w:rPr>
      </w:pPr>
      <w:r w:rsidRPr="00E15824">
        <w:rPr>
          <w:rFonts w:ascii="Arial" w:hAnsi="Arial" w:cs="Arial"/>
        </w:rPr>
        <w:t> É permitida a identificação e assinatura digital por pessoa física ou jurídica em meio eletrônico, mediante certificado digital emitido em âmbito da Infraestrutura de Chaves Públicas Brasileira (ICP-Brasil).</w:t>
      </w:r>
    </w:p>
    <w:p w14:paraId="08C03BA9" w14:textId="2AA8BE09" w:rsidR="00B051D0" w:rsidRDefault="00B051D0" w:rsidP="00D258DD"/>
    <w:p w14:paraId="3EB7C56B" w14:textId="2F346FEB" w:rsidR="00B051D0" w:rsidRPr="00E15824" w:rsidRDefault="00166065" w:rsidP="00B332FD">
      <w:pPr>
        <w:pStyle w:val="Ttulo1"/>
        <w:shd w:val="clear" w:color="auto" w:fill="A5A5A5" w:themeFill="accent3"/>
      </w:pPr>
      <w:bookmarkStart w:id="7" w:name="_Toc133132891"/>
      <w:r>
        <w:t>7</w:t>
      </w:r>
      <w:r w:rsidR="00B051D0">
        <w:t xml:space="preserve">) </w:t>
      </w:r>
      <w:r w:rsidR="0002339C">
        <w:t>DOCUMENTAÇÃO</w:t>
      </w:r>
      <w:r w:rsidR="001645C6">
        <w:t xml:space="preserve"> PARA SER CREDENCIADO</w:t>
      </w:r>
      <w:bookmarkEnd w:id="7"/>
    </w:p>
    <w:p w14:paraId="3C5F359C" w14:textId="2F2592CB" w:rsidR="0002339C" w:rsidRDefault="0002339C" w:rsidP="0002339C">
      <w:pPr>
        <w:tabs>
          <w:tab w:val="left" w:pos="851"/>
        </w:tabs>
        <w:spacing w:after="200" w:line="276" w:lineRule="auto"/>
        <w:jc w:val="both"/>
        <w:rPr>
          <w:rFonts w:ascii="Arial" w:eastAsia="Calibri" w:hAnsi="Arial" w:cs="Arial"/>
          <w:bCs/>
        </w:rPr>
      </w:pPr>
      <w:r>
        <w:rPr>
          <w:rFonts w:ascii="Arial" w:eastAsia="Calibri" w:hAnsi="Arial" w:cs="Arial"/>
          <w:b/>
        </w:rPr>
        <w:t>1)</w:t>
      </w:r>
      <w:r w:rsidRPr="00373B07">
        <w:rPr>
          <w:rFonts w:ascii="Arial" w:eastAsia="Calibri" w:hAnsi="Arial" w:cs="Arial"/>
          <w:bCs/>
        </w:rPr>
        <w:t xml:space="preserve"> </w:t>
      </w:r>
      <w:r>
        <w:rPr>
          <w:rFonts w:ascii="Arial" w:eastAsia="Calibri" w:hAnsi="Arial" w:cs="Arial"/>
          <w:bCs/>
        </w:rPr>
        <w:t>O interessado em ser credenciado deverá apresentar a seguinte documentação:</w:t>
      </w:r>
    </w:p>
    <w:p w14:paraId="13496550" w14:textId="4C5204BB" w:rsidR="009C5621" w:rsidRPr="009C5621" w:rsidRDefault="009C5621" w:rsidP="0002339C">
      <w:pPr>
        <w:tabs>
          <w:tab w:val="left" w:pos="851"/>
        </w:tabs>
        <w:spacing w:after="200" w:line="276" w:lineRule="auto"/>
        <w:jc w:val="both"/>
        <w:rPr>
          <w:rFonts w:ascii="Arial" w:eastAsia="Calibri" w:hAnsi="Arial" w:cs="Arial"/>
          <w:bCs/>
        </w:rPr>
      </w:pPr>
      <w:r w:rsidRPr="004B5D3B">
        <w:rPr>
          <w:rFonts w:ascii="Arial" w:eastAsia="Calibri" w:hAnsi="Arial" w:cs="Arial"/>
          <w:b/>
          <w:bCs/>
          <w:highlight w:val="yellow"/>
        </w:rPr>
        <w:t>1.1)</w:t>
      </w:r>
      <w:r w:rsidRPr="004B5D3B">
        <w:rPr>
          <w:rFonts w:ascii="Arial" w:eastAsia="Calibri" w:hAnsi="Arial" w:cs="Arial"/>
          <w:bCs/>
          <w:highlight w:val="yellow"/>
        </w:rPr>
        <w:t xml:space="preserve"> PESSOA JURÍDICA:</w:t>
      </w:r>
    </w:p>
    <w:p w14:paraId="6BBAF27B" w14:textId="5CCCFFA5" w:rsidR="0002339C" w:rsidRDefault="0002339C" w:rsidP="004B5D3B">
      <w:pPr>
        <w:pStyle w:val="PargrafodaLista"/>
        <w:numPr>
          <w:ilvl w:val="0"/>
          <w:numId w:val="47"/>
        </w:numPr>
        <w:tabs>
          <w:tab w:val="left" w:pos="1134"/>
        </w:tabs>
        <w:spacing w:after="200" w:line="276" w:lineRule="auto"/>
        <w:ind w:left="567" w:firstLine="0"/>
        <w:jc w:val="both"/>
        <w:rPr>
          <w:rFonts w:ascii="Arial" w:eastAsia="Calibri" w:hAnsi="Arial" w:cs="Arial"/>
          <w:bCs/>
        </w:rPr>
      </w:pPr>
      <w:r>
        <w:rPr>
          <w:rFonts w:ascii="Arial" w:eastAsia="Calibri" w:hAnsi="Arial" w:cs="Arial"/>
          <w:bCs/>
        </w:rPr>
        <w:t>Declaração Unificada (ANEXO III);</w:t>
      </w:r>
    </w:p>
    <w:p w14:paraId="3F7837C1" w14:textId="3EA89444" w:rsidR="00D25C58" w:rsidRDefault="00D25C58" w:rsidP="004B5D3B">
      <w:pPr>
        <w:pStyle w:val="PargrafodaLista"/>
        <w:numPr>
          <w:ilvl w:val="0"/>
          <w:numId w:val="47"/>
        </w:numPr>
        <w:tabs>
          <w:tab w:val="left" w:pos="1134"/>
        </w:tabs>
        <w:spacing w:after="200" w:line="276" w:lineRule="auto"/>
        <w:ind w:left="567" w:firstLine="0"/>
        <w:jc w:val="both"/>
        <w:rPr>
          <w:rFonts w:ascii="Arial" w:eastAsia="Calibri" w:hAnsi="Arial" w:cs="Arial"/>
          <w:bCs/>
        </w:rPr>
      </w:pPr>
      <w:r>
        <w:rPr>
          <w:rFonts w:ascii="Arial" w:eastAsia="Calibri" w:hAnsi="Arial" w:cs="Arial"/>
          <w:bCs/>
        </w:rPr>
        <w:t>Declaração LGPD (ANEXO IV);</w:t>
      </w:r>
    </w:p>
    <w:p w14:paraId="48DB88D2" w14:textId="77777777" w:rsidR="00F40ED9" w:rsidRPr="00F40ED9" w:rsidRDefault="0002339C" w:rsidP="004B5D3B">
      <w:pPr>
        <w:pStyle w:val="PargrafodaLista"/>
        <w:numPr>
          <w:ilvl w:val="0"/>
          <w:numId w:val="47"/>
        </w:numPr>
        <w:tabs>
          <w:tab w:val="left" w:pos="1134"/>
        </w:tabs>
        <w:spacing w:after="200" w:line="276" w:lineRule="auto"/>
        <w:ind w:left="567" w:firstLine="0"/>
        <w:jc w:val="both"/>
        <w:rPr>
          <w:rFonts w:ascii="Arial" w:hAnsi="Arial" w:cs="Arial"/>
          <w:color w:val="000000" w:themeColor="text1"/>
        </w:rPr>
      </w:pPr>
      <w:r w:rsidRPr="00F40ED9">
        <w:rPr>
          <w:rFonts w:ascii="Arial" w:eastAsia="Calibri" w:hAnsi="Arial" w:cs="Arial"/>
          <w:bCs/>
        </w:rPr>
        <w:t>Proposta</w:t>
      </w:r>
      <w:r w:rsidR="00D25C58" w:rsidRPr="00F40ED9">
        <w:rPr>
          <w:rFonts w:ascii="Arial" w:eastAsia="Calibri" w:hAnsi="Arial" w:cs="Arial"/>
          <w:bCs/>
        </w:rPr>
        <w:t xml:space="preserve"> (ANEXO V)</w:t>
      </w:r>
      <w:r w:rsidRPr="00F40ED9">
        <w:rPr>
          <w:rFonts w:ascii="Arial" w:eastAsia="Calibri" w:hAnsi="Arial" w:cs="Arial"/>
          <w:bCs/>
        </w:rPr>
        <w:t>;</w:t>
      </w:r>
    </w:p>
    <w:p w14:paraId="636DE82B" w14:textId="77777777" w:rsidR="00F40ED9" w:rsidRDefault="00F40ED9" w:rsidP="004B5D3B">
      <w:pPr>
        <w:pStyle w:val="PargrafodaLista"/>
        <w:numPr>
          <w:ilvl w:val="0"/>
          <w:numId w:val="47"/>
        </w:numPr>
        <w:tabs>
          <w:tab w:val="left" w:pos="1134"/>
        </w:tabs>
        <w:spacing w:after="200" w:line="276" w:lineRule="auto"/>
        <w:ind w:left="567" w:firstLine="0"/>
        <w:jc w:val="both"/>
        <w:rPr>
          <w:rFonts w:ascii="Arial" w:hAnsi="Arial" w:cs="Arial"/>
          <w:color w:val="000000" w:themeColor="text1"/>
        </w:rPr>
      </w:pPr>
      <w:r w:rsidRPr="00F40ED9">
        <w:rPr>
          <w:rFonts w:ascii="Arial" w:hAnsi="Arial" w:cs="Arial"/>
          <w:color w:val="000000" w:themeColor="text1"/>
        </w:rPr>
        <w:t xml:space="preserve">Declaração que cumpre as exigências de reserva de cargos para pessoa com deficiência e para reabilitado da Previdência Social, nos termos do </w:t>
      </w:r>
      <w:hyperlink r:id="rId44" w:anchor="art93" w:history="1">
        <w:r w:rsidRPr="00F40ED9">
          <w:rPr>
            <w:rStyle w:val="Hyperlink"/>
            <w:rFonts w:ascii="Arial" w:hAnsi="Arial" w:cs="Arial"/>
          </w:rPr>
          <w:t>art. 93 da Lei nº 8.213/91</w:t>
        </w:r>
      </w:hyperlink>
      <w:r w:rsidRPr="00F40ED9">
        <w:rPr>
          <w:rFonts w:ascii="Arial" w:hAnsi="Arial" w:cs="Arial"/>
          <w:color w:val="000000" w:themeColor="text1"/>
        </w:rPr>
        <w:t xml:space="preserve"> (</w:t>
      </w:r>
      <w:hyperlink r:id="rId45" w:anchor="art63iv" w:history="1">
        <w:r w:rsidRPr="00F40ED9">
          <w:rPr>
            <w:rStyle w:val="Hyperlink"/>
            <w:rFonts w:ascii="Arial" w:hAnsi="Arial" w:cs="Arial"/>
          </w:rPr>
          <w:t>art. 63, IV da Lei nº 14.133/2021</w:t>
        </w:r>
      </w:hyperlink>
      <w:r w:rsidRPr="00F40ED9">
        <w:rPr>
          <w:rFonts w:ascii="Arial" w:hAnsi="Arial" w:cs="Arial"/>
          <w:color w:val="000000" w:themeColor="text1"/>
        </w:rPr>
        <w:t>);</w:t>
      </w:r>
    </w:p>
    <w:p w14:paraId="3C76DBFF" w14:textId="3F9FCC41" w:rsidR="00F40ED9" w:rsidRDefault="004B5D3B" w:rsidP="004B5D3B">
      <w:pPr>
        <w:pStyle w:val="PargrafodaLista"/>
        <w:numPr>
          <w:ilvl w:val="0"/>
          <w:numId w:val="47"/>
        </w:numPr>
        <w:tabs>
          <w:tab w:val="left" w:pos="1134"/>
        </w:tabs>
        <w:spacing w:after="200" w:line="276" w:lineRule="auto"/>
        <w:ind w:left="567" w:firstLine="0"/>
        <w:jc w:val="both"/>
        <w:rPr>
          <w:rFonts w:ascii="Arial" w:hAnsi="Arial" w:cs="Arial"/>
          <w:color w:val="000000" w:themeColor="text1"/>
        </w:rPr>
      </w:pPr>
      <w:r>
        <w:rPr>
          <w:rFonts w:ascii="Arial" w:hAnsi="Arial" w:cs="Arial"/>
          <w:color w:val="000000" w:themeColor="text1"/>
        </w:rPr>
        <w:t>COMPROVAÇÃO</w:t>
      </w:r>
      <w:r w:rsidR="00F40ED9" w:rsidRPr="00F40ED9">
        <w:rPr>
          <w:rFonts w:ascii="Arial" w:hAnsi="Arial" w:cs="Arial"/>
          <w:color w:val="000000" w:themeColor="text1"/>
        </w:rPr>
        <w:t xml:space="preserve"> JURÍDICA (</w:t>
      </w:r>
      <w:hyperlink r:id="rId46" w:anchor="art66" w:history="1">
        <w:r w:rsidR="00F40ED9" w:rsidRPr="00F40ED9">
          <w:rPr>
            <w:rStyle w:val="Hyperlink"/>
            <w:rFonts w:ascii="Arial" w:hAnsi="Arial" w:cs="Arial"/>
          </w:rPr>
          <w:t>art. 66 da Lei nº 14.133/2021</w:t>
        </w:r>
      </w:hyperlink>
      <w:r w:rsidR="00F40ED9" w:rsidRPr="00F40ED9">
        <w:rPr>
          <w:rFonts w:ascii="Arial" w:hAnsi="Arial" w:cs="Arial"/>
          <w:color w:val="000000" w:themeColor="text1"/>
        </w:rPr>
        <w:t>):</w:t>
      </w:r>
    </w:p>
    <w:p w14:paraId="4C36A9A4" w14:textId="77777777" w:rsidR="004B5D3B" w:rsidRPr="00F26B91" w:rsidRDefault="004B5D3B" w:rsidP="004B5D3B">
      <w:pPr>
        <w:pStyle w:val="PargrafodaLista"/>
        <w:numPr>
          <w:ilvl w:val="1"/>
          <w:numId w:val="51"/>
        </w:numPr>
        <w:tabs>
          <w:tab w:val="left" w:pos="1701"/>
        </w:tabs>
        <w:spacing w:line="276" w:lineRule="auto"/>
        <w:ind w:left="1134" w:firstLine="0"/>
        <w:jc w:val="both"/>
        <w:rPr>
          <w:rFonts w:ascii="Arial" w:hAnsi="Arial" w:cs="Arial"/>
          <w:color w:val="000000" w:themeColor="text1"/>
        </w:rPr>
      </w:pPr>
      <w:r w:rsidRPr="00BB4B48">
        <w:rPr>
          <w:rFonts w:ascii="Arial" w:hAnsi="Arial" w:cs="Arial"/>
          <w:bCs/>
        </w:rPr>
        <w:t>Comprovação da existência jurídica da pessoa</w:t>
      </w:r>
      <w:r>
        <w:rPr>
          <w:rFonts w:ascii="Arial" w:hAnsi="Arial" w:cs="Arial"/>
          <w:bCs/>
        </w:rPr>
        <w:t>, como:</w:t>
      </w:r>
    </w:p>
    <w:p w14:paraId="6816DC28" w14:textId="77777777" w:rsidR="004B5D3B" w:rsidRPr="00F26B91" w:rsidRDefault="004B5D3B" w:rsidP="004B5D3B">
      <w:pPr>
        <w:pStyle w:val="PargrafodaLista"/>
        <w:numPr>
          <w:ilvl w:val="0"/>
          <w:numId w:val="54"/>
        </w:numPr>
        <w:tabs>
          <w:tab w:val="left" w:pos="2835"/>
        </w:tabs>
        <w:spacing w:line="276" w:lineRule="auto"/>
        <w:ind w:left="2268" w:hanging="283"/>
        <w:jc w:val="both"/>
        <w:rPr>
          <w:rFonts w:ascii="Arial" w:hAnsi="Arial" w:cs="Arial"/>
          <w:color w:val="000000" w:themeColor="text1"/>
        </w:rPr>
      </w:pPr>
      <w:r w:rsidRPr="00F26B91">
        <w:rPr>
          <w:rFonts w:ascii="Arial" w:hAnsi="Arial" w:cs="Arial"/>
          <w:color w:val="000000" w:themeColor="text1"/>
        </w:rPr>
        <w:t>Estatuto ou contrato social;</w:t>
      </w:r>
    </w:p>
    <w:p w14:paraId="5008D3BB" w14:textId="77777777" w:rsidR="004B5D3B" w:rsidRPr="00F26B91" w:rsidRDefault="004B5D3B" w:rsidP="004B5D3B">
      <w:pPr>
        <w:pStyle w:val="PargrafodaLista"/>
        <w:numPr>
          <w:ilvl w:val="0"/>
          <w:numId w:val="54"/>
        </w:numPr>
        <w:tabs>
          <w:tab w:val="left" w:pos="2835"/>
        </w:tabs>
        <w:spacing w:line="276" w:lineRule="auto"/>
        <w:ind w:left="2268" w:hanging="283"/>
        <w:jc w:val="both"/>
        <w:rPr>
          <w:rFonts w:ascii="Arial" w:hAnsi="Arial" w:cs="Arial"/>
          <w:color w:val="000000" w:themeColor="text1"/>
        </w:rPr>
      </w:pPr>
      <w:r w:rsidRPr="00F26B91">
        <w:rPr>
          <w:rFonts w:ascii="Arial" w:hAnsi="Arial" w:cs="Arial"/>
          <w:color w:val="000000" w:themeColor="text1"/>
        </w:rPr>
        <w:t>Ato constitutivo;</w:t>
      </w:r>
    </w:p>
    <w:p w14:paraId="7DAF87AB" w14:textId="77777777" w:rsidR="004B5D3B" w:rsidRPr="00F26B91" w:rsidRDefault="004B5D3B" w:rsidP="004B5D3B">
      <w:pPr>
        <w:pStyle w:val="PargrafodaLista"/>
        <w:numPr>
          <w:ilvl w:val="0"/>
          <w:numId w:val="54"/>
        </w:numPr>
        <w:tabs>
          <w:tab w:val="left" w:pos="2835"/>
        </w:tabs>
        <w:spacing w:line="276" w:lineRule="auto"/>
        <w:ind w:left="2268" w:hanging="283"/>
        <w:jc w:val="both"/>
        <w:rPr>
          <w:rFonts w:ascii="Arial" w:hAnsi="Arial" w:cs="Arial"/>
          <w:color w:val="000000" w:themeColor="text1"/>
        </w:rPr>
      </w:pPr>
      <w:r w:rsidRPr="00F26B91">
        <w:rPr>
          <w:rFonts w:ascii="Arial" w:hAnsi="Arial" w:cs="Arial"/>
          <w:color w:val="000000" w:themeColor="text1"/>
        </w:rPr>
        <w:t>Registro comercial;</w:t>
      </w:r>
    </w:p>
    <w:p w14:paraId="51F4AA0D" w14:textId="6EE48F9C" w:rsidR="004B5D3B" w:rsidRPr="00D50DF3" w:rsidRDefault="004B5D3B" w:rsidP="004B5D3B">
      <w:pPr>
        <w:pStyle w:val="PargrafodaLista"/>
        <w:numPr>
          <w:ilvl w:val="0"/>
          <w:numId w:val="54"/>
        </w:numPr>
        <w:tabs>
          <w:tab w:val="left" w:pos="2835"/>
        </w:tabs>
        <w:spacing w:line="276" w:lineRule="auto"/>
        <w:ind w:left="2268" w:hanging="283"/>
        <w:jc w:val="both"/>
        <w:rPr>
          <w:rFonts w:ascii="Arial" w:hAnsi="Arial" w:cs="Arial"/>
          <w:color w:val="000000" w:themeColor="text1"/>
        </w:rPr>
      </w:pPr>
      <w:r w:rsidRPr="00F26B91">
        <w:rPr>
          <w:rFonts w:ascii="Arial" w:hAnsi="Arial" w:cs="Arial"/>
          <w:color w:val="000000" w:themeColor="text1"/>
        </w:rPr>
        <w:t>Decreto de autorização</w:t>
      </w:r>
      <w:r w:rsidR="001A525E">
        <w:rPr>
          <w:rFonts w:ascii="Arial" w:hAnsi="Arial" w:cs="Arial"/>
          <w:color w:val="000000" w:themeColor="text1"/>
        </w:rPr>
        <w:t xml:space="preserve"> (quando for o caso)</w:t>
      </w:r>
      <w:r w:rsidRPr="00F26B91">
        <w:rPr>
          <w:rFonts w:ascii="Arial" w:hAnsi="Arial" w:cs="Arial"/>
          <w:color w:val="000000" w:themeColor="text1"/>
        </w:rPr>
        <w:t>.</w:t>
      </w:r>
    </w:p>
    <w:p w14:paraId="706B9DDF" w14:textId="3014EBF6" w:rsidR="004B5D3B" w:rsidRPr="00ED6E76" w:rsidRDefault="004B5D3B" w:rsidP="004B5D3B">
      <w:pPr>
        <w:pStyle w:val="PargrafodaLista"/>
        <w:numPr>
          <w:ilvl w:val="1"/>
          <w:numId w:val="51"/>
        </w:numPr>
        <w:tabs>
          <w:tab w:val="left" w:pos="1701"/>
        </w:tabs>
        <w:spacing w:line="276" w:lineRule="auto"/>
        <w:ind w:left="1134" w:firstLine="0"/>
        <w:jc w:val="both"/>
        <w:rPr>
          <w:rFonts w:ascii="Arial" w:hAnsi="Arial" w:cs="Arial"/>
        </w:rPr>
      </w:pPr>
      <w:r w:rsidRPr="002F68DC">
        <w:rPr>
          <w:rFonts w:ascii="Arial" w:hAnsi="Arial" w:cs="Arial"/>
          <w:bCs/>
        </w:rPr>
        <w:t>Autorização para o exercício da atividade a ser contratada</w:t>
      </w:r>
      <w:r w:rsidR="001A525E">
        <w:rPr>
          <w:rFonts w:ascii="Arial" w:hAnsi="Arial" w:cs="Arial"/>
          <w:bCs/>
        </w:rPr>
        <w:t xml:space="preserve"> (quando for o caso</w:t>
      </w:r>
      <w:r w:rsidR="00ED6E76">
        <w:rPr>
          <w:rFonts w:ascii="Arial" w:hAnsi="Arial" w:cs="Arial"/>
          <w:bCs/>
        </w:rPr>
        <w:t>);</w:t>
      </w:r>
    </w:p>
    <w:p w14:paraId="35299A1E" w14:textId="60F266B0" w:rsidR="00ED6E76" w:rsidRPr="00ED6E76" w:rsidRDefault="00ED6E76" w:rsidP="00ED6E76">
      <w:pPr>
        <w:pStyle w:val="PargrafodaLista"/>
        <w:numPr>
          <w:ilvl w:val="1"/>
          <w:numId w:val="51"/>
        </w:numPr>
        <w:tabs>
          <w:tab w:val="left" w:pos="1701"/>
        </w:tabs>
        <w:spacing w:line="276" w:lineRule="auto"/>
        <w:jc w:val="both"/>
        <w:rPr>
          <w:rFonts w:ascii="Arial" w:hAnsi="Arial" w:cs="Arial"/>
        </w:rPr>
      </w:pPr>
      <w:r w:rsidRPr="00ED6E76">
        <w:rPr>
          <w:rFonts w:ascii="Arial" w:hAnsi="Arial" w:cs="Arial"/>
        </w:rPr>
        <w:t xml:space="preserve"> Registro da Pessoa Jurídica no Conselho de fiscalização profissional respectivo;</w:t>
      </w:r>
    </w:p>
    <w:p w14:paraId="5D9469D3" w14:textId="5A67E3E1" w:rsidR="00ED6E76" w:rsidRPr="00ED6E76" w:rsidRDefault="00ED6E76" w:rsidP="00ED6E76">
      <w:pPr>
        <w:pStyle w:val="PargrafodaLista"/>
        <w:numPr>
          <w:ilvl w:val="1"/>
          <w:numId w:val="51"/>
        </w:numPr>
        <w:tabs>
          <w:tab w:val="left" w:pos="1701"/>
        </w:tabs>
        <w:spacing w:line="276" w:lineRule="auto"/>
        <w:jc w:val="both"/>
        <w:rPr>
          <w:rFonts w:ascii="Arial" w:hAnsi="Arial" w:cs="Arial"/>
        </w:rPr>
      </w:pPr>
      <w:r w:rsidRPr="00ED6E76">
        <w:rPr>
          <w:rFonts w:ascii="Arial" w:hAnsi="Arial" w:cs="Arial"/>
        </w:rPr>
        <w:t>Alvará de Funcionamento vigente;</w:t>
      </w:r>
    </w:p>
    <w:p w14:paraId="47936AF2" w14:textId="4E86CAE5" w:rsidR="00ED6E76" w:rsidRPr="002F68DC" w:rsidRDefault="00ED6E76" w:rsidP="00ED6E76">
      <w:pPr>
        <w:pStyle w:val="PargrafodaLista"/>
        <w:numPr>
          <w:ilvl w:val="1"/>
          <w:numId w:val="51"/>
        </w:numPr>
        <w:tabs>
          <w:tab w:val="left" w:pos="1701"/>
        </w:tabs>
        <w:spacing w:line="276" w:lineRule="auto"/>
        <w:jc w:val="both"/>
        <w:rPr>
          <w:rFonts w:ascii="Arial" w:hAnsi="Arial" w:cs="Arial"/>
        </w:rPr>
      </w:pPr>
      <w:r w:rsidRPr="00ED6E76">
        <w:rPr>
          <w:rFonts w:ascii="Arial" w:hAnsi="Arial" w:cs="Arial"/>
        </w:rPr>
        <w:t>Alvará Sanitário vigente</w:t>
      </w:r>
      <w:r>
        <w:rPr>
          <w:rFonts w:ascii="Arial" w:hAnsi="Arial" w:cs="Arial"/>
        </w:rPr>
        <w:t>.</w:t>
      </w:r>
      <w:r w:rsidR="00EC6628">
        <w:rPr>
          <w:rFonts w:ascii="Arial" w:hAnsi="Arial" w:cs="Arial"/>
        </w:rPr>
        <w:t xml:space="preserve"> </w:t>
      </w:r>
    </w:p>
    <w:p w14:paraId="711C0196" w14:textId="77777777" w:rsidR="002F68DC" w:rsidRPr="00E85313" w:rsidRDefault="002F68DC" w:rsidP="002F68DC">
      <w:pPr>
        <w:pStyle w:val="PargrafodaLista"/>
        <w:tabs>
          <w:tab w:val="left" w:pos="1701"/>
        </w:tabs>
        <w:spacing w:line="276" w:lineRule="auto"/>
        <w:ind w:left="1134"/>
        <w:jc w:val="both"/>
        <w:rPr>
          <w:rFonts w:ascii="Arial" w:hAnsi="Arial" w:cs="Arial"/>
          <w:color w:val="000000" w:themeColor="text1"/>
        </w:rPr>
      </w:pPr>
    </w:p>
    <w:p w14:paraId="5F0B9FCF" w14:textId="2128DDD6" w:rsidR="002F68DC" w:rsidRPr="001A525E" w:rsidRDefault="002F68DC" w:rsidP="001A525E">
      <w:pPr>
        <w:pStyle w:val="PargrafodaLista"/>
        <w:numPr>
          <w:ilvl w:val="1"/>
          <w:numId w:val="51"/>
        </w:numPr>
        <w:tabs>
          <w:tab w:val="left" w:pos="1701"/>
        </w:tabs>
        <w:spacing w:line="276" w:lineRule="auto"/>
        <w:jc w:val="both"/>
        <w:rPr>
          <w:rFonts w:ascii="Arial" w:hAnsi="Arial" w:cs="Arial"/>
          <w:color w:val="000000" w:themeColor="text1"/>
        </w:rPr>
      </w:pPr>
      <w:r w:rsidRPr="001A525E">
        <w:rPr>
          <w:rFonts w:ascii="Arial" w:hAnsi="Arial" w:cs="Arial"/>
          <w:color w:val="000000" w:themeColor="text1"/>
        </w:rPr>
        <w:t>Declaração de que o interessado tomou conhecimento de todas as informações e das condições locais para o cumprimento das obrigações objeto do chamamento.</w:t>
      </w:r>
    </w:p>
    <w:p w14:paraId="7F463785" w14:textId="77777777" w:rsidR="002F68DC" w:rsidRDefault="002F68DC" w:rsidP="002F68DC">
      <w:pPr>
        <w:pStyle w:val="PargrafodaLista"/>
        <w:tabs>
          <w:tab w:val="left" w:pos="1134"/>
        </w:tabs>
        <w:spacing w:after="200" w:line="276" w:lineRule="auto"/>
        <w:ind w:left="567"/>
        <w:jc w:val="both"/>
        <w:rPr>
          <w:rFonts w:ascii="Arial" w:hAnsi="Arial" w:cs="Arial"/>
          <w:color w:val="000000" w:themeColor="text1"/>
        </w:rPr>
      </w:pPr>
    </w:p>
    <w:p w14:paraId="7718759F" w14:textId="52B929C3" w:rsidR="004B5D3B" w:rsidRDefault="004B5D3B" w:rsidP="004B5D3B">
      <w:pPr>
        <w:pStyle w:val="PargrafodaLista"/>
        <w:numPr>
          <w:ilvl w:val="0"/>
          <w:numId w:val="47"/>
        </w:numPr>
        <w:tabs>
          <w:tab w:val="left" w:pos="1134"/>
        </w:tabs>
        <w:spacing w:after="200" w:line="276" w:lineRule="auto"/>
        <w:ind w:left="567" w:firstLine="0"/>
        <w:jc w:val="both"/>
        <w:rPr>
          <w:rFonts w:ascii="Arial" w:hAnsi="Arial" w:cs="Arial"/>
          <w:color w:val="000000" w:themeColor="text1"/>
        </w:rPr>
      </w:pPr>
      <w:r w:rsidRPr="004B5D3B">
        <w:rPr>
          <w:rFonts w:ascii="Arial" w:hAnsi="Arial" w:cs="Arial"/>
          <w:color w:val="000000" w:themeColor="text1"/>
        </w:rPr>
        <w:t>REGULARIDADE</w:t>
      </w:r>
      <w:r w:rsidR="00F40ED9" w:rsidRPr="004B5D3B">
        <w:rPr>
          <w:rFonts w:ascii="Arial" w:hAnsi="Arial" w:cs="Arial"/>
          <w:color w:val="000000" w:themeColor="text1"/>
        </w:rPr>
        <w:t xml:space="preserve"> FISCAL, SOCIAL E TRABALHISTA (</w:t>
      </w:r>
      <w:hyperlink r:id="rId47" w:anchor="art68" w:history="1">
        <w:r w:rsidR="00F40ED9" w:rsidRPr="004B5D3B">
          <w:rPr>
            <w:rStyle w:val="Hyperlink"/>
            <w:rFonts w:ascii="Arial" w:hAnsi="Arial" w:cs="Arial"/>
          </w:rPr>
          <w:t>art. 68 da Lei nº 14.133/2021</w:t>
        </w:r>
      </w:hyperlink>
      <w:r w:rsidR="00F40ED9" w:rsidRPr="004B5D3B">
        <w:rPr>
          <w:rFonts w:ascii="Arial" w:hAnsi="Arial" w:cs="Arial"/>
          <w:color w:val="000000" w:themeColor="text1"/>
        </w:rPr>
        <w:t>):</w:t>
      </w:r>
    </w:p>
    <w:p w14:paraId="79F1F858" w14:textId="77777777" w:rsidR="002F68DC" w:rsidRPr="003F7E96" w:rsidRDefault="006F008D" w:rsidP="002F68DC">
      <w:pPr>
        <w:pStyle w:val="PargrafodaLista"/>
        <w:numPr>
          <w:ilvl w:val="0"/>
          <w:numId w:val="66"/>
        </w:numPr>
        <w:tabs>
          <w:tab w:val="left" w:pos="1701"/>
        </w:tabs>
        <w:spacing w:line="276" w:lineRule="auto"/>
        <w:ind w:left="1134" w:firstLine="0"/>
        <w:jc w:val="both"/>
        <w:rPr>
          <w:rStyle w:val="Hyperlink"/>
          <w:rFonts w:ascii="Arial" w:hAnsi="Arial" w:cs="Arial"/>
          <w:color w:val="000000" w:themeColor="text1"/>
        </w:rPr>
      </w:pPr>
      <w:hyperlink r:id="rId48" w:history="1">
        <w:r w:rsidR="002F68DC" w:rsidRPr="00D34C6D">
          <w:rPr>
            <w:rStyle w:val="Hyperlink"/>
            <w:rFonts w:ascii="Arial" w:hAnsi="Arial" w:cs="Arial"/>
            <w:bCs/>
          </w:rPr>
          <w:t>CPF</w:t>
        </w:r>
      </w:hyperlink>
      <w:r w:rsidR="002F68DC">
        <w:rPr>
          <w:rFonts w:ascii="Arial" w:hAnsi="Arial" w:cs="Arial"/>
          <w:bCs/>
        </w:rPr>
        <w:t xml:space="preserve"> ou </w:t>
      </w:r>
      <w:hyperlink r:id="rId49" w:history="1">
        <w:r w:rsidR="002F68DC" w:rsidRPr="00EB4A8C">
          <w:rPr>
            <w:rStyle w:val="Hyperlink"/>
            <w:rFonts w:ascii="Arial" w:hAnsi="Arial" w:cs="Arial"/>
            <w:bCs/>
          </w:rPr>
          <w:t>CNPJ</w:t>
        </w:r>
      </w:hyperlink>
      <w:r w:rsidR="002F68DC" w:rsidRPr="00560371">
        <w:rPr>
          <w:rStyle w:val="Hyperlink"/>
          <w:rFonts w:ascii="Arial" w:hAnsi="Arial" w:cs="Arial"/>
          <w:bCs/>
        </w:rPr>
        <w:t>;</w:t>
      </w:r>
    </w:p>
    <w:p w14:paraId="52D132BE" w14:textId="53A21C5E" w:rsidR="002F68DC" w:rsidRDefault="002F68DC" w:rsidP="002F68DC">
      <w:pPr>
        <w:pStyle w:val="PargrafodaLista"/>
        <w:numPr>
          <w:ilvl w:val="0"/>
          <w:numId w:val="66"/>
        </w:numPr>
        <w:tabs>
          <w:tab w:val="left" w:pos="1701"/>
        </w:tabs>
        <w:spacing w:line="276" w:lineRule="auto"/>
        <w:ind w:left="1134" w:firstLine="0"/>
        <w:jc w:val="both"/>
        <w:rPr>
          <w:rFonts w:ascii="Arial" w:hAnsi="Arial" w:cs="Arial"/>
          <w:color w:val="000000" w:themeColor="text1"/>
        </w:rPr>
      </w:pPr>
      <w:r>
        <w:rPr>
          <w:rFonts w:ascii="Arial" w:hAnsi="Arial" w:cs="Arial"/>
          <w:bCs/>
        </w:rPr>
        <w:t xml:space="preserve">Inscrição no cadastro de </w:t>
      </w:r>
      <w:r w:rsidRPr="00D6398C">
        <w:rPr>
          <w:rFonts w:ascii="Arial" w:hAnsi="Arial" w:cs="Arial"/>
          <w:color w:val="000000" w:themeColor="text1"/>
        </w:rPr>
        <w:t xml:space="preserve">contribuintes estadual e/ou municipal, </w:t>
      </w:r>
      <w:r>
        <w:rPr>
          <w:rFonts w:ascii="Arial" w:hAnsi="Arial" w:cs="Arial"/>
          <w:color w:val="000000" w:themeColor="text1"/>
        </w:rPr>
        <w:t>SE HOUVER</w:t>
      </w:r>
      <w:r w:rsidRPr="00D6398C">
        <w:rPr>
          <w:rFonts w:ascii="Arial" w:hAnsi="Arial" w:cs="Arial"/>
          <w:color w:val="000000" w:themeColor="text1"/>
        </w:rPr>
        <w:t xml:space="preserve">, relativo ao domicílio ou sede do </w:t>
      </w:r>
      <w:r>
        <w:rPr>
          <w:rFonts w:ascii="Arial" w:hAnsi="Arial" w:cs="Arial"/>
          <w:color w:val="000000" w:themeColor="text1"/>
        </w:rPr>
        <w:t>interessado</w:t>
      </w:r>
      <w:r w:rsidRPr="00D6398C">
        <w:rPr>
          <w:rFonts w:ascii="Arial" w:hAnsi="Arial" w:cs="Arial"/>
          <w:color w:val="000000" w:themeColor="text1"/>
        </w:rPr>
        <w:t>, pertinente ao seu ramo de atividade e compatível com o objeto contratual</w:t>
      </w:r>
      <w:r>
        <w:rPr>
          <w:rFonts w:ascii="Arial" w:hAnsi="Arial" w:cs="Arial"/>
          <w:color w:val="000000" w:themeColor="text1"/>
        </w:rPr>
        <w:t>;</w:t>
      </w:r>
    </w:p>
    <w:p w14:paraId="0D2723DC" w14:textId="77777777" w:rsidR="006E0DD2" w:rsidRDefault="006E0DD2" w:rsidP="006E0DD2">
      <w:pPr>
        <w:pStyle w:val="PargrafodaLista"/>
        <w:tabs>
          <w:tab w:val="left" w:pos="1701"/>
        </w:tabs>
        <w:spacing w:line="276" w:lineRule="auto"/>
        <w:ind w:left="1134"/>
        <w:jc w:val="both"/>
        <w:rPr>
          <w:rFonts w:ascii="Arial" w:hAnsi="Arial" w:cs="Arial"/>
          <w:color w:val="000000" w:themeColor="text1"/>
        </w:rPr>
      </w:pPr>
    </w:p>
    <w:p w14:paraId="3E9476B8" w14:textId="77777777" w:rsidR="002F68DC" w:rsidRPr="003F7E96" w:rsidRDefault="002F68DC" w:rsidP="002F68DC">
      <w:pPr>
        <w:pStyle w:val="PargrafodaLista"/>
        <w:numPr>
          <w:ilvl w:val="0"/>
          <w:numId w:val="66"/>
        </w:numPr>
        <w:tabs>
          <w:tab w:val="left" w:pos="1701"/>
        </w:tabs>
        <w:spacing w:line="276" w:lineRule="auto"/>
        <w:ind w:left="1134" w:firstLine="0"/>
        <w:jc w:val="both"/>
        <w:rPr>
          <w:rFonts w:ascii="Arial" w:hAnsi="Arial" w:cs="Arial"/>
          <w:color w:val="000000" w:themeColor="text1"/>
        </w:rPr>
      </w:pPr>
      <w:r w:rsidRPr="003F7E96">
        <w:rPr>
          <w:rFonts w:ascii="Arial" w:hAnsi="Arial" w:cs="Arial"/>
          <w:bCs/>
        </w:rPr>
        <w:t>Regularidade com a Fazenda federal e com a Seguridade Social:</w:t>
      </w:r>
    </w:p>
    <w:p w14:paraId="609B468F" w14:textId="77777777" w:rsidR="002F68DC" w:rsidRPr="00560371" w:rsidRDefault="002F68DC" w:rsidP="002F68DC">
      <w:pPr>
        <w:pStyle w:val="PargrafodaLista"/>
        <w:numPr>
          <w:ilvl w:val="0"/>
          <w:numId w:val="67"/>
        </w:numPr>
        <w:tabs>
          <w:tab w:val="left" w:pos="2268"/>
        </w:tabs>
        <w:spacing w:before="240" w:after="240" w:line="276" w:lineRule="auto"/>
        <w:ind w:left="2268" w:hanging="283"/>
        <w:jc w:val="both"/>
        <w:rPr>
          <w:rFonts w:ascii="Arial" w:hAnsi="Arial" w:cs="Arial"/>
          <w:bCs/>
        </w:rPr>
      </w:pPr>
      <w:r w:rsidRPr="00560371">
        <w:rPr>
          <w:rFonts w:ascii="Arial" w:hAnsi="Arial" w:cs="Arial"/>
          <w:bCs/>
        </w:rPr>
        <w:t xml:space="preserve">Pessoa Jurídica: </w:t>
      </w:r>
      <w:hyperlink r:id="rId50" w:history="1">
        <w:r w:rsidRPr="00560371">
          <w:rPr>
            <w:rStyle w:val="Hyperlink"/>
            <w:rFonts w:ascii="Arial" w:hAnsi="Arial" w:cs="Arial"/>
            <w:bCs/>
          </w:rPr>
          <w:t>https://solucoes.receita.fazenda.gov.br/Servicos/certidaointernet/PJ/Emitir</w:t>
        </w:r>
      </w:hyperlink>
    </w:p>
    <w:p w14:paraId="3FEED45C" w14:textId="77777777" w:rsidR="002F68DC" w:rsidRPr="00560371" w:rsidRDefault="002F68DC" w:rsidP="002F68DC">
      <w:pPr>
        <w:pStyle w:val="PargrafodaLista"/>
        <w:numPr>
          <w:ilvl w:val="0"/>
          <w:numId w:val="67"/>
        </w:numPr>
        <w:tabs>
          <w:tab w:val="left" w:pos="2268"/>
        </w:tabs>
        <w:spacing w:line="276" w:lineRule="auto"/>
        <w:ind w:left="2268" w:hanging="283"/>
        <w:jc w:val="both"/>
        <w:rPr>
          <w:rFonts w:ascii="Arial" w:hAnsi="Arial" w:cs="Arial"/>
          <w:color w:val="000000" w:themeColor="text1"/>
        </w:rPr>
      </w:pPr>
      <w:r w:rsidRPr="00560371">
        <w:rPr>
          <w:rFonts w:ascii="Arial" w:hAnsi="Arial" w:cs="Arial"/>
          <w:bCs/>
        </w:rPr>
        <w:t xml:space="preserve">Pessoa Física: </w:t>
      </w:r>
      <w:hyperlink r:id="rId51" w:history="1">
        <w:r w:rsidRPr="00560371">
          <w:rPr>
            <w:rStyle w:val="Hyperlink"/>
            <w:rFonts w:ascii="Arial" w:hAnsi="Arial" w:cs="Arial"/>
            <w:bCs/>
          </w:rPr>
          <w:t>https://solucoes.receita.fazenda.gov.br/Servicos/certidaointernet/PF/Emitir</w:t>
        </w:r>
      </w:hyperlink>
    </w:p>
    <w:p w14:paraId="4855A34A" w14:textId="77777777" w:rsidR="002F68DC" w:rsidRPr="003F7E96" w:rsidRDefault="002F68DC" w:rsidP="002F68DC">
      <w:pPr>
        <w:pStyle w:val="PargrafodaLista"/>
        <w:numPr>
          <w:ilvl w:val="0"/>
          <w:numId w:val="66"/>
        </w:numPr>
        <w:tabs>
          <w:tab w:val="left" w:pos="1701"/>
        </w:tabs>
        <w:spacing w:line="276" w:lineRule="auto"/>
        <w:ind w:left="1134" w:firstLine="0"/>
        <w:jc w:val="both"/>
        <w:rPr>
          <w:rFonts w:ascii="Arial" w:hAnsi="Arial" w:cs="Arial"/>
          <w:color w:val="000000" w:themeColor="text1"/>
        </w:rPr>
      </w:pPr>
      <w:r w:rsidRPr="003F7E96">
        <w:rPr>
          <w:rFonts w:ascii="Arial" w:hAnsi="Arial" w:cs="Arial"/>
          <w:bCs/>
        </w:rPr>
        <w:t>Regularidade com a Fazenda estadual do domicílio ou sede do licitante</w:t>
      </w:r>
      <w:r>
        <w:rPr>
          <w:rFonts w:ascii="Arial" w:hAnsi="Arial" w:cs="Arial"/>
          <w:bCs/>
        </w:rPr>
        <w:t>;</w:t>
      </w:r>
    </w:p>
    <w:p w14:paraId="18662DDE" w14:textId="77777777" w:rsidR="002F68DC" w:rsidRPr="003F7E96" w:rsidRDefault="002F68DC" w:rsidP="002F68DC">
      <w:pPr>
        <w:pStyle w:val="PargrafodaLista"/>
        <w:numPr>
          <w:ilvl w:val="0"/>
          <w:numId w:val="66"/>
        </w:numPr>
        <w:tabs>
          <w:tab w:val="left" w:pos="1701"/>
        </w:tabs>
        <w:spacing w:line="276" w:lineRule="auto"/>
        <w:ind w:left="1134" w:firstLine="0"/>
        <w:jc w:val="both"/>
        <w:rPr>
          <w:rFonts w:ascii="Arial" w:hAnsi="Arial" w:cs="Arial"/>
          <w:color w:val="000000" w:themeColor="text1"/>
        </w:rPr>
      </w:pPr>
      <w:r w:rsidRPr="00056776">
        <w:rPr>
          <w:rFonts w:ascii="Arial" w:hAnsi="Arial" w:cs="Arial"/>
          <w:bCs/>
        </w:rPr>
        <w:t xml:space="preserve">Regularidade com a </w:t>
      </w:r>
      <w:r>
        <w:rPr>
          <w:rFonts w:ascii="Arial" w:hAnsi="Arial" w:cs="Arial"/>
          <w:bCs/>
        </w:rPr>
        <w:t xml:space="preserve">Fazenda municipal do </w:t>
      </w:r>
      <w:r w:rsidRPr="00056776">
        <w:rPr>
          <w:rFonts w:ascii="Arial" w:hAnsi="Arial" w:cs="Arial"/>
          <w:bCs/>
        </w:rPr>
        <w:t>domicílio ou sede do licitante</w:t>
      </w:r>
      <w:r>
        <w:rPr>
          <w:rFonts w:ascii="Arial" w:hAnsi="Arial" w:cs="Arial"/>
          <w:bCs/>
        </w:rPr>
        <w:t>;</w:t>
      </w:r>
    </w:p>
    <w:p w14:paraId="22FA6B47" w14:textId="77777777" w:rsidR="002F68DC" w:rsidRPr="003F7E96" w:rsidRDefault="002F68DC" w:rsidP="002F68DC">
      <w:pPr>
        <w:pStyle w:val="Rodap"/>
        <w:numPr>
          <w:ilvl w:val="0"/>
          <w:numId w:val="66"/>
        </w:numPr>
        <w:tabs>
          <w:tab w:val="left" w:pos="1701"/>
        </w:tabs>
        <w:spacing w:line="276" w:lineRule="auto"/>
        <w:ind w:left="1134" w:firstLine="0"/>
        <w:jc w:val="both"/>
        <w:rPr>
          <w:rStyle w:val="Hyperlink"/>
          <w:rFonts w:ascii="Arial" w:hAnsi="Arial" w:cs="Arial"/>
          <w:color w:val="000000" w:themeColor="text1"/>
        </w:rPr>
      </w:pPr>
      <w:r w:rsidRPr="00056776">
        <w:rPr>
          <w:rFonts w:ascii="Arial" w:hAnsi="Arial" w:cs="Arial"/>
          <w:bCs/>
        </w:rPr>
        <w:t>Regularidade com o FGTS</w:t>
      </w:r>
      <w:r>
        <w:rPr>
          <w:rFonts w:ascii="Arial" w:hAnsi="Arial" w:cs="Arial"/>
          <w:bCs/>
        </w:rPr>
        <w:t xml:space="preserve">: </w:t>
      </w:r>
      <w:hyperlink r:id="rId52" w:history="1">
        <w:r w:rsidRPr="002C65E5">
          <w:rPr>
            <w:rStyle w:val="Hyperlink"/>
            <w:rFonts w:ascii="Arial" w:hAnsi="Arial" w:cs="Arial"/>
            <w:bCs/>
          </w:rPr>
          <w:t>https://consulta-crf.caixa.gov.br/consultacrf/pages/consultaEmpregador.jsf</w:t>
        </w:r>
      </w:hyperlink>
    </w:p>
    <w:p w14:paraId="7BF23D29" w14:textId="77777777" w:rsidR="002F68DC" w:rsidRPr="003F7E96" w:rsidRDefault="002F68DC" w:rsidP="002F68DC">
      <w:pPr>
        <w:pStyle w:val="Rodap"/>
        <w:numPr>
          <w:ilvl w:val="0"/>
          <w:numId w:val="66"/>
        </w:numPr>
        <w:tabs>
          <w:tab w:val="left" w:pos="1701"/>
        </w:tabs>
        <w:spacing w:line="276" w:lineRule="auto"/>
        <w:ind w:left="1134" w:firstLine="0"/>
        <w:jc w:val="both"/>
        <w:rPr>
          <w:rStyle w:val="Hyperlink"/>
          <w:rFonts w:ascii="Arial" w:hAnsi="Arial" w:cs="Arial"/>
          <w:color w:val="000000" w:themeColor="text1"/>
        </w:rPr>
      </w:pPr>
      <w:r w:rsidRPr="00056776">
        <w:rPr>
          <w:rFonts w:ascii="Arial" w:hAnsi="Arial" w:cs="Arial"/>
          <w:bCs/>
        </w:rPr>
        <w:t>Regularidade com a Justiça do Trabalho</w:t>
      </w:r>
      <w:r>
        <w:rPr>
          <w:rFonts w:ascii="Arial" w:hAnsi="Arial" w:cs="Arial"/>
          <w:bCs/>
        </w:rPr>
        <w:t xml:space="preserve">: </w:t>
      </w:r>
      <w:hyperlink r:id="rId53" w:history="1">
        <w:r w:rsidRPr="002C65E5">
          <w:rPr>
            <w:rStyle w:val="Hyperlink"/>
            <w:rFonts w:ascii="Arial" w:hAnsi="Arial" w:cs="Arial"/>
            <w:bCs/>
          </w:rPr>
          <w:t>https://www.tst.jus.br/certidao1</w:t>
        </w:r>
      </w:hyperlink>
    </w:p>
    <w:p w14:paraId="17213AD8" w14:textId="77777777" w:rsidR="002F68DC" w:rsidRPr="003F7E96" w:rsidRDefault="002F68DC" w:rsidP="002F68DC">
      <w:pPr>
        <w:pStyle w:val="Rodap"/>
        <w:numPr>
          <w:ilvl w:val="0"/>
          <w:numId w:val="66"/>
        </w:numPr>
        <w:tabs>
          <w:tab w:val="left" w:pos="1701"/>
        </w:tabs>
        <w:spacing w:line="276" w:lineRule="auto"/>
        <w:ind w:left="1134" w:firstLine="0"/>
        <w:jc w:val="both"/>
        <w:rPr>
          <w:rFonts w:ascii="Arial" w:hAnsi="Arial" w:cs="Arial"/>
          <w:color w:val="000000" w:themeColor="text1"/>
        </w:rPr>
      </w:pPr>
      <w:r w:rsidRPr="00056776">
        <w:rPr>
          <w:rFonts w:ascii="Arial" w:hAnsi="Arial" w:cs="Arial"/>
          <w:bCs/>
        </w:rPr>
        <w:t xml:space="preserve">Cumprimento do </w:t>
      </w:r>
      <w:hyperlink r:id="rId54" w:anchor="art7xxxiii" w:history="1">
        <w:r w:rsidRPr="00056776">
          <w:rPr>
            <w:rStyle w:val="Hyperlink"/>
            <w:rFonts w:ascii="Arial" w:hAnsi="Arial" w:cs="Arial"/>
            <w:bCs/>
          </w:rPr>
          <w:t>art. 7º, XXXIII da CF/88</w:t>
        </w:r>
      </w:hyperlink>
      <w:r>
        <w:rPr>
          <w:rFonts w:ascii="Arial" w:hAnsi="Arial" w:cs="Arial"/>
          <w:bCs/>
        </w:rPr>
        <w:t xml:space="preserve">: </w:t>
      </w:r>
      <w:r w:rsidRPr="00056776">
        <w:rPr>
          <w:rFonts w:ascii="Arial" w:hAnsi="Arial" w:cs="Arial"/>
          <w:bCs/>
          <w:i/>
          <w:iCs/>
        </w:rPr>
        <w:t>proibição de trabalho noturno, perigoso ou insalubre a menores de dezoito e de qualquer trabalho a menores de dezesseis anos, salvo na condição de aprendiz, a partir de quatorze anos</w:t>
      </w:r>
      <w:r>
        <w:rPr>
          <w:rFonts w:ascii="Arial" w:hAnsi="Arial" w:cs="Arial"/>
          <w:bCs/>
          <w:i/>
          <w:iCs/>
        </w:rPr>
        <w:t>.</w:t>
      </w:r>
    </w:p>
    <w:p w14:paraId="2483FBE0" w14:textId="77777777" w:rsidR="002F68DC" w:rsidRDefault="002F68DC" w:rsidP="002F68DC">
      <w:pPr>
        <w:pStyle w:val="PargrafodaLista"/>
        <w:tabs>
          <w:tab w:val="left" w:pos="1134"/>
        </w:tabs>
        <w:spacing w:after="200" w:line="276" w:lineRule="auto"/>
        <w:ind w:left="567"/>
        <w:jc w:val="both"/>
        <w:rPr>
          <w:rFonts w:ascii="Arial" w:hAnsi="Arial" w:cs="Arial"/>
          <w:color w:val="000000" w:themeColor="text1"/>
        </w:rPr>
      </w:pPr>
    </w:p>
    <w:p w14:paraId="3974F396" w14:textId="0A73BB11" w:rsidR="00F40ED9" w:rsidRDefault="004B5D3B" w:rsidP="004B5D3B">
      <w:pPr>
        <w:pStyle w:val="PargrafodaLista"/>
        <w:numPr>
          <w:ilvl w:val="0"/>
          <w:numId w:val="47"/>
        </w:numPr>
        <w:tabs>
          <w:tab w:val="left" w:pos="1134"/>
        </w:tabs>
        <w:spacing w:after="200" w:line="276" w:lineRule="auto"/>
        <w:ind w:left="567" w:firstLine="0"/>
        <w:jc w:val="both"/>
        <w:rPr>
          <w:rFonts w:ascii="Arial" w:hAnsi="Arial" w:cs="Arial"/>
          <w:color w:val="000000" w:themeColor="text1"/>
        </w:rPr>
      </w:pPr>
      <w:r w:rsidRPr="004B5D3B">
        <w:rPr>
          <w:rFonts w:ascii="Arial" w:hAnsi="Arial" w:cs="Arial"/>
          <w:color w:val="000000" w:themeColor="text1"/>
        </w:rPr>
        <w:t>COMPROVAÇÃO</w:t>
      </w:r>
      <w:r w:rsidR="00F40ED9" w:rsidRPr="004B5D3B">
        <w:rPr>
          <w:rFonts w:ascii="Arial" w:hAnsi="Arial" w:cs="Arial"/>
          <w:color w:val="000000" w:themeColor="text1"/>
        </w:rPr>
        <w:t xml:space="preserve"> ECONÔMICO FINANCEIRA (</w:t>
      </w:r>
      <w:hyperlink r:id="rId55" w:anchor="art68" w:history="1">
        <w:r w:rsidR="00F40ED9" w:rsidRPr="004B5D3B">
          <w:rPr>
            <w:rStyle w:val="Hyperlink"/>
            <w:rFonts w:ascii="Arial" w:hAnsi="Arial" w:cs="Arial"/>
          </w:rPr>
          <w:t>art. 69 da Lei nº 14.133/2021</w:t>
        </w:r>
      </w:hyperlink>
      <w:r w:rsidR="00F40ED9" w:rsidRPr="004B5D3B">
        <w:rPr>
          <w:rFonts w:ascii="Arial" w:hAnsi="Arial" w:cs="Arial"/>
          <w:color w:val="000000" w:themeColor="text1"/>
        </w:rPr>
        <w:t>):</w:t>
      </w:r>
    </w:p>
    <w:p w14:paraId="05CD950D" w14:textId="77777777" w:rsidR="002F68DC" w:rsidRDefault="002F68DC" w:rsidP="002F68DC">
      <w:pPr>
        <w:pStyle w:val="PargrafodaLista"/>
        <w:tabs>
          <w:tab w:val="left" w:pos="1134"/>
        </w:tabs>
        <w:spacing w:line="276" w:lineRule="auto"/>
        <w:ind w:left="567"/>
        <w:jc w:val="both"/>
        <w:rPr>
          <w:rFonts w:ascii="Arial" w:hAnsi="Arial" w:cs="Arial"/>
          <w:color w:val="000000" w:themeColor="text1"/>
        </w:rPr>
      </w:pPr>
    </w:p>
    <w:p w14:paraId="3ADBB8AA" w14:textId="77777777" w:rsidR="002F68DC" w:rsidRDefault="002F68DC" w:rsidP="002F68DC">
      <w:pPr>
        <w:pStyle w:val="PargrafodaLista"/>
        <w:numPr>
          <w:ilvl w:val="0"/>
          <w:numId w:val="68"/>
        </w:numPr>
        <w:tabs>
          <w:tab w:val="left" w:pos="1701"/>
        </w:tabs>
        <w:spacing w:line="276" w:lineRule="auto"/>
        <w:ind w:left="1134" w:firstLine="0"/>
        <w:jc w:val="both"/>
        <w:rPr>
          <w:rFonts w:ascii="Arial" w:hAnsi="Arial" w:cs="Arial"/>
          <w:color w:val="000000" w:themeColor="text1"/>
        </w:rPr>
      </w:pPr>
      <w:r w:rsidRPr="00A94291">
        <w:rPr>
          <w:rFonts w:ascii="Arial" w:hAnsi="Arial" w:cs="Arial"/>
          <w:color w:val="000000" w:themeColor="text1"/>
        </w:rPr>
        <w:t>Balanço patrimonial, demonstração de resultado de exercício e demais demonstrações contábeis dos 2 (DOIS) ÚLTIMOS EXERCÍCIOS SOCIAIS</w:t>
      </w:r>
      <w:r>
        <w:rPr>
          <w:rFonts w:ascii="Arial" w:hAnsi="Arial" w:cs="Arial"/>
          <w:color w:val="000000" w:themeColor="text1"/>
        </w:rPr>
        <w:t>;</w:t>
      </w:r>
    </w:p>
    <w:p w14:paraId="1A481A4B" w14:textId="77777777" w:rsidR="002F68DC" w:rsidRDefault="002F68DC" w:rsidP="002F68DC">
      <w:pPr>
        <w:pStyle w:val="PargrafodaLista"/>
        <w:tabs>
          <w:tab w:val="left" w:pos="1701"/>
        </w:tabs>
        <w:spacing w:line="276" w:lineRule="auto"/>
        <w:ind w:left="1134"/>
        <w:jc w:val="both"/>
        <w:rPr>
          <w:rFonts w:ascii="Arial" w:hAnsi="Arial" w:cs="Arial"/>
          <w:color w:val="000000" w:themeColor="text1"/>
        </w:rPr>
      </w:pPr>
    </w:p>
    <w:p w14:paraId="5B255C20" w14:textId="77777777" w:rsidR="002F68DC" w:rsidRPr="00E968C3" w:rsidRDefault="002F68DC" w:rsidP="002F68DC">
      <w:pPr>
        <w:pStyle w:val="PargrafodaLista"/>
        <w:numPr>
          <w:ilvl w:val="0"/>
          <w:numId w:val="69"/>
        </w:numPr>
        <w:shd w:val="clear" w:color="auto" w:fill="FFFF00"/>
        <w:tabs>
          <w:tab w:val="left" w:pos="2268"/>
        </w:tabs>
        <w:ind w:left="1701" w:firstLine="0"/>
        <w:jc w:val="both"/>
        <w:rPr>
          <w:rFonts w:ascii="Arial" w:hAnsi="Arial" w:cs="Arial"/>
          <w:bCs/>
          <w:color w:val="FF0000"/>
        </w:rPr>
      </w:pPr>
      <w:r w:rsidRPr="00E968C3">
        <w:rPr>
          <w:rFonts w:ascii="Arial" w:hAnsi="Arial" w:cs="Arial"/>
          <w:bCs/>
          <w:color w:val="FF0000"/>
        </w:rPr>
        <w:t xml:space="preserve">Se a pessoa jurídica foi </w:t>
      </w:r>
      <w:r w:rsidRPr="00E968C3">
        <w:rPr>
          <w:rFonts w:ascii="Arial" w:hAnsi="Arial" w:cs="Arial"/>
          <w:bCs/>
          <w:color w:val="FF0000"/>
          <w:u w:val="single"/>
        </w:rPr>
        <w:t xml:space="preserve">constituída há menos de </w:t>
      </w:r>
      <w:r w:rsidRPr="00E968C3">
        <w:rPr>
          <w:rFonts w:ascii="Arial" w:hAnsi="Arial" w:cs="Arial"/>
          <w:color w:val="FF0000"/>
          <w:u w:val="single"/>
        </w:rPr>
        <w:t>2 (dois) anos</w:t>
      </w:r>
      <w:r w:rsidRPr="00E968C3">
        <w:rPr>
          <w:rFonts w:ascii="Arial" w:hAnsi="Arial" w:cs="Arial"/>
          <w:color w:val="FF0000"/>
        </w:rPr>
        <w:t>: documentação fica limitada ao último exercício;</w:t>
      </w:r>
    </w:p>
    <w:p w14:paraId="434C3042" w14:textId="10396A11" w:rsidR="002F68DC" w:rsidRPr="00E968C3" w:rsidRDefault="002F68DC" w:rsidP="002F68DC">
      <w:pPr>
        <w:pStyle w:val="PargrafodaLista"/>
        <w:numPr>
          <w:ilvl w:val="0"/>
          <w:numId w:val="69"/>
        </w:numPr>
        <w:shd w:val="clear" w:color="auto" w:fill="FFFF00"/>
        <w:tabs>
          <w:tab w:val="left" w:pos="2268"/>
        </w:tabs>
        <w:ind w:left="1701" w:firstLine="0"/>
        <w:jc w:val="both"/>
        <w:rPr>
          <w:rFonts w:ascii="Arial" w:hAnsi="Arial" w:cs="Arial"/>
          <w:bCs/>
          <w:color w:val="FF0000"/>
        </w:rPr>
      </w:pPr>
      <w:r w:rsidRPr="00E968C3">
        <w:rPr>
          <w:rFonts w:ascii="Arial" w:hAnsi="Arial" w:cs="Arial"/>
          <w:bCs/>
          <w:color w:val="FF0000"/>
        </w:rPr>
        <w:t xml:space="preserve">Se a empresa foi </w:t>
      </w:r>
      <w:r w:rsidRPr="00E968C3">
        <w:rPr>
          <w:rFonts w:ascii="Arial" w:hAnsi="Arial" w:cs="Arial"/>
          <w:bCs/>
          <w:color w:val="FF0000"/>
          <w:u w:val="single"/>
        </w:rPr>
        <w:t>c</w:t>
      </w:r>
      <w:r>
        <w:rPr>
          <w:rFonts w:ascii="Arial" w:hAnsi="Arial" w:cs="Arial"/>
          <w:bCs/>
          <w:color w:val="FF0000"/>
          <w:u w:val="single"/>
        </w:rPr>
        <w:t>riada no exercício financeiro do chamamento</w:t>
      </w:r>
      <w:r w:rsidRPr="00E968C3">
        <w:rPr>
          <w:rFonts w:ascii="Arial" w:hAnsi="Arial" w:cs="Arial"/>
          <w:bCs/>
          <w:color w:val="FF0000"/>
        </w:rPr>
        <w:t>: autorizada a substituição dos demonstrativos contábeis pelo balanço de abertura (</w:t>
      </w:r>
      <w:hyperlink r:id="rId56" w:anchor="art65%C2%A71" w:history="1">
        <w:r w:rsidRPr="00312A89">
          <w:rPr>
            <w:rStyle w:val="Hyperlink"/>
            <w:rFonts w:ascii="Arial" w:hAnsi="Arial" w:cs="Arial"/>
            <w:bCs/>
          </w:rPr>
          <w:t>art. 65, § 1º</w:t>
        </w:r>
      </w:hyperlink>
      <w:r w:rsidRPr="00E968C3">
        <w:rPr>
          <w:rFonts w:ascii="Arial" w:hAnsi="Arial" w:cs="Arial"/>
          <w:bCs/>
          <w:color w:val="FF0000"/>
        </w:rPr>
        <w:t>);</w:t>
      </w:r>
    </w:p>
    <w:p w14:paraId="5CE43EBF" w14:textId="04FE0B31" w:rsidR="002F68DC" w:rsidRPr="00E968C3" w:rsidRDefault="002F68DC" w:rsidP="002F68DC">
      <w:pPr>
        <w:pStyle w:val="PargrafodaLista"/>
        <w:numPr>
          <w:ilvl w:val="0"/>
          <w:numId w:val="69"/>
        </w:numPr>
        <w:shd w:val="clear" w:color="auto" w:fill="FFFF00"/>
        <w:tabs>
          <w:tab w:val="left" w:pos="2268"/>
        </w:tabs>
        <w:ind w:left="1701" w:firstLine="0"/>
        <w:jc w:val="both"/>
        <w:rPr>
          <w:rFonts w:ascii="Arial" w:hAnsi="Arial" w:cs="Arial"/>
          <w:bCs/>
          <w:color w:val="FF0000"/>
        </w:rPr>
      </w:pPr>
      <w:r w:rsidRPr="00E968C3">
        <w:rPr>
          <w:rFonts w:ascii="Arial" w:hAnsi="Arial" w:cs="Arial"/>
          <w:bCs/>
          <w:color w:val="FF0000"/>
        </w:rPr>
        <w:t xml:space="preserve">POSSÍVEL: declaração, assinada por profissional habilitado da área contábil, que ateste o atendimento pelo </w:t>
      </w:r>
      <w:r>
        <w:rPr>
          <w:rFonts w:ascii="Arial" w:hAnsi="Arial" w:cs="Arial"/>
          <w:bCs/>
          <w:color w:val="FF0000"/>
        </w:rPr>
        <w:t>interessado</w:t>
      </w:r>
      <w:r w:rsidRPr="00E968C3">
        <w:rPr>
          <w:rFonts w:ascii="Arial" w:hAnsi="Arial" w:cs="Arial"/>
          <w:bCs/>
          <w:color w:val="FF0000"/>
        </w:rPr>
        <w:t xml:space="preserve"> dos índices econômicos previstos no edital;</w:t>
      </w:r>
    </w:p>
    <w:p w14:paraId="59AAEEB8" w14:textId="77777777" w:rsidR="002F68DC" w:rsidRDefault="002F68DC" w:rsidP="002F68DC">
      <w:pPr>
        <w:pStyle w:val="PargrafodaLista"/>
        <w:tabs>
          <w:tab w:val="left" w:pos="1701"/>
        </w:tabs>
        <w:spacing w:line="276" w:lineRule="auto"/>
        <w:ind w:left="1134"/>
        <w:jc w:val="both"/>
        <w:rPr>
          <w:rFonts w:ascii="Arial" w:hAnsi="Arial" w:cs="Arial"/>
          <w:color w:val="000000" w:themeColor="text1"/>
        </w:rPr>
      </w:pPr>
    </w:p>
    <w:p w14:paraId="0D94EC5A" w14:textId="6FB4FA4C" w:rsidR="002F68DC" w:rsidRPr="00E968C3" w:rsidRDefault="002F68DC" w:rsidP="002F68DC">
      <w:pPr>
        <w:pStyle w:val="PargrafodaLista"/>
        <w:numPr>
          <w:ilvl w:val="0"/>
          <w:numId w:val="68"/>
        </w:numPr>
        <w:tabs>
          <w:tab w:val="left" w:pos="1701"/>
        </w:tabs>
        <w:spacing w:line="276" w:lineRule="auto"/>
        <w:ind w:left="1134" w:firstLine="0"/>
        <w:jc w:val="both"/>
        <w:rPr>
          <w:rFonts w:ascii="Arial" w:hAnsi="Arial" w:cs="Arial"/>
          <w:color w:val="000000" w:themeColor="text1"/>
        </w:rPr>
      </w:pPr>
      <w:r w:rsidRPr="00EB4A8C">
        <w:rPr>
          <w:rFonts w:ascii="Arial" w:hAnsi="Arial" w:cs="Arial"/>
          <w:bCs/>
        </w:rPr>
        <w:t>Certidão negativa de feitos sobre falência expedida pelo di</w:t>
      </w:r>
      <w:r>
        <w:rPr>
          <w:rFonts w:ascii="Arial" w:hAnsi="Arial" w:cs="Arial"/>
          <w:bCs/>
        </w:rPr>
        <w:t>stribuidor da sede do interessado;</w:t>
      </w:r>
    </w:p>
    <w:p w14:paraId="3031DDDE" w14:textId="01623665" w:rsidR="0002339C" w:rsidRPr="00E15824" w:rsidRDefault="00166065" w:rsidP="00B332FD">
      <w:pPr>
        <w:pStyle w:val="Ttulo1"/>
        <w:shd w:val="clear" w:color="auto" w:fill="A5A5A5" w:themeFill="accent3"/>
      </w:pPr>
      <w:bookmarkStart w:id="8" w:name="_Toc133132892"/>
      <w:r>
        <w:t>8</w:t>
      </w:r>
      <w:r w:rsidR="0002339C">
        <w:t>) AVALIAÇÃO PELA COMISSÃO DE CONTRATAÇÃO</w:t>
      </w:r>
      <w:bookmarkEnd w:id="8"/>
    </w:p>
    <w:p w14:paraId="65175E62" w14:textId="351FED73" w:rsidR="00166065" w:rsidRDefault="0002339C" w:rsidP="00166065">
      <w:pPr>
        <w:tabs>
          <w:tab w:val="left" w:pos="851"/>
        </w:tabs>
        <w:spacing w:after="200" w:line="276" w:lineRule="auto"/>
        <w:jc w:val="both"/>
        <w:rPr>
          <w:rFonts w:ascii="Arial" w:hAnsi="Arial" w:cs="Arial"/>
          <w:bCs/>
        </w:rPr>
      </w:pPr>
      <w:r>
        <w:rPr>
          <w:rFonts w:ascii="Arial" w:eastAsia="Calibri" w:hAnsi="Arial" w:cs="Arial"/>
          <w:b/>
        </w:rPr>
        <w:t>1)</w:t>
      </w:r>
      <w:r w:rsidRPr="00373B07">
        <w:rPr>
          <w:rFonts w:ascii="Arial" w:eastAsia="Calibri" w:hAnsi="Arial" w:cs="Arial"/>
          <w:bCs/>
        </w:rPr>
        <w:t xml:space="preserve"> </w:t>
      </w:r>
      <w:r>
        <w:rPr>
          <w:rFonts w:ascii="Arial" w:eastAsia="Calibri" w:hAnsi="Arial" w:cs="Arial"/>
          <w:bCs/>
        </w:rPr>
        <w:t xml:space="preserve">No prazo máximo de </w:t>
      </w:r>
      <w:r w:rsidRPr="00943DB7">
        <w:rPr>
          <w:rFonts w:ascii="Arial" w:eastAsia="Calibri" w:hAnsi="Arial" w:cs="Arial"/>
          <w:b/>
          <w:bCs/>
          <w:color w:val="FF0000"/>
          <w:highlight w:val="yellow"/>
        </w:rPr>
        <w:t>0</w:t>
      </w:r>
      <w:r w:rsidR="001A525E">
        <w:rPr>
          <w:rFonts w:ascii="Arial" w:eastAsia="Calibri" w:hAnsi="Arial" w:cs="Arial"/>
          <w:b/>
          <w:bCs/>
          <w:color w:val="FF0000"/>
          <w:highlight w:val="yellow"/>
        </w:rPr>
        <w:t>5</w:t>
      </w:r>
      <w:r w:rsidRPr="00943DB7">
        <w:rPr>
          <w:rFonts w:ascii="Arial" w:eastAsia="Calibri" w:hAnsi="Arial" w:cs="Arial"/>
          <w:b/>
          <w:bCs/>
          <w:color w:val="FF0000"/>
          <w:highlight w:val="yellow"/>
        </w:rPr>
        <w:t xml:space="preserve"> dias</w:t>
      </w:r>
      <w:r w:rsidR="00943DB7" w:rsidRPr="00943DB7">
        <w:rPr>
          <w:rFonts w:ascii="Arial" w:eastAsia="Calibri" w:hAnsi="Arial" w:cs="Arial"/>
          <w:b/>
          <w:bCs/>
          <w:color w:val="FF0000"/>
          <w:highlight w:val="yellow"/>
        </w:rPr>
        <w:t xml:space="preserve"> úteis</w:t>
      </w:r>
      <w:r>
        <w:rPr>
          <w:rFonts w:ascii="Arial" w:eastAsia="Calibri" w:hAnsi="Arial" w:cs="Arial"/>
          <w:bCs/>
        </w:rPr>
        <w:t xml:space="preserve">, a contar da data do protocolo </w:t>
      </w:r>
      <w:r w:rsidR="00943DB7">
        <w:rPr>
          <w:rFonts w:ascii="Arial" w:eastAsia="Calibri" w:hAnsi="Arial" w:cs="Arial"/>
          <w:bCs/>
        </w:rPr>
        <w:t>da documentação pelo interessado, a Comissão de Contratação deverá lavrar ata quanto ao recebimento, exame e julgamento da documentação</w:t>
      </w:r>
      <w:r w:rsidR="00943DB7">
        <w:rPr>
          <w:rFonts w:ascii="Arial" w:hAnsi="Arial" w:cs="Arial"/>
          <w:bCs/>
        </w:rPr>
        <w:t>.</w:t>
      </w:r>
    </w:p>
    <w:p w14:paraId="2346BD75" w14:textId="36B16E16" w:rsidR="00166065" w:rsidRDefault="00166065" w:rsidP="00166065">
      <w:pPr>
        <w:tabs>
          <w:tab w:val="left" w:pos="851"/>
        </w:tabs>
        <w:spacing w:after="200" w:line="276" w:lineRule="auto"/>
        <w:jc w:val="both"/>
        <w:rPr>
          <w:rFonts w:ascii="Arial" w:hAnsi="Arial" w:cs="Arial"/>
          <w:iCs/>
        </w:rPr>
      </w:pPr>
      <w:r w:rsidRPr="00166065">
        <w:rPr>
          <w:rFonts w:ascii="Arial" w:hAnsi="Arial" w:cs="Arial"/>
          <w:b/>
          <w:bCs/>
        </w:rPr>
        <w:t>1.1)</w:t>
      </w:r>
      <w:r>
        <w:rPr>
          <w:rFonts w:ascii="Arial" w:hAnsi="Arial" w:cs="Arial"/>
          <w:bCs/>
        </w:rPr>
        <w:t xml:space="preserve"> </w:t>
      </w:r>
      <w:r>
        <w:rPr>
          <w:rFonts w:ascii="Arial" w:hAnsi="Arial" w:cs="Arial"/>
          <w:bCs/>
          <w:iCs/>
        </w:rPr>
        <w:t>É responsabilidade da Comissão de Contratação verificar</w:t>
      </w:r>
      <w:r w:rsidRPr="008A278A">
        <w:rPr>
          <w:rFonts w:ascii="Arial" w:hAnsi="Arial" w:cs="Arial"/>
          <w:bCs/>
          <w:iCs/>
        </w:rPr>
        <w:t xml:space="preserve"> a </w:t>
      </w:r>
      <w:r w:rsidRPr="008A278A">
        <w:rPr>
          <w:rFonts w:ascii="Arial" w:hAnsi="Arial" w:cs="Arial"/>
          <w:iCs/>
        </w:rPr>
        <w:t xml:space="preserve">existência de sanção que impeça a participação </w:t>
      </w:r>
      <w:r>
        <w:rPr>
          <w:rFonts w:ascii="Arial" w:hAnsi="Arial" w:cs="Arial"/>
          <w:iCs/>
        </w:rPr>
        <w:t>no credenciamento</w:t>
      </w:r>
      <w:r w:rsidRPr="008A278A">
        <w:rPr>
          <w:rFonts w:ascii="Arial" w:hAnsi="Arial" w:cs="Arial"/>
          <w:iCs/>
        </w:rPr>
        <w:t xml:space="preserve"> ou futura contratação, mediante consulta aos seguintes cadastros</w:t>
      </w:r>
      <w:r>
        <w:rPr>
          <w:rFonts w:ascii="Arial" w:hAnsi="Arial" w:cs="Arial"/>
          <w:iCs/>
        </w:rPr>
        <w:t xml:space="preserve"> </w:t>
      </w:r>
      <w:r w:rsidRPr="008A278A">
        <w:rPr>
          <w:rFonts w:ascii="Arial" w:hAnsi="Arial" w:cs="Arial"/>
          <w:iCs/>
        </w:rPr>
        <w:t>mantido</w:t>
      </w:r>
      <w:r>
        <w:rPr>
          <w:rFonts w:ascii="Arial" w:hAnsi="Arial" w:cs="Arial"/>
          <w:iCs/>
        </w:rPr>
        <w:t>s</w:t>
      </w:r>
      <w:r w:rsidRPr="008A278A">
        <w:rPr>
          <w:rFonts w:ascii="Arial" w:hAnsi="Arial" w:cs="Arial"/>
          <w:iCs/>
        </w:rPr>
        <w:t xml:space="preserve"> pela </w:t>
      </w:r>
      <w:hyperlink r:id="rId57" w:history="1">
        <w:r w:rsidRPr="008307B2">
          <w:rPr>
            <w:rStyle w:val="Hyperlink"/>
            <w:rFonts w:ascii="Arial" w:hAnsi="Arial" w:cs="Arial"/>
            <w:iCs/>
          </w:rPr>
          <w:t>Controladoria-Geral da União (CGU)</w:t>
        </w:r>
      </w:hyperlink>
      <w:r w:rsidRPr="008A278A">
        <w:rPr>
          <w:rFonts w:ascii="Arial" w:hAnsi="Arial" w:cs="Arial"/>
          <w:iCs/>
        </w:rPr>
        <w:t>:</w:t>
      </w:r>
    </w:p>
    <w:p w14:paraId="4FD9159D" w14:textId="77777777" w:rsidR="006E0DD2" w:rsidRPr="00166065" w:rsidRDefault="006E0DD2" w:rsidP="00166065">
      <w:pPr>
        <w:tabs>
          <w:tab w:val="left" w:pos="851"/>
        </w:tabs>
        <w:spacing w:after="200" w:line="276" w:lineRule="auto"/>
        <w:jc w:val="both"/>
        <w:rPr>
          <w:rFonts w:ascii="Arial" w:hAnsi="Arial" w:cs="Arial"/>
          <w:bCs/>
        </w:rPr>
      </w:pPr>
    </w:p>
    <w:p w14:paraId="6BDEEC3F" w14:textId="77777777" w:rsidR="00166065" w:rsidRPr="00F430AD" w:rsidRDefault="006F008D" w:rsidP="00E5797C">
      <w:pPr>
        <w:pStyle w:val="PargrafodaLista"/>
        <w:numPr>
          <w:ilvl w:val="0"/>
          <w:numId w:val="10"/>
        </w:numPr>
        <w:tabs>
          <w:tab w:val="left" w:pos="1134"/>
          <w:tab w:val="left" w:pos="1701"/>
        </w:tabs>
        <w:spacing w:before="240" w:line="276" w:lineRule="auto"/>
        <w:ind w:left="567" w:firstLine="0"/>
        <w:jc w:val="both"/>
        <w:rPr>
          <w:rFonts w:ascii="Arial" w:hAnsi="Arial" w:cs="Arial"/>
          <w:iCs/>
        </w:rPr>
      </w:pPr>
      <w:hyperlink r:id="rId58" w:history="1">
        <w:r w:rsidR="00166065" w:rsidRPr="00F430AD">
          <w:rPr>
            <w:rStyle w:val="Hyperlink"/>
            <w:rFonts w:ascii="Arial" w:hAnsi="Arial" w:cs="Arial"/>
            <w:iCs/>
          </w:rPr>
          <w:t>Cadastro Nacional de Empresas Inidôneas e Suspensas (CEIS)</w:t>
        </w:r>
      </w:hyperlink>
      <w:r w:rsidR="00166065" w:rsidRPr="00F430AD">
        <w:rPr>
          <w:rFonts w:ascii="Arial" w:hAnsi="Arial" w:cs="Arial"/>
          <w:iCs/>
        </w:rPr>
        <w:t>;</w:t>
      </w:r>
    </w:p>
    <w:p w14:paraId="621A164F" w14:textId="77777777" w:rsidR="00166065" w:rsidRPr="00F430AD" w:rsidRDefault="006F008D" w:rsidP="00E5797C">
      <w:pPr>
        <w:pStyle w:val="PargrafodaLista"/>
        <w:numPr>
          <w:ilvl w:val="0"/>
          <w:numId w:val="10"/>
        </w:numPr>
        <w:tabs>
          <w:tab w:val="left" w:pos="1134"/>
          <w:tab w:val="left" w:pos="1701"/>
        </w:tabs>
        <w:spacing w:before="240" w:line="276" w:lineRule="auto"/>
        <w:ind w:left="567" w:firstLine="0"/>
        <w:jc w:val="both"/>
        <w:rPr>
          <w:rFonts w:ascii="Arial" w:hAnsi="Arial" w:cs="Arial"/>
          <w:iCs/>
        </w:rPr>
      </w:pPr>
      <w:hyperlink r:id="rId59" w:history="1">
        <w:r w:rsidR="00166065" w:rsidRPr="00F430AD">
          <w:rPr>
            <w:rStyle w:val="Hyperlink"/>
            <w:rFonts w:ascii="Arial" w:hAnsi="Arial" w:cs="Arial"/>
            <w:iCs/>
          </w:rPr>
          <w:t>Cadastro Nacional de Empresas Punidas (CNEP)</w:t>
        </w:r>
      </w:hyperlink>
      <w:r w:rsidR="00166065" w:rsidRPr="00F430AD">
        <w:rPr>
          <w:rFonts w:ascii="Arial" w:hAnsi="Arial" w:cs="Arial"/>
          <w:iCs/>
        </w:rPr>
        <w:t>.</w:t>
      </w:r>
    </w:p>
    <w:p w14:paraId="1DD6C46B" w14:textId="77777777" w:rsidR="00166065" w:rsidRDefault="00166065" w:rsidP="00166065">
      <w:pPr>
        <w:pStyle w:val="PargrafodaLista"/>
        <w:tabs>
          <w:tab w:val="left" w:pos="567"/>
        </w:tabs>
        <w:spacing w:before="240" w:line="276" w:lineRule="auto"/>
        <w:ind w:left="0"/>
        <w:jc w:val="both"/>
        <w:rPr>
          <w:rFonts w:ascii="Arial" w:hAnsi="Arial" w:cs="Arial"/>
          <w:iCs/>
        </w:rPr>
      </w:pPr>
    </w:p>
    <w:p w14:paraId="533A100A" w14:textId="003CBCD8" w:rsidR="00166065" w:rsidRPr="008A278A" w:rsidRDefault="00166065" w:rsidP="00166065">
      <w:pPr>
        <w:pStyle w:val="PargrafodaLista"/>
        <w:tabs>
          <w:tab w:val="left" w:pos="567"/>
        </w:tabs>
        <w:spacing w:before="240" w:line="276" w:lineRule="auto"/>
        <w:ind w:left="0"/>
        <w:jc w:val="both"/>
        <w:rPr>
          <w:rFonts w:ascii="Arial" w:hAnsi="Arial" w:cs="Arial"/>
          <w:iCs/>
        </w:rPr>
      </w:pPr>
      <w:r w:rsidRPr="00166065">
        <w:rPr>
          <w:rFonts w:ascii="Arial" w:hAnsi="Arial" w:cs="Arial"/>
          <w:b/>
          <w:iCs/>
        </w:rPr>
        <w:t>1.2)</w:t>
      </w:r>
      <w:r>
        <w:rPr>
          <w:rFonts w:ascii="Arial" w:hAnsi="Arial" w:cs="Arial"/>
          <w:iCs/>
        </w:rPr>
        <w:t xml:space="preserve"> </w:t>
      </w:r>
      <w:r w:rsidRPr="008A278A">
        <w:rPr>
          <w:rFonts w:ascii="Arial" w:hAnsi="Arial" w:cs="Arial"/>
          <w:iCs/>
        </w:rPr>
        <w:t xml:space="preserve">A consulta será feita no seguinte link: </w:t>
      </w:r>
      <w:hyperlink r:id="rId60" w:history="1">
        <w:r w:rsidRPr="008A278A">
          <w:rPr>
            <w:rStyle w:val="Hyperlink"/>
            <w:rFonts w:ascii="Arial" w:hAnsi="Arial" w:cs="Arial"/>
            <w:iCs/>
          </w:rPr>
          <w:t>https://certidoes.cgu.gov.br/</w:t>
        </w:r>
      </w:hyperlink>
      <w:r w:rsidRPr="008A278A">
        <w:rPr>
          <w:rFonts w:ascii="Arial" w:hAnsi="Arial" w:cs="Arial"/>
          <w:iCs/>
        </w:rPr>
        <w:t xml:space="preserve"> </w:t>
      </w:r>
    </w:p>
    <w:p w14:paraId="102288BB" w14:textId="77777777" w:rsidR="00166065" w:rsidRDefault="00166065" w:rsidP="00166065">
      <w:pPr>
        <w:pStyle w:val="PargrafodaLista"/>
        <w:tabs>
          <w:tab w:val="left" w:pos="567"/>
        </w:tabs>
        <w:spacing w:before="240" w:line="276" w:lineRule="auto"/>
        <w:ind w:left="0"/>
        <w:jc w:val="both"/>
        <w:rPr>
          <w:rFonts w:ascii="Arial" w:hAnsi="Arial" w:cs="Arial"/>
          <w:iCs/>
        </w:rPr>
      </w:pPr>
    </w:p>
    <w:p w14:paraId="3BAB9ACB" w14:textId="77777777" w:rsidR="00166065" w:rsidRDefault="00166065" w:rsidP="00166065">
      <w:pPr>
        <w:pStyle w:val="PargrafodaLista"/>
        <w:tabs>
          <w:tab w:val="left" w:pos="567"/>
        </w:tabs>
        <w:spacing w:before="240" w:line="276" w:lineRule="auto"/>
        <w:ind w:left="0"/>
        <w:jc w:val="both"/>
        <w:rPr>
          <w:rFonts w:ascii="Arial" w:hAnsi="Arial" w:cs="Arial"/>
          <w:iCs/>
        </w:rPr>
      </w:pPr>
      <w:r w:rsidRPr="00166065">
        <w:rPr>
          <w:rFonts w:ascii="Arial" w:hAnsi="Arial" w:cs="Arial"/>
          <w:b/>
          <w:iCs/>
        </w:rPr>
        <w:t>1.3)</w:t>
      </w:r>
      <w:r>
        <w:rPr>
          <w:rFonts w:ascii="Arial" w:hAnsi="Arial" w:cs="Arial"/>
          <w:iCs/>
        </w:rPr>
        <w:t xml:space="preserve"> </w:t>
      </w:r>
      <w:r w:rsidRPr="008A278A">
        <w:rPr>
          <w:rFonts w:ascii="Arial" w:hAnsi="Arial" w:cs="Arial"/>
        </w:rPr>
        <w:t xml:space="preserve">A consulta aos cadastros acima referidos </w:t>
      </w:r>
      <w:r w:rsidRPr="008A278A">
        <w:rPr>
          <w:rFonts w:ascii="Arial" w:hAnsi="Arial" w:cs="Arial"/>
          <w:b/>
        </w:rPr>
        <w:t>será</w:t>
      </w:r>
      <w:r w:rsidRPr="008A278A">
        <w:rPr>
          <w:rFonts w:ascii="Arial" w:hAnsi="Arial" w:cs="Arial"/>
        </w:rPr>
        <w:t xml:space="preserve"> realizada </w:t>
      </w:r>
      <w:r w:rsidRPr="008A278A">
        <w:rPr>
          <w:rFonts w:ascii="Arial" w:hAnsi="Arial" w:cs="Arial"/>
          <w:b/>
        </w:rPr>
        <w:t xml:space="preserve">em nome do fornecedor </w:t>
      </w:r>
      <w:r w:rsidRPr="008A278A">
        <w:rPr>
          <w:rFonts w:ascii="Arial" w:hAnsi="Arial" w:cs="Arial"/>
          <w:b/>
          <w:u w:val="single"/>
        </w:rPr>
        <w:t>e</w:t>
      </w:r>
      <w:r w:rsidRPr="008A278A">
        <w:rPr>
          <w:rFonts w:ascii="Arial" w:hAnsi="Arial" w:cs="Arial"/>
          <w:b/>
        </w:rPr>
        <w:t xml:space="preserve"> também de seu sócio majoritário</w:t>
      </w:r>
      <w:r w:rsidRPr="008A278A">
        <w:rPr>
          <w:rFonts w:ascii="Arial" w:hAnsi="Arial" w:cs="Arial"/>
        </w:rPr>
        <w:t xml:space="preserve">, por força do </w:t>
      </w:r>
      <w:hyperlink r:id="rId61" w:anchor="art12" w:history="1">
        <w:r w:rsidRPr="008A278A">
          <w:rPr>
            <w:rStyle w:val="Hyperlink"/>
            <w:rFonts w:ascii="Arial" w:hAnsi="Arial" w:cs="Arial"/>
          </w:rPr>
          <w:t>art. 12 da Lei nº 8.429/1992</w:t>
        </w:r>
      </w:hyperlink>
      <w:r w:rsidRPr="008A278A">
        <w:rPr>
          <w:rFonts w:ascii="Arial" w:hAnsi="Arial" w:cs="Arial"/>
        </w:rPr>
        <w:t xml:space="preserve"> (</w:t>
      </w:r>
      <w:r w:rsidRPr="008A278A">
        <w:rPr>
          <w:rFonts w:ascii="Arial" w:hAnsi="Arial" w:cs="Arial"/>
          <w:i/>
          <w:iCs/>
        </w:rPr>
        <w:t>Dispõe sobre as sanções aplicáveis em virtude da prática de atos de improbidade administrativa, de que trata o § 4º do art. 37 da Constituição Federal; e dá outras providências</w:t>
      </w:r>
      <w:r w:rsidRPr="008A278A">
        <w:rPr>
          <w:rFonts w:ascii="Arial" w:hAnsi="Arial" w:cs="Arial"/>
        </w:rPr>
        <w:t>).</w:t>
      </w:r>
    </w:p>
    <w:p w14:paraId="46B43A93" w14:textId="77777777" w:rsidR="00166065" w:rsidRDefault="00166065" w:rsidP="00166065">
      <w:pPr>
        <w:pStyle w:val="PargrafodaLista"/>
        <w:tabs>
          <w:tab w:val="left" w:pos="567"/>
        </w:tabs>
        <w:spacing w:before="240" w:line="276" w:lineRule="auto"/>
        <w:ind w:left="0"/>
        <w:jc w:val="both"/>
        <w:rPr>
          <w:rFonts w:ascii="Arial" w:hAnsi="Arial" w:cs="Arial"/>
          <w:iCs/>
        </w:rPr>
      </w:pPr>
    </w:p>
    <w:p w14:paraId="0CF760FA" w14:textId="0773232D" w:rsidR="00166065" w:rsidRPr="00166065" w:rsidRDefault="00166065" w:rsidP="00166065">
      <w:pPr>
        <w:pStyle w:val="PargrafodaLista"/>
        <w:tabs>
          <w:tab w:val="left" w:pos="567"/>
        </w:tabs>
        <w:spacing w:before="240" w:line="276" w:lineRule="auto"/>
        <w:ind w:left="0"/>
        <w:jc w:val="both"/>
        <w:rPr>
          <w:rFonts w:ascii="Arial" w:hAnsi="Arial" w:cs="Arial"/>
          <w:iCs/>
        </w:rPr>
      </w:pPr>
      <w:r w:rsidRPr="00166065">
        <w:rPr>
          <w:rFonts w:ascii="Arial" w:hAnsi="Arial" w:cs="Arial"/>
          <w:b/>
          <w:iCs/>
        </w:rPr>
        <w:t>1.4)</w:t>
      </w:r>
      <w:r>
        <w:rPr>
          <w:rFonts w:ascii="Arial" w:hAnsi="Arial" w:cs="Arial"/>
          <w:iCs/>
        </w:rPr>
        <w:t xml:space="preserve"> </w:t>
      </w:r>
      <w:r w:rsidRPr="008A278A">
        <w:rPr>
          <w:rFonts w:ascii="Arial" w:hAnsi="Arial" w:cs="Arial"/>
        </w:rPr>
        <w:t xml:space="preserve">A verificação visa coibir o disposto no </w:t>
      </w:r>
      <w:hyperlink r:id="rId62" w:anchor="art337m" w:history="1">
        <w:r w:rsidRPr="008A278A">
          <w:rPr>
            <w:rStyle w:val="Hyperlink"/>
            <w:rFonts w:ascii="Arial" w:hAnsi="Arial" w:cs="Arial"/>
          </w:rPr>
          <w:t>art. 337-M do Código Penal</w:t>
        </w:r>
      </w:hyperlink>
      <w:r w:rsidRPr="008A278A">
        <w:rPr>
          <w:rFonts w:ascii="Arial" w:hAnsi="Arial" w:cs="Arial"/>
          <w:vertAlign w:val="superscript"/>
        </w:rPr>
        <w:footnoteReference w:id="1"/>
      </w:r>
      <w:r w:rsidRPr="008A278A">
        <w:rPr>
          <w:rFonts w:ascii="Arial" w:hAnsi="Arial" w:cs="Arial"/>
        </w:rPr>
        <w:t>.</w:t>
      </w:r>
    </w:p>
    <w:p w14:paraId="6D80B82F" w14:textId="076DF2BF" w:rsidR="00867A54" w:rsidRDefault="00A654A1" w:rsidP="00867A54">
      <w:pPr>
        <w:tabs>
          <w:tab w:val="left" w:pos="851"/>
        </w:tabs>
        <w:spacing w:after="200" w:line="276" w:lineRule="auto"/>
        <w:jc w:val="both"/>
        <w:rPr>
          <w:rFonts w:ascii="Arial" w:hAnsi="Arial" w:cs="Arial"/>
          <w:iCs/>
        </w:rPr>
      </w:pPr>
      <w:r>
        <w:rPr>
          <w:rFonts w:ascii="Arial" w:eastAsia="Calibri" w:hAnsi="Arial" w:cs="Arial"/>
          <w:b/>
        </w:rPr>
        <w:t>2)</w:t>
      </w:r>
      <w:r w:rsidRPr="00373B07">
        <w:rPr>
          <w:rFonts w:ascii="Arial" w:eastAsia="Calibri" w:hAnsi="Arial" w:cs="Arial"/>
          <w:bCs/>
        </w:rPr>
        <w:t xml:space="preserve"> </w:t>
      </w:r>
      <w:r>
        <w:rPr>
          <w:rFonts w:ascii="Arial" w:eastAsia="Calibri" w:hAnsi="Arial" w:cs="Arial"/>
          <w:bCs/>
        </w:rPr>
        <w:t xml:space="preserve">A Comissão de Contratação poderá oferecer prazo máximo de </w:t>
      </w:r>
      <w:r w:rsidRPr="00A654A1">
        <w:rPr>
          <w:rFonts w:ascii="Arial" w:eastAsia="Calibri" w:hAnsi="Arial" w:cs="Arial"/>
          <w:b/>
          <w:bCs/>
          <w:color w:val="FF0000"/>
          <w:highlight w:val="yellow"/>
        </w:rPr>
        <w:t>0</w:t>
      </w:r>
      <w:r w:rsidR="001A525E">
        <w:rPr>
          <w:rFonts w:ascii="Arial" w:eastAsia="Calibri" w:hAnsi="Arial" w:cs="Arial"/>
          <w:b/>
          <w:bCs/>
          <w:color w:val="FF0000"/>
          <w:highlight w:val="yellow"/>
        </w:rPr>
        <w:t>5</w:t>
      </w:r>
      <w:r w:rsidRPr="00A654A1">
        <w:rPr>
          <w:rFonts w:ascii="Arial" w:eastAsia="Calibri" w:hAnsi="Arial" w:cs="Arial"/>
          <w:b/>
          <w:bCs/>
          <w:color w:val="FF0000"/>
          <w:highlight w:val="yellow"/>
        </w:rPr>
        <w:t xml:space="preserve"> dias úteis</w:t>
      </w:r>
      <w:r w:rsidRPr="00A654A1">
        <w:rPr>
          <w:rFonts w:ascii="Arial" w:eastAsia="Calibri" w:hAnsi="Arial" w:cs="Arial"/>
          <w:bCs/>
          <w:color w:val="FF0000"/>
        </w:rPr>
        <w:t xml:space="preserve"> </w:t>
      </w:r>
      <w:r>
        <w:rPr>
          <w:rFonts w:ascii="Arial" w:eastAsia="Calibri" w:hAnsi="Arial" w:cs="Arial"/>
          <w:bCs/>
        </w:rPr>
        <w:t>para o inter</w:t>
      </w:r>
      <w:r w:rsidR="00867A54">
        <w:rPr>
          <w:rFonts w:ascii="Arial" w:eastAsia="Calibri" w:hAnsi="Arial" w:cs="Arial"/>
          <w:bCs/>
        </w:rPr>
        <w:t xml:space="preserve">essado regularizar documentação, </w:t>
      </w:r>
      <w:r w:rsidR="00867A54">
        <w:rPr>
          <w:rFonts w:ascii="Arial" w:hAnsi="Arial" w:cs="Arial"/>
          <w:iCs/>
        </w:rPr>
        <w:t>não sendo</w:t>
      </w:r>
      <w:r w:rsidR="00867A54" w:rsidRPr="00593F8B">
        <w:rPr>
          <w:rFonts w:ascii="Arial" w:hAnsi="Arial" w:cs="Arial"/>
          <w:iCs/>
        </w:rPr>
        <w:t xml:space="preserve"> permitida a substituição ou a apresentação de novos documentos, salvo em sede de diligência, para</w:t>
      </w:r>
      <w:r w:rsidR="00867A54">
        <w:rPr>
          <w:rFonts w:ascii="Arial" w:hAnsi="Arial" w:cs="Arial"/>
          <w:iCs/>
        </w:rPr>
        <w:t xml:space="preserve"> (</w:t>
      </w:r>
      <w:hyperlink r:id="rId63" w:anchor="art64" w:history="1">
        <w:r w:rsidR="00867A54" w:rsidRPr="00516632">
          <w:rPr>
            <w:rStyle w:val="Hyperlink"/>
            <w:rFonts w:ascii="Arial" w:hAnsi="Arial" w:cs="Arial"/>
            <w:iCs/>
          </w:rPr>
          <w:t>art. 64 da Lei nº 14.133/2021</w:t>
        </w:r>
      </w:hyperlink>
      <w:r w:rsidR="00867A54">
        <w:rPr>
          <w:rFonts w:ascii="Arial" w:hAnsi="Arial" w:cs="Arial"/>
          <w:iCs/>
        </w:rPr>
        <w:t>):</w:t>
      </w:r>
    </w:p>
    <w:p w14:paraId="7E26DF74" w14:textId="6E0D8727" w:rsidR="00867A54" w:rsidRPr="00593F8B" w:rsidRDefault="00867A54" w:rsidP="004B5D3B">
      <w:pPr>
        <w:pStyle w:val="PargrafodaLista"/>
        <w:numPr>
          <w:ilvl w:val="0"/>
          <w:numId w:val="50"/>
        </w:numPr>
        <w:tabs>
          <w:tab w:val="left" w:pos="1134"/>
        </w:tabs>
        <w:spacing w:line="276" w:lineRule="auto"/>
        <w:ind w:left="567" w:firstLine="0"/>
        <w:jc w:val="both"/>
        <w:rPr>
          <w:rFonts w:ascii="Arial" w:hAnsi="Arial" w:cs="Arial"/>
          <w:iCs/>
        </w:rPr>
      </w:pPr>
      <w:r>
        <w:rPr>
          <w:rFonts w:ascii="Arial" w:hAnsi="Arial" w:cs="Arial"/>
          <w:iCs/>
        </w:rPr>
        <w:t>C</w:t>
      </w:r>
      <w:r w:rsidRPr="00593F8B">
        <w:rPr>
          <w:rFonts w:ascii="Arial" w:hAnsi="Arial" w:cs="Arial"/>
          <w:iCs/>
        </w:rPr>
        <w:t xml:space="preserve">omplementação de informações acerca dos documentos já apresentados e desde que necessária para apurar fatos existentes à época da abertura do </w:t>
      </w:r>
      <w:r>
        <w:rPr>
          <w:rFonts w:ascii="Arial" w:hAnsi="Arial" w:cs="Arial"/>
          <w:iCs/>
        </w:rPr>
        <w:t>chamamento</w:t>
      </w:r>
      <w:r w:rsidRPr="00593F8B">
        <w:rPr>
          <w:rFonts w:ascii="Arial" w:hAnsi="Arial" w:cs="Arial"/>
          <w:iCs/>
        </w:rPr>
        <w:t>;</w:t>
      </w:r>
    </w:p>
    <w:p w14:paraId="34575310" w14:textId="4D39408A" w:rsidR="00867A54" w:rsidRPr="00593F8B" w:rsidRDefault="00867A54" w:rsidP="004B5D3B">
      <w:pPr>
        <w:pStyle w:val="PargrafodaLista"/>
        <w:numPr>
          <w:ilvl w:val="0"/>
          <w:numId w:val="50"/>
        </w:numPr>
        <w:tabs>
          <w:tab w:val="left" w:pos="1134"/>
        </w:tabs>
        <w:spacing w:line="276" w:lineRule="auto"/>
        <w:ind w:left="567" w:firstLine="0"/>
        <w:jc w:val="both"/>
        <w:rPr>
          <w:rFonts w:ascii="Arial" w:hAnsi="Arial" w:cs="Arial"/>
          <w:iCs/>
        </w:rPr>
      </w:pPr>
      <w:r>
        <w:rPr>
          <w:rFonts w:ascii="Arial" w:hAnsi="Arial" w:cs="Arial"/>
          <w:iCs/>
        </w:rPr>
        <w:t>A</w:t>
      </w:r>
      <w:r w:rsidRPr="00593F8B">
        <w:rPr>
          <w:rFonts w:ascii="Arial" w:hAnsi="Arial" w:cs="Arial"/>
          <w:iCs/>
        </w:rPr>
        <w:t xml:space="preserve">tualização de documentos cuja validade tenha expirado após a data de recebimento </w:t>
      </w:r>
      <w:r>
        <w:rPr>
          <w:rFonts w:ascii="Arial" w:hAnsi="Arial" w:cs="Arial"/>
          <w:iCs/>
        </w:rPr>
        <w:t>da documentação</w:t>
      </w:r>
      <w:r w:rsidRPr="00593F8B">
        <w:rPr>
          <w:rFonts w:ascii="Arial" w:hAnsi="Arial" w:cs="Arial"/>
          <w:iCs/>
        </w:rPr>
        <w:t>.</w:t>
      </w:r>
    </w:p>
    <w:p w14:paraId="2915ACF8" w14:textId="7F1CFD4C" w:rsidR="007724C4" w:rsidRDefault="00867A54" w:rsidP="00C2309C">
      <w:pPr>
        <w:tabs>
          <w:tab w:val="left" w:pos="567"/>
        </w:tabs>
        <w:spacing w:line="276" w:lineRule="auto"/>
        <w:jc w:val="both"/>
        <w:rPr>
          <w:rFonts w:ascii="Arial" w:eastAsia="Calibri" w:hAnsi="Arial" w:cs="Arial"/>
          <w:bCs/>
        </w:rPr>
      </w:pPr>
      <w:r>
        <w:rPr>
          <w:rFonts w:ascii="Arial" w:hAnsi="Arial" w:cs="Arial"/>
          <w:b/>
          <w:iCs/>
        </w:rPr>
        <w:t>2</w:t>
      </w:r>
      <w:r w:rsidRPr="00516632">
        <w:rPr>
          <w:rFonts w:ascii="Arial" w:hAnsi="Arial" w:cs="Arial"/>
          <w:b/>
          <w:iCs/>
        </w:rPr>
        <w:t>.1)</w:t>
      </w:r>
      <w:r w:rsidRPr="00593F8B">
        <w:rPr>
          <w:rFonts w:ascii="Arial" w:hAnsi="Arial" w:cs="Arial"/>
          <w:iCs/>
        </w:rPr>
        <w:t xml:space="preserve"> Na análise dos documentos</w:t>
      </w:r>
      <w:r>
        <w:rPr>
          <w:rFonts w:ascii="Arial" w:hAnsi="Arial" w:cs="Arial"/>
          <w:iCs/>
        </w:rPr>
        <w:t xml:space="preserve"> a Comissão de Contratação</w:t>
      </w:r>
      <w:r w:rsidRPr="00593F8B">
        <w:rPr>
          <w:rFonts w:ascii="Arial" w:hAnsi="Arial" w:cs="Arial"/>
          <w:iCs/>
        </w:rPr>
        <w:t xml:space="preserve"> poderá sanar erros ou falhas que não alterem a substância dos documentos e sua validade jurídica, mediante despacho fundamentado registrado e acessível a todos, atribuindo-lhes eficácia para fins de </w:t>
      </w:r>
      <w:r>
        <w:rPr>
          <w:rFonts w:ascii="Arial" w:hAnsi="Arial" w:cs="Arial"/>
          <w:iCs/>
        </w:rPr>
        <w:t>aptidão ao credenciamento</w:t>
      </w:r>
      <w:r w:rsidRPr="00516632">
        <w:rPr>
          <w:rFonts w:ascii="Arial" w:hAnsi="Arial" w:cs="Arial"/>
          <w:iCs/>
        </w:rPr>
        <w:t xml:space="preserve"> (</w:t>
      </w:r>
      <w:hyperlink r:id="rId64" w:anchor="art64%C2%A71" w:history="1">
        <w:r w:rsidRPr="00516632">
          <w:rPr>
            <w:rStyle w:val="Hyperlink"/>
            <w:rFonts w:ascii="Arial" w:hAnsi="Arial" w:cs="Arial"/>
            <w:iCs/>
          </w:rPr>
          <w:t>art. 64, § 1º da Lei nº 14.133/2021</w:t>
        </w:r>
      </w:hyperlink>
      <w:r w:rsidRPr="00516632">
        <w:rPr>
          <w:rFonts w:ascii="Arial" w:hAnsi="Arial" w:cs="Arial"/>
          <w:iCs/>
        </w:rPr>
        <w:t>).</w:t>
      </w:r>
    </w:p>
    <w:p w14:paraId="2B816FE5" w14:textId="360521E7" w:rsidR="007724C4" w:rsidRPr="00E15824" w:rsidRDefault="007724C4" w:rsidP="00B332FD">
      <w:pPr>
        <w:pStyle w:val="Ttulo1"/>
        <w:shd w:val="clear" w:color="auto" w:fill="A5A5A5" w:themeFill="accent3"/>
      </w:pPr>
      <w:bookmarkStart w:id="9" w:name="_Toc133132893"/>
      <w:r>
        <w:t>9) CREDENCIAMENTO</w:t>
      </w:r>
      <w:bookmarkEnd w:id="9"/>
    </w:p>
    <w:p w14:paraId="0676EEA1" w14:textId="2AAA3856" w:rsidR="00166065" w:rsidRDefault="007724C4" w:rsidP="00166065">
      <w:pPr>
        <w:tabs>
          <w:tab w:val="left" w:pos="851"/>
        </w:tabs>
        <w:spacing w:after="200" w:line="276" w:lineRule="auto"/>
        <w:jc w:val="both"/>
        <w:rPr>
          <w:rFonts w:ascii="Arial" w:eastAsia="Calibri" w:hAnsi="Arial" w:cs="Arial"/>
          <w:bCs/>
        </w:rPr>
      </w:pPr>
      <w:r>
        <w:rPr>
          <w:rFonts w:ascii="Arial" w:eastAsia="Calibri" w:hAnsi="Arial" w:cs="Arial"/>
          <w:b/>
        </w:rPr>
        <w:t>1</w:t>
      </w:r>
      <w:r w:rsidR="00166065">
        <w:rPr>
          <w:rFonts w:ascii="Arial" w:eastAsia="Calibri" w:hAnsi="Arial" w:cs="Arial"/>
          <w:b/>
        </w:rPr>
        <w:t>)</w:t>
      </w:r>
      <w:r w:rsidR="00166065" w:rsidRPr="00373B07">
        <w:rPr>
          <w:rFonts w:ascii="Arial" w:eastAsia="Calibri" w:hAnsi="Arial" w:cs="Arial"/>
          <w:bCs/>
        </w:rPr>
        <w:t xml:space="preserve"> </w:t>
      </w:r>
      <w:r w:rsidR="00166065">
        <w:rPr>
          <w:rFonts w:ascii="Arial" w:eastAsia="Calibri" w:hAnsi="Arial" w:cs="Arial"/>
          <w:bCs/>
        </w:rPr>
        <w:t xml:space="preserve">A ata lavrada pela Comissão de Contratação será encaminhada à autoridade competente a fim de que, prazo máximo de </w:t>
      </w:r>
      <w:r w:rsidR="00166065" w:rsidRPr="00A654A1">
        <w:rPr>
          <w:rFonts w:ascii="Arial" w:eastAsia="Calibri" w:hAnsi="Arial" w:cs="Arial"/>
          <w:b/>
          <w:bCs/>
          <w:color w:val="FF0000"/>
          <w:highlight w:val="yellow"/>
        </w:rPr>
        <w:t>0</w:t>
      </w:r>
      <w:r w:rsidR="001A525E">
        <w:rPr>
          <w:rFonts w:ascii="Arial" w:eastAsia="Calibri" w:hAnsi="Arial" w:cs="Arial"/>
          <w:b/>
          <w:bCs/>
          <w:color w:val="FF0000"/>
          <w:highlight w:val="yellow"/>
        </w:rPr>
        <w:t>5</w:t>
      </w:r>
      <w:r w:rsidR="00166065" w:rsidRPr="00A654A1">
        <w:rPr>
          <w:rFonts w:ascii="Arial" w:eastAsia="Calibri" w:hAnsi="Arial" w:cs="Arial"/>
          <w:b/>
          <w:bCs/>
          <w:color w:val="FF0000"/>
          <w:highlight w:val="yellow"/>
        </w:rPr>
        <w:t xml:space="preserve"> dias úteis</w:t>
      </w:r>
      <w:r w:rsidR="00166065" w:rsidRPr="00A654A1">
        <w:rPr>
          <w:rFonts w:ascii="Arial" w:eastAsia="Calibri" w:hAnsi="Arial" w:cs="Arial"/>
          <w:bCs/>
          <w:color w:val="FF0000"/>
        </w:rPr>
        <w:t xml:space="preserve"> </w:t>
      </w:r>
      <w:r w:rsidR="00166065">
        <w:rPr>
          <w:rFonts w:ascii="Arial" w:eastAsia="Calibri" w:hAnsi="Arial" w:cs="Arial"/>
          <w:bCs/>
        </w:rPr>
        <w:t>a contar da entrega da ata pela Comissão, o interessado seja declarado credenciado ou não credenciado.</w:t>
      </w:r>
    </w:p>
    <w:p w14:paraId="5BAC03EF" w14:textId="34ACA6FD" w:rsidR="00017ED7" w:rsidRDefault="00017ED7" w:rsidP="00166065">
      <w:pPr>
        <w:tabs>
          <w:tab w:val="left" w:pos="851"/>
        </w:tabs>
        <w:spacing w:after="200" w:line="276" w:lineRule="auto"/>
        <w:jc w:val="both"/>
        <w:rPr>
          <w:rFonts w:ascii="Arial" w:hAnsi="Arial" w:cs="Arial"/>
          <w:bCs/>
        </w:rPr>
      </w:pPr>
      <w:r w:rsidRPr="00017ED7">
        <w:rPr>
          <w:rFonts w:ascii="Arial" w:eastAsia="Calibri" w:hAnsi="Arial" w:cs="Arial"/>
          <w:b/>
          <w:bCs/>
        </w:rPr>
        <w:t>1.1)</w:t>
      </w:r>
      <w:r>
        <w:rPr>
          <w:rFonts w:ascii="Arial" w:eastAsia="Calibri" w:hAnsi="Arial" w:cs="Arial"/>
          <w:bCs/>
        </w:rPr>
        <w:t xml:space="preserve"> O interessado será formalmente notificado sobre a decisão da autoridade competente, sendo a notificação substituída no caso de publicação de ato legal </w:t>
      </w:r>
      <w:r>
        <w:rPr>
          <w:rFonts w:ascii="Arial" w:hAnsi="Arial" w:cs="Arial"/>
          <w:bCs/>
        </w:rPr>
        <w:t>nos locais indicados nas disposições finais deste edital.</w:t>
      </w:r>
    </w:p>
    <w:p w14:paraId="5E8F1173" w14:textId="382932B7" w:rsidR="00AD1E9B" w:rsidRDefault="00AD1E9B" w:rsidP="00166065">
      <w:pPr>
        <w:tabs>
          <w:tab w:val="left" w:pos="851"/>
        </w:tabs>
        <w:spacing w:after="200" w:line="276" w:lineRule="auto"/>
        <w:jc w:val="both"/>
        <w:rPr>
          <w:rFonts w:ascii="Arial" w:hAnsi="Arial" w:cs="Arial"/>
          <w:bCs/>
        </w:rPr>
      </w:pPr>
      <w:r>
        <w:rPr>
          <w:rFonts w:ascii="Arial" w:hAnsi="Arial" w:cs="Arial"/>
          <w:b/>
          <w:bCs/>
        </w:rPr>
        <w:t xml:space="preserve">1.2) </w:t>
      </w:r>
      <w:r w:rsidRPr="00AD1E9B">
        <w:rPr>
          <w:rFonts w:ascii="Arial" w:hAnsi="Arial" w:cs="Arial"/>
          <w:bCs/>
        </w:rPr>
        <w:t>A vigência do credenciamento se encerrará no mesmo dia da vigência deste edital.</w:t>
      </w:r>
    </w:p>
    <w:p w14:paraId="1F8B5D84" w14:textId="182AA46A" w:rsidR="006E0DD2" w:rsidRDefault="006E0DD2" w:rsidP="00166065">
      <w:pPr>
        <w:tabs>
          <w:tab w:val="left" w:pos="851"/>
        </w:tabs>
        <w:spacing w:after="200" w:line="276" w:lineRule="auto"/>
        <w:jc w:val="both"/>
        <w:rPr>
          <w:rFonts w:ascii="Arial" w:hAnsi="Arial" w:cs="Arial"/>
          <w:bCs/>
        </w:rPr>
      </w:pPr>
    </w:p>
    <w:p w14:paraId="36F23526" w14:textId="77777777" w:rsidR="006E0DD2" w:rsidRPr="00AD1E9B" w:rsidRDefault="006E0DD2" w:rsidP="00166065">
      <w:pPr>
        <w:tabs>
          <w:tab w:val="left" w:pos="851"/>
        </w:tabs>
        <w:spacing w:after="200" w:line="276" w:lineRule="auto"/>
        <w:jc w:val="both"/>
        <w:rPr>
          <w:rFonts w:ascii="Arial" w:hAnsi="Arial" w:cs="Arial"/>
          <w:b/>
          <w:bCs/>
        </w:rPr>
      </w:pPr>
    </w:p>
    <w:p w14:paraId="05B5309D" w14:textId="2BE4D9B8" w:rsidR="002A16B7" w:rsidRPr="002A16B7" w:rsidRDefault="002A16B7" w:rsidP="00CE0922">
      <w:pPr>
        <w:jc w:val="both"/>
        <w:rPr>
          <w:rFonts w:ascii="Arial" w:hAnsi="Arial" w:cs="Arial"/>
          <w:bCs/>
        </w:rPr>
      </w:pPr>
      <w:r w:rsidRPr="002A16B7">
        <w:rPr>
          <w:rFonts w:ascii="Arial" w:hAnsi="Arial" w:cs="Arial"/>
          <w:b/>
        </w:rPr>
        <w:t>2)</w:t>
      </w:r>
      <w:r w:rsidRPr="002A16B7">
        <w:rPr>
          <w:rFonts w:ascii="Arial" w:hAnsi="Arial" w:cs="Arial"/>
        </w:rPr>
        <w:t xml:space="preserve"> A autoridade competente poderá aplicar, </w:t>
      </w:r>
      <w:r w:rsidRPr="002A16B7">
        <w:rPr>
          <w:rFonts w:ascii="Arial" w:hAnsi="Arial" w:cs="Arial"/>
          <w:bCs/>
        </w:rPr>
        <w:t xml:space="preserve">no que couber, o disposto no </w:t>
      </w:r>
      <w:hyperlink r:id="rId65" w:anchor="art71" w:history="1">
        <w:r w:rsidRPr="002A16B7">
          <w:rPr>
            <w:rStyle w:val="Hyperlink"/>
            <w:rFonts w:ascii="Arial" w:hAnsi="Arial" w:cs="Arial"/>
            <w:bCs/>
          </w:rPr>
          <w:t>art. 71 da Lei nº 14.133/2021</w:t>
        </w:r>
      </w:hyperlink>
      <w:r w:rsidRPr="002A16B7">
        <w:rPr>
          <w:rFonts w:ascii="Arial" w:hAnsi="Arial" w:cs="Arial"/>
          <w:bCs/>
        </w:rPr>
        <w:t>:</w:t>
      </w:r>
    </w:p>
    <w:p w14:paraId="1316B468" w14:textId="77777777" w:rsidR="002A16B7" w:rsidRPr="002A16B7" w:rsidRDefault="002A16B7" w:rsidP="004B5D3B">
      <w:pPr>
        <w:pStyle w:val="PargrafodaLista"/>
        <w:numPr>
          <w:ilvl w:val="0"/>
          <w:numId w:val="49"/>
        </w:numPr>
        <w:tabs>
          <w:tab w:val="left" w:pos="1134"/>
        </w:tabs>
        <w:ind w:left="567" w:firstLine="0"/>
        <w:jc w:val="both"/>
        <w:rPr>
          <w:rFonts w:ascii="Arial" w:hAnsi="Arial" w:cs="Arial"/>
          <w:bCs/>
        </w:rPr>
      </w:pPr>
      <w:r w:rsidRPr="002A16B7">
        <w:rPr>
          <w:rFonts w:ascii="Arial" w:hAnsi="Arial" w:cs="Arial"/>
          <w:bCs/>
        </w:rPr>
        <w:t>Determinar o retorno dos autos para saneamento de irregularidades;</w:t>
      </w:r>
    </w:p>
    <w:p w14:paraId="6913A430" w14:textId="77777777" w:rsidR="002A16B7" w:rsidRPr="002A16B7" w:rsidRDefault="002A16B7" w:rsidP="004B5D3B">
      <w:pPr>
        <w:pStyle w:val="PargrafodaLista"/>
        <w:numPr>
          <w:ilvl w:val="0"/>
          <w:numId w:val="49"/>
        </w:numPr>
        <w:tabs>
          <w:tab w:val="left" w:pos="1134"/>
        </w:tabs>
        <w:ind w:left="567" w:firstLine="0"/>
        <w:jc w:val="both"/>
        <w:rPr>
          <w:rFonts w:ascii="Arial" w:hAnsi="Arial" w:cs="Arial"/>
          <w:bCs/>
        </w:rPr>
      </w:pPr>
      <w:r w:rsidRPr="002A16B7">
        <w:rPr>
          <w:rFonts w:ascii="Arial" w:hAnsi="Arial" w:cs="Arial"/>
          <w:bCs/>
        </w:rPr>
        <w:t>Revogar o processo por motivo de conveniência e oportunidade;</w:t>
      </w:r>
    </w:p>
    <w:p w14:paraId="318EBE4C" w14:textId="77777777" w:rsidR="002A16B7" w:rsidRPr="002A16B7" w:rsidRDefault="002A16B7" w:rsidP="004B5D3B">
      <w:pPr>
        <w:pStyle w:val="PargrafodaLista"/>
        <w:numPr>
          <w:ilvl w:val="0"/>
          <w:numId w:val="49"/>
        </w:numPr>
        <w:tabs>
          <w:tab w:val="left" w:pos="1134"/>
        </w:tabs>
        <w:ind w:left="567" w:firstLine="0"/>
        <w:jc w:val="both"/>
        <w:rPr>
          <w:rFonts w:ascii="Arial" w:hAnsi="Arial" w:cs="Arial"/>
          <w:bCs/>
        </w:rPr>
      </w:pPr>
      <w:r w:rsidRPr="002A16B7">
        <w:rPr>
          <w:rFonts w:ascii="Arial" w:hAnsi="Arial" w:cs="Arial"/>
          <w:bCs/>
        </w:rPr>
        <w:t>Proceder à anulação do processo, de ofício ou mediante provocação de terceiros, sempre que presente ilegalidade insanável;</w:t>
      </w:r>
    </w:p>
    <w:p w14:paraId="4C2742EC" w14:textId="77777777" w:rsidR="002A16B7" w:rsidRPr="002A16B7" w:rsidRDefault="002A16B7" w:rsidP="004B5D3B">
      <w:pPr>
        <w:pStyle w:val="PargrafodaLista"/>
        <w:numPr>
          <w:ilvl w:val="0"/>
          <w:numId w:val="49"/>
        </w:numPr>
        <w:tabs>
          <w:tab w:val="left" w:pos="1134"/>
        </w:tabs>
        <w:ind w:left="567" w:firstLine="0"/>
        <w:jc w:val="both"/>
        <w:rPr>
          <w:rFonts w:ascii="Arial" w:hAnsi="Arial" w:cs="Arial"/>
          <w:bCs/>
        </w:rPr>
      </w:pPr>
      <w:r w:rsidRPr="002A16B7">
        <w:rPr>
          <w:rFonts w:ascii="Arial" w:hAnsi="Arial" w:cs="Arial"/>
          <w:bCs/>
        </w:rPr>
        <w:t>Homologar o processo.</w:t>
      </w:r>
    </w:p>
    <w:p w14:paraId="6456336D" w14:textId="1C19EB97" w:rsidR="002A16B7" w:rsidRPr="002A16B7" w:rsidRDefault="002A16B7" w:rsidP="00CE0922">
      <w:pPr>
        <w:jc w:val="both"/>
        <w:rPr>
          <w:rFonts w:ascii="Arial" w:hAnsi="Arial" w:cs="Arial"/>
          <w:bCs/>
        </w:rPr>
      </w:pPr>
      <w:r w:rsidRPr="002A16B7">
        <w:rPr>
          <w:rFonts w:ascii="Arial" w:hAnsi="Arial" w:cs="Arial"/>
          <w:b/>
          <w:bCs/>
        </w:rPr>
        <w:t>2.1)</w:t>
      </w:r>
      <w:r w:rsidRPr="002A16B7">
        <w:rPr>
          <w:rFonts w:ascii="Arial" w:hAnsi="Arial" w:cs="Arial"/>
          <w:bCs/>
        </w:rPr>
        <w:t xml:space="preserve"> Ao pronunciar a nulidade, a autoridade indicará expressamente os atos com vícios insanáveis, tornando sem efeito todos os subsequentes que deles dependam, e dará ensejo à apuração de responsabilidade de quem lhes tenha dado causa (</w:t>
      </w:r>
      <w:hyperlink r:id="rId66" w:anchor="art71%C2%A71" w:history="1">
        <w:r w:rsidRPr="002A16B7">
          <w:rPr>
            <w:rStyle w:val="Hyperlink"/>
            <w:rFonts w:ascii="Arial" w:hAnsi="Arial" w:cs="Arial"/>
            <w:bCs/>
          </w:rPr>
          <w:t>art. 71, § 1º da Lei nº 14.133/2021</w:t>
        </w:r>
      </w:hyperlink>
      <w:r w:rsidRPr="002A16B7">
        <w:rPr>
          <w:rFonts w:ascii="Arial" w:hAnsi="Arial" w:cs="Arial"/>
          <w:bCs/>
        </w:rPr>
        <w:t>).</w:t>
      </w:r>
    </w:p>
    <w:p w14:paraId="53A3CD65" w14:textId="5F822BEA" w:rsidR="002A16B7" w:rsidRPr="002A16B7" w:rsidRDefault="002A16B7" w:rsidP="00CE0922">
      <w:pPr>
        <w:jc w:val="both"/>
        <w:rPr>
          <w:rFonts w:ascii="Arial" w:hAnsi="Arial" w:cs="Arial"/>
          <w:bCs/>
        </w:rPr>
      </w:pPr>
      <w:r w:rsidRPr="002A16B7">
        <w:rPr>
          <w:rFonts w:ascii="Arial" w:hAnsi="Arial" w:cs="Arial"/>
          <w:b/>
          <w:bCs/>
        </w:rPr>
        <w:t>2.2)</w:t>
      </w:r>
      <w:r w:rsidRPr="002A16B7">
        <w:rPr>
          <w:rFonts w:ascii="Arial" w:hAnsi="Arial" w:cs="Arial"/>
          <w:bCs/>
        </w:rPr>
        <w:t xml:space="preserve"> O motivo determinante para a revogação do processo deverá ser resultante de fato superveniente devidamente comprovado (</w:t>
      </w:r>
      <w:hyperlink r:id="rId67" w:anchor="art71%C2%A72" w:history="1">
        <w:r w:rsidRPr="002A16B7">
          <w:rPr>
            <w:rStyle w:val="Hyperlink"/>
            <w:rFonts w:ascii="Arial" w:hAnsi="Arial" w:cs="Arial"/>
            <w:bCs/>
          </w:rPr>
          <w:t>art. 71, § 2º da Lei nº 14.133/2021</w:t>
        </w:r>
      </w:hyperlink>
      <w:r w:rsidRPr="002A16B7">
        <w:rPr>
          <w:rFonts w:ascii="Arial" w:hAnsi="Arial" w:cs="Arial"/>
          <w:bCs/>
        </w:rPr>
        <w:t>).</w:t>
      </w:r>
    </w:p>
    <w:p w14:paraId="4984F480" w14:textId="5F5F01B6" w:rsidR="002A16B7" w:rsidRPr="002A16B7" w:rsidRDefault="002A16B7" w:rsidP="00CE0922">
      <w:pPr>
        <w:jc w:val="both"/>
        <w:rPr>
          <w:rFonts w:ascii="Arial" w:hAnsi="Arial" w:cs="Arial"/>
          <w:bCs/>
        </w:rPr>
      </w:pPr>
      <w:r w:rsidRPr="002A16B7">
        <w:rPr>
          <w:rFonts w:ascii="Arial" w:hAnsi="Arial" w:cs="Arial"/>
          <w:b/>
          <w:bCs/>
        </w:rPr>
        <w:t>2.3)</w:t>
      </w:r>
      <w:r w:rsidRPr="002A16B7">
        <w:rPr>
          <w:rFonts w:ascii="Arial" w:hAnsi="Arial" w:cs="Arial"/>
          <w:bCs/>
        </w:rPr>
        <w:t xml:space="preserve"> Nos casos de anulação e revogação, será assegurada a prévia manifestação dos interessados (</w:t>
      </w:r>
      <w:hyperlink r:id="rId68" w:anchor="art71%C2%A73" w:history="1">
        <w:r w:rsidRPr="002A16B7">
          <w:rPr>
            <w:rStyle w:val="Hyperlink"/>
            <w:rFonts w:ascii="Arial" w:hAnsi="Arial" w:cs="Arial"/>
            <w:bCs/>
          </w:rPr>
          <w:t>art. 71, § 3º da Lei nº 14.133/2021</w:t>
        </w:r>
      </w:hyperlink>
      <w:r w:rsidRPr="002A16B7">
        <w:rPr>
          <w:rFonts w:ascii="Arial" w:hAnsi="Arial" w:cs="Arial"/>
          <w:bCs/>
        </w:rPr>
        <w:t>).</w:t>
      </w:r>
    </w:p>
    <w:p w14:paraId="3868EDAC" w14:textId="162E409A" w:rsidR="007724C4" w:rsidRDefault="002A16B7" w:rsidP="00C2309C">
      <w:pPr>
        <w:jc w:val="both"/>
        <w:rPr>
          <w:rFonts w:ascii="Arial" w:eastAsia="Times New Roman" w:hAnsi="Arial" w:cs="Arial"/>
          <w:b/>
          <w:lang w:eastAsia="pt-BR"/>
        </w:rPr>
      </w:pPr>
      <w:r w:rsidRPr="002A16B7">
        <w:rPr>
          <w:rFonts w:ascii="Arial" w:hAnsi="Arial" w:cs="Arial"/>
          <w:b/>
          <w:bCs/>
        </w:rPr>
        <w:t>2.4)</w:t>
      </w:r>
      <w:r w:rsidRPr="002A16B7">
        <w:rPr>
          <w:rFonts w:ascii="Arial" w:hAnsi="Arial" w:cs="Arial"/>
          <w:bCs/>
        </w:rPr>
        <w:t xml:space="preserve"> A anulação do processo induz à do contrato.</w:t>
      </w:r>
    </w:p>
    <w:p w14:paraId="6E3A42E3" w14:textId="20716CBB" w:rsidR="00B051D0" w:rsidRPr="00E15824" w:rsidRDefault="002A16B7" w:rsidP="00B051D0">
      <w:pPr>
        <w:tabs>
          <w:tab w:val="left" w:pos="567"/>
        </w:tabs>
        <w:spacing w:line="276" w:lineRule="auto"/>
        <w:jc w:val="both"/>
        <w:rPr>
          <w:rFonts w:ascii="Arial" w:hAnsi="Arial" w:cs="Arial"/>
          <w:iCs/>
        </w:rPr>
      </w:pPr>
      <w:r>
        <w:rPr>
          <w:rFonts w:ascii="Arial" w:eastAsia="Times New Roman" w:hAnsi="Arial" w:cs="Arial"/>
          <w:b/>
          <w:lang w:eastAsia="pt-BR"/>
        </w:rPr>
        <w:t>3</w:t>
      </w:r>
      <w:r w:rsidR="00B051D0" w:rsidRPr="00541867">
        <w:rPr>
          <w:rFonts w:ascii="Arial" w:eastAsia="Times New Roman" w:hAnsi="Arial" w:cs="Arial"/>
          <w:b/>
          <w:lang w:eastAsia="pt-BR"/>
        </w:rPr>
        <w:t>)</w:t>
      </w:r>
      <w:r w:rsidR="00B051D0" w:rsidRPr="00541867">
        <w:rPr>
          <w:rFonts w:ascii="Arial" w:eastAsia="Times New Roman" w:hAnsi="Arial" w:cs="Arial"/>
          <w:lang w:eastAsia="pt-BR"/>
        </w:rPr>
        <w:t xml:space="preserve"> </w:t>
      </w:r>
      <w:r w:rsidR="00DC333C">
        <w:rPr>
          <w:rFonts w:ascii="Arial" w:eastAsia="Times New Roman" w:hAnsi="Arial" w:cs="Arial"/>
          <w:lang w:eastAsia="pt-BR"/>
        </w:rPr>
        <w:t xml:space="preserve">Não serão credenciados os interessados que apresentarem documentação </w:t>
      </w:r>
      <w:r w:rsidR="00B051D0" w:rsidRPr="00E15824">
        <w:rPr>
          <w:rFonts w:ascii="Arial" w:hAnsi="Arial" w:cs="Arial"/>
          <w:iCs/>
        </w:rPr>
        <w:t>que (</w:t>
      </w:r>
      <w:hyperlink r:id="rId69" w:anchor="art59" w:history="1">
        <w:r w:rsidR="00B051D0" w:rsidRPr="00894A36">
          <w:rPr>
            <w:rStyle w:val="Hyperlink"/>
            <w:rFonts w:ascii="Arial" w:hAnsi="Arial" w:cs="Arial"/>
            <w:iCs/>
          </w:rPr>
          <w:t xml:space="preserve">art. 59, </w:t>
        </w:r>
        <w:r w:rsidR="00B051D0" w:rsidRPr="00894A36">
          <w:rPr>
            <w:rStyle w:val="Hyperlink"/>
            <w:rFonts w:ascii="Arial" w:hAnsi="Arial" w:cs="Arial"/>
            <w:i/>
            <w:iCs/>
          </w:rPr>
          <w:t>caput</w:t>
        </w:r>
        <w:r w:rsidR="00B051D0" w:rsidRPr="00894A36">
          <w:rPr>
            <w:rStyle w:val="Hyperlink"/>
            <w:rFonts w:ascii="Arial" w:hAnsi="Arial" w:cs="Arial"/>
            <w:iCs/>
          </w:rPr>
          <w:t>, da Lei nº 14.133/2021</w:t>
        </w:r>
      </w:hyperlink>
      <w:r w:rsidR="00B051D0" w:rsidRPr="00E15824">
        <w:rPr>
          <w:rFonts w:ascii="Arial" w:hAnsi="Arial" w:cs="Arial"/>
          <w:iCs/>
        </w:rPr>
        <w:t>):</w:t>
      </w:r>
    </w:p>
    <w:p w14:paraId="4C24E125" w14:textId="77777777" w:rsidR="00B051D0" w:rsidRPr="00E15824" w:rsidRDefault="00B051D0" w:rsidP="004B5D3B">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iCs/>
        </w:rPr>
      </w:pPr>
      <w:bookmarkStart w:id="10" w:name="art59i"/>
      <w:bookmarkEnd w:id="10"/>
      <w:r w:rsidRPr="00E15824">
        <w:rPr>
          <w:rFonts w:ascii="Arial" w:hAnsi="Arial" w:cs="Arial"/>
          <w:iCs/>
        </w:rPr>
        <w:t>Contiverem vícios insanáveis;</w:t>
      </w:r>
    </w:p>
    <w:p w14:paraId="3DDE2AD3" w14:textId="77777777" w:rsidR="00B051D0" w:rsidRPr="00E15824" w:rsidRDefault="00B051D0" w:rsidP="004B5D3B">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iCs/>
        </w:rPr>
      </w:pPr>
      <w:bookmarkStart w:id="11" w:name="art59ii"/>
      <w:bookmarkEnd w:id="11"/>
      <w:r w:rsidRPr="00E15824">
        <w:rPr>
          <w:rFonts w:ascii="Arial" w:hAnsi="Arial" w:cs="Arial"/>
          <w:iCs/>
        </w:rPr>
        <w:t>Não obedecerem às especificações técnicas pormenorizadas no edital;</w:t>
      </w:r>
    </w:p>
    <w:p w14:paraId="0F1DA717" w14:textId="22BDFD30" w:rsidR="00B051D0" w:rsidRPr="00E15824" w:rsidRDefault="00B051D0" w:rsidP="004B5D3B">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iCs/>
        </w:rPr>
      </w:pPr>
      <w:bookmarkStart w:id="12" w:name="art59iii"/>
      <w:bookmarkEnd w:id="12"/>
      <w:r>
        <w:rPr>
          <w:rFonts w:ascii="Arial" w:hAnsi="Arial" w:cs="Arial"/>
          <w:iCs/>
        </w:rPr>
        <w:t xml:space="preserve">O preço </w:t>
      </w:r>
      <w:r w:rsidR="00DC333C">
        <w:rPr>
          <w:rFonts w:ascii="Arial" w:hAnsi="Arial" w:cs="Arial"/>
          <w:iCs/>
        </w:rPr>
        <w:t xml:space="preserve">for superior ao </w:t>
      </w:r>
      <w:r w:rsidR="00A654A1">
        <w:rPr>
          <w:rFonts w:ascii="Arial" w:hAnsi="Arial" w:cs="Arial"/>
          <w:iCs/>
        </w:rPr>
        <w:t>estipulado pelo Município</w:t>
      </w:r>
      <w:r w:rsidRPr="00E15824">
        <w:rPr>
          <w:rFonts w:ascii="Arial" w:hAnsi="Arial" w:cs="Arial"/>
          <w:iCs/>
        </w:rPr>
        <w:t>;</w:t>
      </w:r>
    </w:p>
    <w:p w14:paraId="7F9FC6F0" w14:textId="77777777" w:rsidR="00B051D0" w:rsidRPr="00E15824" w:rsidRDefault="00B051D0" w:rsidP="004B5D3B">
      <w:pPr>
        <w:pStyle w:val="PargrafodaLista"/>
        <w:widowControl w:val="0"/>
        <w:numPr>
          <w:ilvl w:val="0"/>
          <w:numId w:val="11"/>
        </w:numPr>
        <w:tabs>
          <w:tab w:val="left" w:pos="1134"/>
        </w:tabs>
        <w:adjustRightInd w:val="0"/>
        <w:spacing w:line="276" w:lineRule="auto"/>
        <w:ind w:left="567" w:firstLine="0"/>
        <w:jc w:val="both"/>
        <w:textAlignment w:val="baseline"/>
        <w:rPr>
          <w:rFonts w:ascii="Arial" w:hAnsi="Arial" w:cs="Arial"/>
          <w:iCs/>
        </w:rPr>
      </w:pPr>
      <w:bookmarkStart w:id="13" w:name="art59iv"/>
      <w:bookmarkStart w:id="14" w:name="art59v"/>
      <w:bookmarkEnd w:id="13"/>
      <w:bookmarkEnd w:id="14"/>
      <w:r w:rsidRPr="00E15824">
        <w:rPr>
          <w:rFonts w:ascii="Arial" w:hAnsi="Arial" w:cs="Arial"/>
          <w:iCs/>
        </w:rPr>
        <w:t>Apresentarem desconformidade com quaisquer outras exigências</w:t>
      </w:r>
      <w:r>
        <w:rPr>
          <w:rFonts w:ascii="Arial" w:hAnsi="Arial" w:cs="Arial"/>
          <w:iCs/>
        </w:rPr>
        <w:t xml:space="preserve"> do edital, desde que insanável.</w:t>
      </w:r>
    </w:p>
    <w:p w14:paraId="11F7A0DF" w14:textId="737C22A6" w:rsidR="00F31DE7" w:rsidRDefault="00F31DE7" w:rsidP="00D258DD">
      <w:bookmarkStart w:id="15" w:name="art59§1"/>
      <w:bookmarkEnd w:id="15"/>
    </w:p>
    <w:p w14:paraId="29B82500" w14:textId="332F7617" w:rsidR="00352CEC" w:rsidRPr="00E15824" w:rsidRDefault="007724C4" w:rsidP="00B332FD">
      <w:pPr>
        <w:pStyle w:val="Ttulo1"/>
        <w:shd w:val="clear" w:color="auto" w:fill="A5A5A5" w:themeFill="accent3"/>
      </w:pPr>
      <w:bookmarkStart w:id="16" w:name="_Toc133132894"/>
      <w:r>
        <w:t>10</w:t>
      </w:r>
      <w:r w:rsidR="00352CEC">
        <w:t xml:space="preserve">) </w:t>
      </w:r>
      <w:r w:rsidR="00352CEC" w:rsidRPr="00E15824">
        <w:t>RECURSOS E PEDIDOS DE RECONSIDERAÇÃO</w:t>
      </w:r>
      <w:bookmarkEnd w:id="16"/>
    </w:p>
    <w:p w14:paraId="410FE46A" w14:textId="3DD31044" w:rsidR="00657346" w:rsidRPr="00657346" w:rsidRDefault="00352CEC" w:rsidP="00657346">
      <w:pPr>
        <w:tabs>
          <w:tab w:val="left" w:pos="851"/>
        </w:tabs>
        <w:jc w:val="both"/>
      </w:pPr>
      <w:r>
        <w:rPr>
          <w:rFonts w:ascii="Arial" w:hAnsi="Arial" w:cs="Arial"/>
          <w:b/>
        </w:rPr>
        <w:t>1)</w:t>
      </w:r>
      <w:r w:rsidRPr="00331696">
        <w:rPr>
          <w:rFonts w:ascii="Arial" w:hAnsi="Arial" w:cs="Arial"/>
          <w:b/>
        </w:rPr>
        <w:t xml:space="preserve"> </w:t>
      </w:r>
      <w:r w:rsidRPr="00331696">
        <w:rPr>
          <w:rFonts w:ascii="Arial" w:hAnsi="Arial" w:cs="Arial"/>
          <w:bCs/>
        </w:rPr>
        <w:t>Qualquer</w:t>
      </w:r>
      <w:r w:rsidR="00657346">
        <w:rPr>
          <w:rFonts w:ascii="Arial" w:hAnsi="Arial" w:cs="Arial"/>
          <w:bCs/>
        </w:rPr>
        <w:t xml:space="preserve"> interessado</w:t>
      </w:r>
      <w:r w:rsidRPr="00331696">
        <w:rPr>
          <w:rFonts w:ascii="Arial" w:hAnsi="Arial" w:cs="Arial"/>
          <w:bCs/>
        </w:rPr>
        <w:t xml:space="preserve"> poderá</w:t>
      </w:r>
      <w:r w:rsidR="00657346">
        <w:rPr>
          <w:rFonts w:ascii="Arial" w:hAnsi="Arial" w:cs="Arial"/>
          <w:bCs/>
        </w:rPr>
        <w:t xml:space="preserve"> interpor recurso,</w:t>
      </w:r>
      <w:r w:rsidR="00657346" w:rsidRPr="00657346">
        <w:rPr>
          <w:rFonts w:ascii="Arial" w:hAnsi="Arial" w:cs="Arial"/>
          <w:bCs/>
        </w:rPr>
        <w:t xml:space="preserve"> </w:t>
      </w:r>
      <w:r w:rsidR="00657346" w:rsidRPr="00331696">
        <w:rPr>
          <w:rFonts w:ascii="Arial" w:hAnsi="Arial" w:cs="Arial"/>
          <w:bCs/>
        </w:rPr>
        <w:t>no prazo de três dias úteis,</w:t>
      </w:r>
      <w:r w:rsidR="0088530D">
        <w:rPr>
          <w:rFonts w:ascii="Arial" w:hAnsi="Arial" w:cs="Arial"/>
          <w:bCs/>
        </w:rPr>
        <w:t xml:space="preserve"> nos casos previstos no </w:t>
      </w:r>
      <w:hyperlink r:id="rId70" w:anchor="art165i" w:history="1">
        <w:r w:rsidR="0088530D" w:rsidRPr="00BD0190">
          <w:rPr>
            <w:rStyle w:val="Hyperlink"/>
            <w:rFonts w:ascii="Arial" w:hAnsi="Arial" w:cs="Arial"/>
          </w:rPr>
          <w:t>art. 165, I da Lei nº 14.133/2021</w:t>
        </w:r>
      </w:hyperlink>
      <w:r w:rsidR="0088530D">
        <w:rPr>
          <w:rFonts w:ascii="Arial" w:hAnsi="Arial" w:cs="Arial"/>
        </w:rPr>
        <w:t>.</w:t>
      </w:r>
    </w:p>
    <w:p w14:paraId="76EBF378" w14:textId="76935CA8" w:rsidR="00352CEC" w:rsidRDefault="00352CEC" w:rsidP="00ED6E76">
      <w:pPr>
        <w:tabs>
          <w:tab w:val="left" w:pos="851"/>
        </w:tabs>
        <w:jc w:val="both"/>
        <w:rPr>
          <w:rFonts w:ascii="Arial" w:hAnsi="Arial" w:cs="Arial"/>
          <w:b/>
        </w:rPr>
      </w:pPr>
      <w:bookmarkStart w:id="17" w:name="art165ib"/>
      <w:bookmarkEnd w:id="17"/>
      <w:r>
        <w:rPr>
          <w:rFonts w:ascii="Arial" w:hAnsi="Arial" w:cs="Arial"/>
          <w:b/>
        </w:rPr>
        <w:t xml:space="preserve">2) </w:t>
      </w:r>
      <w:r w:rsidRPr="00331696">
        <w:rPr>
          <w:rFonts w:ascii="Arial" w:hAnsi="Arial" w:cs="Arial"/>
          <w:bCs/>
        </w:rPr>
        <w:t>As razões do recurso deverão ser apresentadas em momento único, no prazo de três dias úteis, contado da data de intimação ou da lavratura da ata de julgamento</w:t>
      </w:r>
      <w:r>
        <w:rPr>
          <w:rFonts w:ascii="Arial" w:hAnsi="Arial" w:cs="Arial"/>
          <w:bCs/>
        </w:rPr>
        <w:t xml:space="preserve"> (</w:t>
      </w:r>
      <w:hyperlink r:id="rId71" w:anchor="art165i" w:history="1">
        <w:r w:rsidRPr="00DE630B">
          <w:rPr>
            <w:rStyle w:val="Hyperlink"/>
            <w:rFonts w:ascii="Arial" w:hAnsi="Arial" w:cs="Arial"/>
            <w:bCs/>
          </w:rPr>
          <w:t>art. 165, I da Lei nº 14.133/2021</w:t>
        </w:r>
      </w:hyperlink>
      <w:r>
        <w:rPr>
          <w:rFonts w:ascii="Arial" w:hAnsi="Arial" w:cs="Arial"/>
          <w:bCs/>
        </w:rPr>
        <w:t>).</w:t>
      </w:r>
    </w:p>
    <w:p w14:paraId="54E833E2" w14:textId="77777777" w:rsidR="00352CEC" w:rsidRDefault="00352CEC" w:rsidP="00352CEC">
      <w:pPr>
        <w:spacing w:line="276" w:lineRule="auto"/>
        <w:jc w:val="both"/>
        <w:rPr>
          <w:rFonts w:ascii="Arial" w:hAnsi="Arial" w:cs="Arial"/>
        </w:rPr>
      </w:pPr>
      <w:r w:rsidRPr="00E15824">
        <w:rPr>
          <w:rFonts w:ascii="Arial" w:hAnsi="Arial" w:cs="Arial"/>
          <w:b/>
        </w:rPr>
        <w:t>3</w:t>
      </w:r>
      <w:r>
        <w:rPr>
          <w:rFonts w:ascii="Arial" w:hAnsi="Arial" w:cs="Arial"/>
          <w:b/>
        </w:rPr>
        <w:t>)</w:t>
      </w:r>
      <w:r>
        <w:rPr>
          <w:rFonts w:ascii="Arial" w:hAnsi="Arial" w:cs="Arial"/>
        </w:rPr>
        <w:t xml:space="preserve"> O recurso:</w:t>
      </w:r>
    </w:p>
    <w:p w14:paraId="6B1B5784" w14:textId="77777777" w:rsidR="00352CEC" w:rsidRPr="00570166" w:rsidRDefault="00352CEC" w:rsidP="004B5D3B">
      <w:pPr>
        <w:pStyle w:val="PargrafodaLista"/>
        <w:numPr>
          <w:ilvl w:val="0"/>
          <w:numId w:val="12"/>
        </w:numPr>
        <w:tabs>
          <w:tab w:val="left" w:pos="1134"/>
        </w:tabs>
        <w:spacing w:line="276" w:lineRule="auto"/>
        <w:ind w:left="567" w:firstLine="0"/>
        <w:jc w:val="both"/>
        <w:rPr>
          <w:rFonts w:ascii="Arial" w:hAnsi="Arial" w:cs="Arial"/>
        </w:rPr>
      </w:pPr>
      <w:r>
        <w:rPr>
          <w:rFonts w:ascii="Arial" w:hAnsi="Arial" w:cs="Arial"/>
        </w:rPr>
        <w:t>Será d</w:t>
      </w:r>
      <w:r w:rsidRPr="00570166">
        <w:rPr>
          <w:rFonts w:ascii="Arial" w:hAnsi="Arial" w:cs="Arial"/>
        </w:rPr>
        <w:t>irigido à autoridade que tiver editado o ato ou proferido a decisão recorrida</w:t>
      </w:r>
      <w:r>
        <w:rPr>
          <w:rFonts w:ascii="Arial" w:hAnsi="Arial" w:cs="Arial"/>
        </w:rPr>
        <w:t xml:space="preserve"> </w:t>
      </w:r>
      <w:r w:rsidRPr="00E15824">
        <w:rPr>
          <w:rFonts w:ascii="Arial" w:hAnsi="Arial" w:cs="Arial"/>
        </w:rPr>
        <w:t>(</w:t>
      </w:r>
      <w:hyperlink r:id="rId72" w:anchor="art165%C2%A72" w:history="1">
        <w:r w:rsidRPr="00BD0190">
          <w:rPr>
            <w:rStyle w:val="Hyperlink"/>
            <w:rFonts w:ascii="Arial" w:hAnsi="Arial" w:cs="Arial"/>
          </w:rPr>
          <w:t>art. 165, § 2º [primeira parte] da Lei nº 14.133/2021</w:t>
        </w:r>
      </w:hyperlink>
      <w:r w:rsidRPr="00E15824">
        <w:rPr>
          <w:rFonts w:ascii="Arial" w:hAnsi="Arial" w:cs="Arial"/>
        </w:rPr>
        <w:t>)</w:t>
      </w:r>
      <w:r w:rsidRPr="00570166">
        <w:rPr>
          <w:rFonts w:ascii="Arial" w:hAnsi="Arial" w:cs="Arial"/>
        </w:rPr>
        <w:t>;</w:t>
      </w:r>
    </w:p>
    <w:p w14:paraId="12F94ACF" w14:textId="77777777" w:rsidR="00352CEC" w:rsidRPr="00570166" w:rsidRDefault="00352CEC" w:rsidP="004B5D3B">
      <w:pPr>
        <w:pStyle w:val="PargrafodaLista"/>
        <w:numPr>
          <w:ilvl w:val="0"/>
          <w:numId w:val="12"/>
        </w:numPr>
        <w:tabs>
          <w:tab w:val="left" w:pos="1134"/>
        </w:tabs>
        <w:spacing w:line="276" w:lineRule="auto"/>
        <w:ind w:left="567" w:firstLine="0"/>
        <w:jc w:val="both"/>
        <w:rPr>
          <w:rFonts w:ascii="Arial" w:hAnsi="Arial" w:cs="Arial"/>
        </w:rPr>
      </w:pPr>
      <w:r>
        <w:rPr>
          <w:rFonts w:ascii="Arial" w:hAnsi="Arial" w:cs="Arial"/>
        </w:rPr>
        <w:t>Apresentado o recurso, i</w:t>
      </w:r>
      <w:r w:rsidRPr="00570166">
        <w:rPr>
          <w:rFonts w:ascii="Arial" w:hAnsi="Arial" w:cs="Arial"/>
        </w:rPr>
        <w:t>nicia prazo de 3 (três) dias úteis para contrarrazões, a partir da data de intimação pessoal ou de divulgação da interposição do recurso</w:t>
      </w:r>
      <w:r>
        <w:rPr>
          <w:rFonts w:ascii="Arial" w:hAnsi="Arial" w:cs="Arial"/>
        </w:rPr>
        <w:t xml:space="preserve"> </w:t>
      </w:r>
      <w:r w:rsidRPr="00E15824">
        <w:rPr>
          <w:rFonts w:ascii="Arial" w:hAnsi="Arial" w:cs="Arial"/>
        </w:rPr>
        <w:t>(</w:t>
      </w:r>
      <w:hyperlink r:id="rId73" w:anchor="art165%C2%A74" w:history="1">
        <w:r w:rsidRPr="00C349F7">
          <w:rPr>
            <w:rStyle w:val="Hyperlink"/>
            <w:rFonts w:ascii="Arial" w:hAnsi="Arial" w:cs="Arial"/>
          </w:rPr>
          <w:t>art. 165, § 4º da Lei nº 14.133/2021</w:t>
        </w:r>
      </w:hyperlink>
      <w:r w:rsidRPr="00E15824">
        <w:rPr>
          <w:rFonts w:ascii="Arial" w:hAnsi="Arial" w:cs="Arial"/>
        </w:rPr>
        <w:t>)</w:t>
      </w:r>
      <w:r w:rsidRPr="00570166">
        <w:rPr>
          <w:rFonts w:ascii="Arial" w:hAnsi="Arial" w:cs="Arial"/>
        </w:rPr>
        <w:t>;</w:t>
      </w:r>
    </w:p>
    <w:p w14:paraId="00B79163" w14:textId="5454E082" w:rsidR="00352CEC" w:rsidRDefault="00352CEC" w:rsidP="004B5D3B">
      <w:pPr>
        <w:pStyle w:val="PargrafodaLista"/>
        <w:numPr>
          <w:ilvl w:val="0"/>
          <w:numId w:val="12"/>
        </w:numPr>
        <w:tabs>
          <w:tab w:val="left" w:pos="1134"/>
        </w:tabs>
        <w:spacing w:line="276" w:lineRule="auto"/>
        <w:ind w:left="567" w:firstLine="0"/>
        <w:jc w:val="both"/>
        <w:rPr>
          <w:rFonts w:ascii="Arial" w:hAnsi="Arial" w:cs="Arial"/>
        </w:rPr>
      </w:pPr>
      <w:r w:rsidRPr="00570166">
        <w:rPr>
          <w:rFonts w:ascii="Arial" w:hAnsi="Arial" w:cs="Arial"/>
        </w:rPr>
        <w:t>Encerrado o prazo para apresentação das contrarrazões, a autoridade que tiver editado o ato ou proferido a decisão recorrida analisará o recurso e as contrarrazões (se apresentadas) e proferirá decisão no prazo de 3 (três) dias úteis</w:t>
      </w:r>
      <w:r>
        <w:rPr>
          <w:rFonts w:ascii="Arial" w:hAnsi="Arial" w:cs="Arial"/>
        </w:rPr>
        <w:t xml:space="preserve"> </w:t>
      </w:r>
      <w:r w:rsidRPr="00E15824">
        <w:rPr>
          <w:rFonts w:ascii="Arial" w:hAnsi="Arial" w:cs="Arial"/>
        </w:rPr>
        <w:t>(</w:t>
      </w:r>
      <w:hyperlink r:id="rId74" w:anchor="art165%C2%A72" w:history="1">
        <w:r w:rsidRPr="00C349F7">
          <w:rPr>
            <w:rStyle w:val="Hyperlink"/>
            <w:rFonts w:ascii="Arial" w:hAnsi="Arial" w:cs="Arial"/>
          </w:rPr>
          <w:t>art. 165, § 2º da Lei nº 14.133/2021 – primeira parte</w:t>
        </w:r>
      </w:hyperlink>
      <w:r w:rsidRPr="00E15824">
        <w:rPr>
          <w:rFonts w:ascii="Arial" w:hAnsi="Arial" w:cs="Arial"/>
        </w:rPr>
        <w:t>)</w:t>
      </w:r>
      <w:r w:rsidRPr="00570166">
        <w:rPr>
          <w:rFonts w:ascii="Arial" w:hAnsi="Arial" w:cs="Arial"/>
        </w:rPr>
        <w:t>;</w:t>
      </w:r>
    </w:p>
    <w:p w14:paraId="5735C121" w14:textId="77777777" w:rsidR="006E0DD2" w:rsidRPr="00570166" w:rsidRDefault="006E0DD2" w:rsidP="006E0DD2">
      <w:pPr>
        <w:pStyle w:val="PargrafodaLista"/>
        <w:tabs>
          <w:tab w:val="left" w:pos="1134"/>
        </w:tabs>
        <w:spacing w:line="276" w:lineRule="auto"/>
        <w:ind w:left="567"/>
        <w:jc w:val="both"/>
        <w:rPr>
          <w:rFonts w:ascii="Arial" w:hAnsi="Arial" w:cs="Arial"/>
        </w:rPr>
      </w:pPr>
    </w:p>
    <w:p w14:paraId="1D51408F" w14:textId="77777777" w:rsidR="00352CEC" w:rsidRPr="00570166" w:rsidRDefault="00352CEC" w:rsidP="004B5D3B">
      <w:pPr>
        <w:pStyle w:val="PargrafodaLista"/>
        <w:numPr>
          <w:ilvl w:val="0"/>
          <w:numId w:val="12"/>
        </w:numPr>
        <w:tabs>
          <w:tab w:val="left" w:pos="1134"/>
        </w:tabs>
        <w:spacing w:line="276" w:lineRule="auto"/>
        <w:ind w:left="567" w:firstLine="0"/>
        <w:jc w:val="both"/>
        <w:rPr>
          <w:rFonts w:ascii="Arial" w:hAnsi="Arial" w:cs="Arial"/>
        </w:rPr>
      </w:pPr>
      <w:r w:rsidRPr="00570166">
        <w:rPr>
          <w:rFonts w:ascii="Arial" w:hAnsi="Arial" w:cs="Arial"/>
        </w:rPr>
        <w:t>Se não reconsiderar o ato ou a decisão, encaminhará o recurso com a sua motivação à autoridade superior, a qual deverá proferir sua decisão no prazo máximo de 10 (dez) dias úteis, contado do recebimento dos autos</w:t>
      </w:r>
      <w:r>
        <w:rPr>
          <w:rFonts w:ascii="Arial" w:hAnsi="Arial" w:cs="Arial"/>
        </w:rPr>
        <w:t xml:space="preserve"> </w:t>
      </w:r>
      <w:r w:rsidRPr="00E15824">
        <w:rPr>
          <w:rFonts w:ascii="Arial" w:hAnsi="Arial" w:cs="Arial"/>
        </w:rPr>
        <w:t>(</w:t>
      </w:r>
      <w:hyperlink r:id="rId75" w:anchor="art165%C2%A72" w:history="1">
        <w:r w:rsidRPr="00C349F7">
          <w:rPr>
            <w:rStyle w:val="Hyperlink"/>
            <w:rFonts w:ascii="Arial" w:hAnsi="Arial" w:cs="Arial"/>
          </w:rPr>
          <w:t>art. 165, § 2º da Lei nº 14.133/2021 – segunda parte</w:t>
        </w:r>
      </w:hyperlink>
      <w:r w:rsidRPr="00E15824">
        <w:rPr>
          <w:rFonts w:ascii="Arial" w:hAnsi="Arial" w:cs="Arial"/>
        </w:rPr>
        <w:t>)</w:t>
      </w:r>
      <w:r w:rsidRPr="00570166">
        <w:rPr>
          <w:rFonts w:ascii="Arial" w:hAnsi="Arial" w:cs="Arial"/>
        </w:rPr>
        <w:t>;</w:t>
      </w:r>
    </w:p>
    <w:p w14:paraId="51266D44" w14:textId="77777777" w:rsidR="00352CEC" w:rsidRPr="00570166" w:rsidRDefault="00352CEC" w:rsidP="004B5D3B">
      <w:pPr>
        <w:pStyle w:val="PargrafodaLista"/>
        <w:numPr>
          <w:ilvl w:val="0"/>
          <w:numId w:val="12"/>
        </w:numPr>
        <w:tabs>
          <w:tab w:val="left" w:pos="1134"/>
        </w:tabs>
        <w:spacing w:line="276" w:lineRule="auto"/>
        <w:ind w:left="567" w:firstLine="0"/>
        <w:jc w:val="both"/>
        <w:rPr>
          <w:rFonts w:ascii="Arial" w:hAnsi="Arial" w:cs="Arial"/>
        </w:rPr>
      </w:pPr>
      <w:r w:rsidRPr="00570166">
        <w:rPr>
          <w:rFonts w:ascii="Arial" w:hAnsi="Arial" w:cs="Arial"/>
        </w:rPr>
        <w:t>O acolhimento do recurso implicará invalidação apenas de ato insuscetível de aproveitamento</w:t>
      </w:r>
      <w:r>
        <w:rPr>
          <w:rFonts w:ascii="Arial" w:hAnsi="Arial" w:cs="Arial"/>
        </w:rPr>
        <w:t xml:space="preserve"> </w:t>
      </w:r>
      <w:r w:rsidRPr="00E15824">
        <w:rPr>
          <w:rFonts w:ascii="Arial" w:hAnsi="Arial" w:cs="Arial"/>
        </w:rPr>
        <w:t>(</w:t>
      </w:r>
      <w:hyperlink r:id="rId76" w:anchor="art165%C2%A73" w:history="1">
        <w:r w:rsidRPr="00C349F7">
          <w:rPr>
            <w:rStyle w:val="Hyperlink"/>
            <w:rFonts w:ascii="Arial" w:hAnsi="Arial" w:cs="Arial"/>
          </w:rPr>
          <w:t>art. 165, § 3º da Lei nº 14.133/2021</w:t>
        </w:r>
      </w:hyperlink>
      <w:r w:rsidRPr="00E15824">
        <w:rPr>
          <w:rFonts w:ascii="Arial" w:hAnsi="Arial" w:cs="Arial"/>
        </w:rPr>
        <w:t>)</w:t>
      </w:r>
      <w:r w:rsidRPr="00570166">
        <w:rPr>
          <w:rFonts w:ascii="Arial" w:hAnsi="Arial" w:cs="Arial"/>
        </w:rPr>
        <w:t>.</w:t>
      </w:r>
    </w:p>
    <w:p w14:paraId="4A3A9B56" w14:textId="77777777" w:rsidR="00352CEC" w:rsidRDefault="00352CEC" w:rsidP="00352CEC">
      <w:pPr>
        <w:tabs>
          <w:tab w:val="left" w:pos="851"/>
        </w:tabs>
        <w:jc w:val="both"/>
        <w:rPr>
          <w:rFonts w:ascii="Arial" w:hAnsi="Arial" w:cs="Arial"/>
          <w:b/>
        </w:rPr>
      </w:pPr>
    </w:p>
    <w:p w14:paraId="7931D90B" w14:textId="07710E51" w:rsidR="00352CEC" w:rsidRDefault="00352CEC" w:rsidP="00C2309C">
      <w:pPr>
        <w:tabs>
          <w:tab w:val="left" w:pos="851"/>
        </w:tabs>
        <w:jc w:val="both"/>
        <w:rPr>
          <w:rFonts w:ascii="Arial" w:hAnsi="Arial" w:cs="Arial"/>
        </w:rPr>
      </w:pPr>
      <w:r>
        <w:rPr>
          <w:rFonts w:ascii="Arial" w:hAnsi="Arial" w:cs="Arial"/>
          <w:b/>
        </w:rPr>
        <w:t xml:space="preserve">4) </w:t>
      </w:r>
      <w:r w:rsidRPr="00331696">
        <w:rPr>
          <w:rFonts w:ascii="Arial" w:hAnsi="Arial" w:cs="Arial"/>
          <w:bCs/>
        </w:rPr>
        <w:t>O acolhimento do recurso importará na invalidação apenas dos atos que não podem ser aproveitados</w:t>
      </w:r>
      <w:r>
        <w:rPr>
          <w:rFonts w:ascii="Arial" w:hAnsi="Arial" w:cs="Arial"/>
          <w:bCs/>
        </w:rPr>
        <w:t xml:space="preserve"> (</w:t>
      </w:r>
      <w:hyperlink r:id="rId77" w:anchor="art165%C2%A73" w:history="1">
        <w:r w:rsidRPr="00992071">
          <w:rPr>
            <w:rStyle w:val="Hyperlink"/>
            <w:rFonts w:ascii="Arial" w:hAnsi="Arial" w:cs="Arial"/>
            <w:bCs/>
          </w:rPr>
          <w:t>art. 165, § 3º da Lei nº 14.133/2021</w:t>
        </w:r>
      </w:hyperlink>
      <w:r>
        <w:rPr>
          <w:rFonts w:ascii="Arial" w:hAnsi="Arial" w:cs="Arial"/>
          <w:bCs/>
        </w:rPr>
        <w:t>).</w:t>
      </w:r>
    </w:p>
    <w:p w14:paraId="796E792B" w14:textId="173F0003" w:rsidR="00352CEC" w:rsidRDefault="00352CEC" w:rsidP="00352CEC">
      <w:pPr>
        <w:spacing w:line="276" w:lineRule="auto"/>
        <w:jc w:val="both"/>
        <w:rPr>
          <w:rFonts w:ascii="Arial" w:hAnsi="Arial" w:cs="Arial"/>
        </w:rPr>
      </w:pPr>
      <w:r>
        <w:rPr>
          <w:rFonts w:ascii="Arial" w:hAnsi="Arial" w:cs="Arial"/>
          <w:b/>
        </w:rPr>
        <w:t xml:space="preserve">5) </w:t>
      </w:r>
      <w:r>
        <w:rPr>
          <w:rFonts w:ascii="Arial" w:hAnsi="Arial" w:cs="Arial"/>
        </w:rPr>
        <w:t xml:space="preserve">Dos atos que não cabem recurso, cabe </w:t>
      </w:r>
      <w:r w:rsidRPr="00A44C14">
        <w:rPr>
          <w:rFonts w:ascii="Arial" w:hAnsi="Arial" w:cs="Arial"/>
        </w:rPr>
        <w:t>pedido de reconsideração, no prazo de 3 (três) dias úteis, contado da data de intimação</w:t>
      </w:r>
      <w:r>
        <w:rPr>
          <w:rFonts w:ascii="Arial" w:hAnsi="Arial" w:cs="Arial"/>
        </w:rPr>
        <w:t xml:space="preserve"> </w:t>
      </w:r>
      <w:r w:rsidRPr="00E15824">
        <w:rPr>
          <w:rFonts w:ascii="Arial" w:hAnsi="Arial" w:cs="Arial"/>
        </w:rPr>
        <w:t>(</w:t>
      </w:r>
      <w:hyperlink r:id="rId78" w:anchor="art165%C2%A71" w:history="1">
        <w:r>
          <w:rPr>
            <w:rStyle w:val="Hyperlink"/>
            <w:rFonts w:ascii="Arial" w:hAnsi="Arial" w:cs="Arial"/>
          </w:rPr>
          <w:t>art. 165, § 1</w:t>
        </w:r>
        <w:r w:rsidRPr="00C349F7">
          <w:rPr>
            <w:rStyle w:val="Hyperlink"/>
            <w:rFonts w:ascii="Arial" w:hAnsi="Arial" w:cs="Arial"/>
          </w:rPr>
          <w:t>º da Lei nº 14.133/2021</w:t>
        </w:r>
      </w:hyperlink>
      <w:r w:rsidRPr="00E15824">
        <w:rPr>
          <w:rFonts w:ascii="Arial" w:hAnsi="Arial" w:cs="Arial"/>
        </w:rPr>
        <w:t>)</w:t>
      </w:r>
      <w:r w:rsidRPr="00570166">
        <w:rPr>
          <w:rFonts w:ascii="Arial" w:hAnsi="Arial" w:cs="Arial"/>
        </w:rPr>
        <w:t>.</w:t>
      </w:r>
    </w:p>
    <w:p w14:paraId="1E2B66C0" w14:textId="77777777" w:rsidR="00352CEC" w:rsidRDefault="00352CEC" w:rsidP="00352CEC">
      <w:pPr>
        <w:spacing w:line="276" w:lineRule="auto"/>
        <w:jc w:val="both"/>
        <w:rPr>
          <w:rFonts w:ascii="Arial" w:hAnsi="Arial" w:cs="Arial"/>
        </w:rPr>
      </w:pPr>
      <w:r>
        <w:rPr>
          <w:rFonts w:ascii="Arial" w:hAnsi="Arial" w:cs="Arial"/>
          <w:b/>
        </w:rPr>
        <w:t>6)</w:t>
      </w:r>
      <w:r>
        <w:rPr>
          <w:rFonts w:ascii="Arial" w:hAnsi="Arial" w:cs="Arial"/>
        </w:rPr>
        <w:t xml:space="preserve"> Quando aplicada sanção prevista no </w:t>
      </w:r>
      <w:hyperlink r:id="rId79" w:anchor="art156" w:history="1">
        <w:r w:rsidRPr="00950A58">
          <w:rPr>
            <w:rStyle w:val="Hyperlink"/>
            <w:rFonts w:ascii="Arial" w:hAnsi="Arial" w:cs="Arial"/>
          </w:rPr>
          <w:t>art. 156 da Lei nº 14.133/2021</w:t>
        </w:r>
      </w:hyperlink>
      <w:r>
        <w:rPr>
          <w:rFonts w:ascii="Arial" w:hAnsi="Arial" w:cs="Arial"/>
        </w:rPr>
        <w:t>:</w:t>
      </w:r>
    </w:p>
    <w:p w14:paraId="02119E9C" w14:textId="77777777" w:rsidR="00352CEC" w:rsidRDefault="00352CEC" w:rsidP="004B5D3B">
      <w:pPr>
        <w:pStyle w:val="PargrafodaLista"/>
        <w:numPr>
          <w:ilvl w:val="0"/>
          <w:numId w:val="14"/>
        </w:numPr>
        <w:tabs>
          <w:tab w:val="left" w:pos="1134"/>
        </w:tabs>
        <w:spacing w:line="276" w:lineRule="auto"/>
        <w:ind w:left="567" w:firstLine="0"/>
        <w:jc w:val="both"/>
        <w:rPr>
          <w:rFonts w:ascii="Arial" w:hAnsi="Arial" w:cs="Arial"/>
        </w:rPr>
      </w:pPr>
      <w:r>
        <w:rPr>
          <w:rFonts w:ascii="Arial" w:hAnsi="Arial" w:cs="Arial"/>
        </w:rPr>
        <w:t>Cabe recurso (</w:t>
      </w:r>
      <w:hyperlink r:id="rId80" w:anchor="art166" w:history="1">
        <w:r w:rsidRPr="00950A58">
          <w:rPr>
            <w:rStyle w:val="Hyperlink"/>
            <w:rFonts w:ascii="Arial" w:hAnsi="Arial" w:cs="Arial"/>
          </w:rPr>
          <w:t>art. 166 da Lei nº 14.133/2021</w:t>
        </w:r>
      </w:hyperlink>
      <w:r>
        <w:rPr>
          <w:rFonts w:ascii="Arial" w:hAnsi="Arial" w:cs="Arial"/>
        </w:rPr>
        <w:t>):</w:t>
      </w:r>
    </w:p>
    <w:p w14:paraId="78FE6564" w14:textId="77777777" w:rsidR="00352CEC" w:rsidRDefault="00352CEC" w:rsidP="004B5D3B">
      <w:pPr>
        <w:pStyle w:val="PargrafodaLista"/>
        <w:numPr>
          <w:ilvl w:val="1"/>
          <w:numId w:val="14"/>
        </w:numPr>
        <w:tabs>
          <w:tab w:val="left" w:pos="1701"/>
        </w:tabs>
        <w:spacing w:line="276" w:lineRule="auto"/>
        <w:ind w:left="1134" w:firstLine="0"/>
        <w:jc w:val="both"/>
        <w:rPr>
          <w:rStyle w:val="Hyperlink"/>
          <w:rFonts w:ascii="Arial" w:hAnsi="Arial" w:cs="Arial"/>
        </w:rPr>
      </w:pPr>
      <w:r>
        <w:rPr>
          <w:rFonts w:ascii="Arial" w:hAnsi="Arial" w:cs="Arial"/>
        </w:rPr>
        <w:t>S</w:t>
      </w:r>
      <w:r w:rsidRPr="00A44C14">
        <w:rPr>
          <w:rFonts w:ascii="Arial" w:hAnsi="Arial" w:cs="Arial"/>
        </w:rPr>
        <w:t xml:space="preserve">anções previstas nos </w:t>
      </w:r>
      <w:hyperlink r:id="rId81" w:anchor="art156i" w:history="1">
        <w:r w:rsidRPr="004A378D">
          <w:rPr>
            <w:rStyle w:val="Hyperlink"/>
            <w:rFonts w:ascii="Arial" w:hAnsi="Arial" w:cs="Arial"/>
          </w:rPr>
          <w:t xml:space="preserve">incisos I, II e III do </w:t>
        </w:r>
        <w:r w:rsidRPr="004A378D">
          <w:rPr>
            <w:rStyle w:val="Hyperlink"/>
            <w:rFonts w:ascii="Arial" w:hAnsi="Arial" w:cs="Arial"/>
            <w:i/>
          </w:rPr>
          <w:t>caput</w:t>
        </w:r>
        <w:r w:rsidRPr="004A378D">
          <w:rPr>
            <w:rStyle w:val="Hyperlink"/>
            <w:rFonts w:ascii="Arial" w:hAnsi="Arial" w:cs="Arial"/>
          </w:rPr>
          <w:t xml:space="preserve"> do art. 156 da Lei</w:t>
        </w:r>
      </w:hyperlink>
      <w:r>
        <w:rPr>
          <w:rStyle w:val="Hyperlink"/>
          <w:rFonts w:ascii="Arial" w:hAnsi="Arial" w:cs="Arial"/>
        </w:rPr>
        <w:t xml:space="preserve"> nº 14.133/2021;</w:t>
      </w:r>
    </w:p>
    <w:p w14:paraId="5284994D" w14:textId="77777777" w:rsidR="00352CEC" w:rsidRDefault="00352CEC" w:rsidP="004B5D3B">
      <w:pPr>
        <w:pStyle w:val="PargrafodaLista"/>
        <w:numPr>
          <w:ilvl w:val="1"/>
          <w:numId w:val="14"/>
        </w:numPr>
        <w:tabs>
          <w:tab w:val="left" w:pos="1701"/>
        </w:tabs>
        <w:spacing w:line="276" w:lineRule="auto"/>
        <w:ind w:left="1134" w:firstLine="0"/>
        <w:jc w:val="both"/>
        <w:rPr>
          <w:rFonts w:ascii="Arial" w:hAnsi="Arial" w:cs="Arial"/>
        </w:rPr>
      </w:pPr>
      <w:r>
        <w:rPr>
          <w:rFonts w:ascii="Arial" w:hAnsi="Arial" w:cs="Arial"/>
          <w:bCs/>
          <w:color w:val="000000"/>
        </w:rPr>
        <w:t xml:space="preserve">Recurso deve ser apresentado </w:t>
      </w:r>
      <w:r w:rsidRPr="00A44C14">
        <w:rPr>
          <w:rFonts w:ascii="Arial" w:hAnsi="Arial" w:cs="Arial"/>
        </w:rPr>
        <w:t>no prazo de 15 (quinze) dias úteis, contado da data da intimação</w:t>
      </w:r>
      <w:r>
        <w:rPr>
          <w:rFonts w:ascii="Arial" w:hAnsi="Arial" w:cs="Arial"/>
        </w:rPr>
        <w:t>;</w:t>
      </w:r>
    </w:p>
    <w:p w14:paraId="43FA0600" w14:textId="77777777" w:rsidR="00352CEC" w:rsidRDefault="00352CEC" w:rsidP="004B5D3B">
      <w:pPr>
        <w:pStyle w:val="PargrafodaLista"/>
        <w:numPr>
          <w:ilvl w:val="1"/>
          <w:numId w:val="14"/>
        </w:numPr>
        <w:tabs>
          <w:tab w:val="left" w:pos="1701"/>
        </w:tabs>
        <w:spacing w:line="276" w:lineRule="auto"/>
        <w:ind w:left="1134" w:firstLine="0"/>
        <w:jc w:val="both"/>
        <w:rPr>
          <w:rFonts w:ascii="Arial" w:hAnsi="Arial" w:cs="Arial"/>
        </w:rPr>
      </w:pPr>
      <w:r>
        <w:rPr>
          <w:rFonts w:ascii="Arial" w:hAnsi="Arial" w:cs="Arial"/>
        </w:rPr>
        <w:t>D</w:t>
      </w:r>
      <w:r w:rsidRPr="00A44C14">
        <w:rPr>
          <w:rFonts w:ascii="Arial" w:hAnsi="Arial" w:cs="Arial"/>
        </w:rPr>
        <w:t>irigido à autoridade que tiver proferido a decisão recorrid</w:t>
      </w:r>
      <w:r>
        <w:rPr>
          <w:rFonts w:ascii="Arial" w:hAnsi="Arial" w:cs="Arial"/>
        </w:rPr>
        <w:t xml:space="preserve">a, para apreciação e decisão no prazo máximo de </w:t>
      </w:r>
      <w:r w:rsidRPr="00A44C14">
        <w:rPr>
          <w:rFonts w:ascii="Arial" w:hAnsi="Arial" w:cs="Arial"/>
        </w:rPr>
        <w:t>5 (cinco) dias úteis</w:t>
      </w:r>
      <w:r>
        <w:rPr>
          <w:rFonts w:ascii="Arial" w:hAnsi="Arial" w:cs="Arial"/>
        </w:rPr>
        <w:t>;</w:t>
      </w:r>
    </w:p>
    <w:p w14:paraId="69C4FE79" w14:textId="77777777" w:rsidR="00352CEC" w:rsidRDefault="00352CEC" w:rsidP="004B5D3B">
      <w:pPr>
        <w:pStyle w:val="PargrafodaLista"/>
        <w:numPr>
          <w:ilvl w:val="1"/>
          <w:numId w:val="14"/>
        </w:numPr>
        <w:tabs>
          <w:tab w:val="left" w:pos="1701"/>
        </w:tabs>
        <w:spacing w:line="276" w:lineRule="auto"/>
        <w:ind w:left="1134" w:firstLine="0"/>
        <w:jc w:val="both"/>
        <w:rPr>
          <w:rFonts w:ascii="Arial" w:hAnsi="Arial" w:cs="Arial"/>
        </w:rPr>
      </w:pPr>
      <w:r>
        <w:rPr>
          <w:rFonts w:ascii="Arial" w:hAnsi="Arial" w:cs="Arial"/>
        </w:rPr>
        <w:t xml:space="preserve">Se não houver reconsideração da decisão, será </w:t>
      </w:r>
      <w:r w:rsidRPr="00A44C14">
        <w:rPr>
          <w:rFonts w:ascii="Arial" w:hAnsi="Arial" w:cs="Arial"/>
        </w:rPr>
        <w:t>encaminha</w:t>
      </w:r>
      <w:r>
        <w:rPr>
          <w:rFonts w:ascii="Arial" w:hAnsi="Arial" w:cs="Arial"/>
        </w:rPr>
        <w:t>do</w:t>
      </w:r>
      <w:r w:rsidRPr="00A44C14">
        <w:rPr>
          <w:rFonts w:ascii="Arial" w:hAnsi="Arial" w:cs="Arial"/>
        </w:rPr>
        <w:t xml:space="preserve"> recurso com sua motivação à autoridade superior, a qual deverá proferir sua decisão no prazo máximo de 20 (vinte) dias úteis, contado do recebimento dos autos</w:t>
      </w:r>
      <w:r>
        <w:rPr>
          <w:rFonts w:ascii="Arial" w:hAnsi="Arial" w:cs="Arial"/>
        </w:rPr>
        <w:t>.</w:t>
      </w:r>
    </w:p>
    <w:p w14:paraId="456344F1" w14:textId="77777777" w:rsidR="00352CEC" w:rsidRDefault="00352CEC" w:rsidP="004B5D3B">
      <w:pPr>
        <w:pStyle w:val="PargrafodaLista"/>
        <w:numPr>
          <w:ilvl w:val="0"/>
          <w:numId w:val="14"/>
        </w:numPr>
        <w:tabs>
          <w:tab w:val="left" w:pos="1134"/>
        </w:tabs>
        <w:spacing w:line="276" w:lineRule="auto"/>
        <w:ind w:left="567" w:firstLine="0"/>
        <w:jc w:val="both"/>
        <w:rPr>
          <w:rFonts w:ascii="Arial" w:hAnsi="Arial" w:cs="Arial"/>
        </w:rPr>
      </w:pPr>
      <w:r>
        <w:rPr>
          <w:rFonts w:ascii="Arial" w:hAnsi="Arial" w:cs="Arial"/>
        </w:rPr>
        <w:t>Cabe pedido de reconsideração (</w:t>
      </w:r>
      <w:hyperlink r:id="rId82" w:anchor="art167" w:history="1">
        <w:r w:rsidRPr="00950A58">
          <w:rPr>
            <w:rStyle w:val="Hyperlink"/>
            <w:rFonts w:ascii="Arial" w:hAnsi="Arial" w:cs="Arial"/>
          </w:rPr>
          <w:t>art. 16</w:t>
        </w:r>
        <w:r>
          <w:rPr>
            <w:rStyle w:val="Hyperlink"/>
            <w:rFonts w:ascii="Arial" w:hAnsi="Arial" w:cs="Arial"/>
          </w:rPr>
          <w:t>7</w:t>
        </w:r>
        <w:r w:rsidRPr="00950A58">
          <w:rPr>
            <w:rStyle w:val="Hyperlink"/>
            <w:rFonts w:ascii="Arial" w:hAnsi="Arial" w:cs="Arial"/>
          </w:rPr>
          <w:t xml:space="preserve"> da Lei nº 14.133/2021</w:t>
        </w:r>
      </w:hyperlink>
      <w:r>
        <w:rPr>
          <w:rFonts w:ascii="Arial" w:hAnsi="Arial" w:cs="Arial"/>
        </w:rPr>
        <w:t>):</w:t>
      </w:r>
    </w:p>
    <w:p w14:paraId="0C58BB5A" w14:textId="77777777" w:rsidR="00352CEC" w:rsidRDefault="00352CEC" w:rsidP="004B5D3B">
      <w:pPr>
        <w:pStyle w:val="PargrafodaLista"/>
        <w:numPr>
          <w:ilvl w:val="1"/>
          <w:numId w:val="14"/>
        </w:numPr>
        <w:tabs>
          <w:tab w:val="left" w:pos="1701"/>
        </w:tabs>
        <w:spacing w:line="276" w:lineRule="auto"/>
        <w:ind w:left="1134" w:firstLine="0"/>
        <w:jc w:val="both"/>
        <w:rPr>
          <w:rStyle w:val="Hyperlink"/>
          <w:rFonts w:ascii="Arial" w:hAnsi="Arial" w:cs="Arial"/>
        </w:rPr>
      </w:pPr>
      <w:r>
        <w:rPr>
          <w:rFonts w:ascii="Arial" w:hAnsi="Arial" w:cs="Arial"/>
        </w:rPr>
        <w:t>Sanção</w:t>
      </w:r>
      <w:r w:rsidRPr="00A44C14">
        <w:rPr>
          <w:rFonts w:ascii="Arial" w:hAnsi="Arial" w:cs="Arial"/>
        </w:rPr>
        <w:t xml:space="preserve"> prevista no </w:t>
      </w:r>
      <w:hyperlink r:id="rId83" w:anchor="art156i" w:history="1">
        <w:r w:rsidRPr="004A378D">
          <w:rPr>
            <w:rStyle w:val="Hyperlink"/>
            <w:rFonts w:ascii="Arial" w:hAnsi="Arial" w:cs="Arial"/>
          </w:rPr>
          <w:t>inciso I</w:t>
        </w:r>
        <w:r>
          <w:rPr>
            <w:rStyle w:val="Hyperlink"/>
            <w:rFonts w:ascii="Arial" w:hAnsi="Arial" w:cs="Arial"/>
          </w:rPr>
          <w:t>V</w:t>
        </w:r>
        <w:r w:rsidRPr="004A378D">
          <w:rPr>
            <w:rStyle w:val="Hyperlink"/>
            <w:rFonts w:ascii="Arial" w:hAnsi="Arial" w:cs="Arial"/>
          </w:rPr>
          <w:t xml:space="preserve"> do </w:t>
        </w:r>
        <w:r w:rsidRPr="004A378D">
          <w:rPr>
            <w:rStyle w:val="Hyperlink"/>
            <w:rFonts w:ascii="Arial" w:hAnsi="Arial" w:cs="Arial"/>
            <w:i/>
          </w:rPr>
          <w:t>caput</w:t>
        </w:r>
        <w:r w:rsidRPr="004A378D">
          <w:rPr>
            <w:rStyle w:val="Hyperlink"/>
            <w:rFonts w:ascii="Arial" w:hAnsi="Arial" w:cs="Arial"/>
          </w:rPr>
          <w:t xml:space="preserve"> do art. 156 da Lei</w:t>
        </w:r>
      </w:hyperlink>
      <w:r>
        <w:rPr>
          <w:rStyle w:val="Hyperlink"/>
          <w:rFonts w:ascii="Arial" w:hAnsi="Arial" w:cs="Arial"/>
        </w:rPr>
        <w:t xml:space="preserve"> nº 14.133/2021;</w:t>
      </w:r>
    </w:p>
    <w:p w14:paraId="43183174" w14:textId="77777777" w:rsidR="00352CEC" w:rsidRPr="00FA776C" w:rsidRDefault="00352CEC" w:rsidP="004B5D3B">
      <w:pPr>
        <w:pStyle w:val="PargrafodaLista"/>
        <w:numPr>
          <w:ilvl w:val="1"/>
          <w:numId w:val="14"/>
        </w:numPr>
        <w:tabs>
          <w:tab w:val="left" w:pos="1701"/>
        </w:tabs>
        <w:spacing w:line="276" w:lineRule="auto"/>
        <w:ind w:left="1134" w:firstLine="0"/>
        <w:jc w:val="both"/>
        <w:rPr>
          <w:rFonts w:ascii="Arial" w:hAnsi="Arial" w:cs="Arial"/>
        </w:rPr>
      </w:pPr>
      <w:r w:rsidRPr="00FA776C">
        <w:rPr>
          <w:rStyle w:val="Hyperlink"/>
          <w:rFonts w:ascii="Arial" w:hAnsi="Arial" w:cs="Arial"/>
          <w:color w:val="auto"/>
          <w:u w:val="none"/>
        </w:rPr>
        <w:t>Pedido deve ser a</w:t>
      </w:r>
      <w:r w:rsidRPr="00FA776C">
        <w:rPr>
          <w:rFonts w:ascii="Arial" w:hAnsi="Arial" w:cs="Arial"/>
        </w:rPr>
        <w:t>presentado no prazo de 15 (quinze) dias úteis, contado da data da intimação;</w:t>
      </w:r>
    </w:p>
    <w:p w14:paraId="122E0D1B" w14:textId="77777777" w:rsidR="00352CEC" w:rsidRPr="001E6D1B" w:rsidRDefault="00352CEC" w:rsidP="004B5D3B">
      <w:pPr>
        <w:pStyle w:val="PargrafodaLista"/>
        <w:numPr>
          <w:ilvl w:val="1"/>
          <w:numId w:val="14"/>
        </w:numPr>
        <w:tabs>
          <w:tab w:val="left" w:pos="1701"/>
        </w:tabs>
        <w:spacing w:line="276" w:lineRule="auto"/>
        <w:ind w:left="1134" w:firstLine="0"/>
        <w:jc w:val="both"/>
        <w:rPr>
          <w:rFonts w:ascii="Arial" w:hAnsi="Arial" w:cs="Arial"/>
        </w:rPr>
      </w:pPr>
      <w:r w:rsidRPr="001E6D1B">
        <w:rPr>
          <w:rFonts w:ascii="Arial" w:hAnsi="Arial" w:cs="Arial"/>
        </w:rPr>
        <w:t>Decidido no prazo máximo de 20 (vinte) dias úteis, contado do recebimento dos autos.</w:t>
      </w:r>
    </w:p>
    <w:p w14:paraId="6400A8EF" w14:textId="77777777" w:rsidR="00352CEC" w:rsidRDefault="00352CEC" w:rsidP="00352CEC">
      <w:pPr>
        <w:spacing w:line="276" w:lineRule="auto"/>
        <w:jc w:val="both"/>
        <w:rPr>
          <w:rFonts w:ascii="Arial" w:hAnsi="Arial" w:cs="Arial"/>
        </w:rPr>
      </w:pPr>
      <w:r>
        <w:rPr>
          <w:rFonts w:ascii="Arial" w:hAnsi="Arial" w:cs="Arial"/>
          <w:b/>
        </w:rPr>
        <w:t>7)</w:t>
      </w:r>
      <w:r w:rsidRPr="00E15824">
        <w:rPr>
          <w:rFonts w:ascii="Arial" w:hAnsi="Arial" w:cs="Arial"/>
        </w:rPr>
        <w:t xml:space="preserve"> </w:t>
      </w:r>
      <w:r>
        <w:rPr>
          <w:rFonts w:ascii="Arial" w:hAnsi="Arial" w:cs="Arial"/>
        </w:rPr>
        <w:t>Sobre recursos e pedidos de reconsideração:</w:t>
      </w:r>
    </w:p>
    <w:p w14:paraId="085DBBA9" w14:textId="77777777" w:rsidR="00352CEC" w:rsidRPr="00B47251" w:rsidRDefault="00352CEC" w:rsidP="004B5D3B">
      <w:pPr>
        <w:pStyle w:val="PargrafodaLista"/>
        <w:numPr>
          <w:ilvl w:val="0"/>
          <w:numId w:val="13"/>
        </w:numPr>
        <w:tabs>
          <w:tab w:val="left" w:pos="1134"/>
        </w:tabs>
        <w:spacing w:line="276" w:lineRule="auto"/>
        <w:ind w:left="567" w:firstLine="0"/>
        <w:jc w:val="both"/>
        <w:rPr>
          <w:rFonts w:ascii="Arial" w:hAnsi="Arial" w:cs="Arial"/>
        </w:rPr>
      </w:pPr>
      <w:r w:rsidRPr="00B47251">
        <w:rPr>
          <w:rFonts w:ascii="Arial" w:hAnsi="Arial" w:cs="Arial"/>
        </w:rPr>
        <w:t>O recurso e o pedido de reconsideração terão efeito suspensivo do ato ou da decisão recorrida até que sobrevenha decisão final da autoridade competente (</w:t>
      </w:r>
      <w:hyperlink r:id="rId84" w:anchor="art168" w:history="1">
        <w:r w:rsidRPr="00B47251">
          <w:rPr>
            <w:rStyle w:val="Hyperlink"/>
            <w:rFonts w:ascii="Arial" w:hAnsi="Arial" w:cs="Arial"/>
          </w:rPr>
          <w:t xml:space="preserve">art. 168, </w:t>
        </w:r>
        <w:r w:rsidRPr="00B47251">
          <w:rPr>
            <w:rStyle w:val="Hyperlink"/>
            <w:rFonts w:ascii="Arial" w:hAnsi="Arial" w:cs="Arial"/>
            <w:i/>
          </w:rPr>
          <w:t xml:space="preserve">caput </w:t>
        </w:r>
        <w:r w:rsidRPr="00B47251">
          <w:rPr>
            <w:rStyle w:val="Hyperlink"/>
            <w:rFonts w:ascii="Arial" w:hAnsi="Arial" w:cs="Arial"/>
          </w:rPr>
          <w:t>da Lei nº 14.133/2021</w:t>
        </w:r>
      </w:hyperlink>
      <w:r w:rsidRPr="00B47251">
        <w:rPr>
          <w:rFonts w:ascii="Arial" w:hAnsi="Arial" w:cs="Arial"/>
        </w:rPr>
        <w:t>);</w:t>
      </w:r>
    </w:p>
    <w:p w14:paraId="0EF4E5EA" w14:textId="77777777" w:rsidR="00352CEC" w:rsidRPr="00B47251" w:rsidRDefault="00352CEC" w:rsidP="004B5D3B">
      <w:pPr>
        <w:pStyle w:val="PargrafodaLista"/>
        <w:numPr>
          <w:ilvl w:val="0"/>
          <w:numId w:val="13"/>
        </w:numPr>
        <w:tabs>
          <w:tab w:val="left" w:pos="1134"/>
        </w:tabs>
        <w:spacing w:line="276" w:lineRule="auto"/>
        <w:ind w:left="567" w:firstLine="0"/>
        <w:jc w:val="both"/>
        <w:rPr>
          <w:rFonts w:ascii="Arial" w:hAnsi="Arial" w:cs="Arial"/>
        </w:rPr>
      </w:pPr>
      <w:r w:rsidRPr="00B47251">
        <w:rPr>
          <w:rFonts w:ascii="Arial" w:hAnsi="Arial" w:cs="Arial"/>
        </w:rPr>
        <w:t>Na elaboração de suas decisões, a autoridade competente será auxiliada pelo órgão de assessoramento jurídico, que deverá dirimir dúvidas e subsidiá-la com as informações necessárias (</w:t>
      </w:r>
      <w:hyperlink r:id="rId85" w:anchor="art168" w:history="1">
        <w:r w:rsidRPr="00B47251">
          <w:rPr>
            <w:rStyle w:val="Hyperlink"/>
            <w:rFonts w:ascii="Arial" w:hAnsi="Arial" w:cs="Arial"/>
          </w:rPr>
          <w:t>art. 168, parágrafo único da Lei nº 14.133/2021</w:t>
        </w:r>
      </w:hyperlink>
      <w:r w:rsidRPr="00B47251">
        <w:rPr>
          <w:rFonts w:ascii="Arial" w:hAnsi="Arial" w:cs="Arial"/>
        </w:rPr>
        <w:t>);</w:t>
      </w:r>
    </w:p>
    <w:p w14:paraId="6424F93A" w14:textId="53DC76B5" w:rsidR="00352CEC" w:rsidRPr="00F86698" w:rsidRDefault="00352CEC" w:rsidP="004B5D3B">
      <w:pPr>
        <w:pStyle w:val="PargrafodaLista"/>
        <w:numPr>
          <w:ilvl w:val="0"/>
          <w:numId w:val="13"/>
        </w:numPr>
        <w:tabs>
          <w:tab w:val="left" w:pos="1134"/>
        </w:tabs>
        <w:spacing w:line="276" w:lineRule="auto"/>
        <w:ind w:left="567" w:firstLine="0"/>
        <w:jc w:val="both"/>
        <w:rPr>
          <w:rFonts w:ascii="Arial" w:hAnsi="Arial" w:cs="Arial"/>
        </w:rPr>
      </w:pPr>
      <w:r w:rsidRPr="00B47251">
        <w:rPr>
          <w:rFonts w:ascii="Arial" w:hAnsi="Arial" w:cs="Arial"/>
        </w:rPr>
        <w:t xml:space="preserve">Será assegurado ao </w:t>
      </w:r>
      <w:r w:rsidR="001702B6">
        <w:rPr>
          <w:rFonts w:ascii="Arial" w:hAnsi="Arial" w:cs="Arial"/>
        </w:rPr>
        <w:t>INTERESSADO</w:t>
      </w:r>
      <w:r w:rsidRPr="00B47251">
        <w:rPr>
          <w:rFonts w:ascii="Arial" w:hAnsi="Arial" w:cs="Arial"/>
        </w:rPr>
        <w:t xml:space="preserve"> vista dos elementos indispensáveis à defesa de seus interesses (</w:t>
      </w:r>
      <w:hyperlink r:id="rId86" w:anchor="art165%C2%A75" w:history="1">
        <w:r w:rsidRPr="00B47251">
          <w:rPr>
            <w:rStyle w:val="Hyperlink"/>
            <w:rFonts w:ascii="Arial" w:hAnsi="Arial" w:cs="Arial"/>
          </w:rPr>
          <w:t>art. 165, § 5º da Lei nº 14.133/2021</w:t>
        </w:r>
      </w:hyperlink>
      <w:r w:rsidRPr="00B47251">
        <w:rPr>
          <w:rFonts w:ascii="Arial" w:hAnsi="Arial" w:cs="Arial"/>
        </w:rPr>
        <w:t>).</w:t>
      </w:r>
      <w:bookmarkStart w:id="18" w:name="art168"/>
      <w:bookmarkEnd w:id="18"/>
    </w:p>
    <w:p w14:paraId="19D9DA57" w14:textId="65832315" w:rsidR="00BE5D60" w:rsidRDefault="00BE5D60" w:rsidP="00D258DD"/>
    <w:p w14:paraId="72E5CBBF" w14:textId="458D6DA6" w:rsidR="006E0DD2" w:rsidRDefault="006E0DD2" w:rsidP="00D258DD"/>
    <w:p w14:paraId="5DB44176" w14:textId="1A5162C6" w:rsidR="006E0DD2" w:rsidRDefault="006E0DD2" w:rsidP="00D258DD"/>
    <w:p w14:paraId="3F47064B" w14:textId="267FBF0D" w:rsidR="006E0DD2" w:rsidRDefault="006E0DD2" w:rsidP="00D258DD"/>
    <w:p w14:paraId="0DD11471" w14:textId="77777777" w:rsidR="006E0DD2" w:rsidRDefault="006E0DD2" w:rsidP="00D258DD"/>
    <w:p w14:paraId="6C6B45B8" w14:textId="2718AF1D" w:rsidR="00C26E04" w:rsidRPr="00E15824" w:rsidRDefault="00BE5D60" w:rsidP="00B332FD">
      <w:pPr>
        <w:pStyle w:val="Ttulo1"/>
        <w:shd w:val="clear" w:color="auto" w:fill="A5A5A5" w:themeFill="accent3"/>
      </w:pPr>
      <w:bookmarkStart w:id="19" w:name="_Toc133132895"/>
      <w:r>
        <w:t>11</w:t>
      </w:r>
      <w:r w:rsidR="00C26E04">
        <w:t xml:space="preserve">) </w:t>
      </w:r>
      <w:r>
        <w:t>CONTRATAÇÃO VIA INEXIGIBILIDADE DE LICITAÇÃO</w:t>
      </w:r>
      <w:bookmarkEnd w:id="19"/>
    </w:p>
    <w:p w14:paraId="296EFD6E" w14:textId="42A0E9AE" w:rsidR="00713683" w:rsidRDefault="00713683" w:rsidP="00713683">
      <w:pPr>
        <w:jc w:val="both"/>
        <w:rPr>
          <w:rFonts w:ascii="Arial" w:hAnsi="Arial" w:cs="Arial"/>
        </w:rPr>
      </w:pPr>
      <w:r>
        <w:rPr>
          <w:rFonts w:ascii="Arial" w:eastAsia="Times New Roman" w:hAnsi="Arial" w:cs="Arial"/>
          <w:b/>
          <w:lang w:eastAsia="pt-BR"/>
        </w:rPr>
        <w:t>1</w:t>
      </w:r>
      <w:r w:rsidRPr="00E5797C">
        <w:rPr>
          <w:rFonts w:ascii="Arial" w:eastAsia="Times New Roman" w:hAnsi="Arial" w:cs="Arial"/>
          <w:b/>
          <w:lang w:eastAsia="pt-BR"/>
        </w:rPr>
        <w:t>)</w:t>
      </w:r>
      <w:r w:rsidRPr="00E5797C">
        <w:rPr>
          <w:rFonts w:ascii="Arial" w:eastAsia="Times New Roman" w:hAnsi="Arial" w:cs="Arial"/>
          <w:lang w:eastAsia="pt-BR"/>
        </w:rPr>
        <w:t xml:space="preserve"> </w:t>
      </w:r>
      <w:r w:rsidRPr="00E5797C">
        <w:rPr>
          <w:rFonts w:ascii="Arial" w:hAnsi="Arial" w:cs="Arial"/>
        </w:rPr>
        <w:t xml:space="preserve">O credenciamento do interessado não se confunde com a contratação, a qual só ocorrerá por meio de contratação direta na forma inexigibilidade de licitação, com respaldo no </w:t>
      </w:r>
      <w:hyperlink r:id="rId87" w:anchor="art74iv" w:history="1">
        <w:r w:rsidRPr="00E5797C">
          <w:rPr>
            <w:rStyle w:val="Hyperlink"/>
            <w:rFonts w:ascii="Arial" w:hAnsi="Arial" w:cs="Arial"/>
          </w:rPr>
          <w:t>art. 74, IV da Lei Federal nº 14.133/2021</w:t>
        </w:r>
      </w:hyperlink>
      <w:r w:rsidRPr="00E5797C">
        <w:rPr>
          <w:rFonts w:ascii="Arial" w:hAnsi="Arial" w:cs="Arial"/>
        </w:rPr>
        <w:t>.</w:t>
      </w:r>
    </w:p>
    <w:p w14:paraId="1CB34377" w14:textId="0E569CAF" w:rsidR="00713683" w:rsidRDefault="00AD1E9B" w:rsidP="00ED6E76">
      <w:pPr>
        <w:jc w:val="both"/>
        <w:rPr>
          <w:rFonts w:ascii="Arial" w:hAnsi="Arial" w:cs="Arial"/>
          <w:b/>
        </w:rPr>
      </w:pPr>
      <w:r w:rsidRPr="00AD1E9B">
        <w:rPr>
          <w:rFonts w:ascii="Arial" w:hAnsi="Arial" w:cs="Arial"/>
          <w:b/>
        </w:rPr>
        <w:t>1.1)</w:t>
      </w:r>
      <w:r>
        <w:rPr>
          <w:rFonts w:ascii="Arial" w:hAnsi="Arial" w:cs="Arial"/>
        </w:rPr>
        <w:t xml:space="preserve"> A contratação apenas poderá ocorrer no período de vigência deste edital.</w:t>
      </w:r>
    </w:p>
    <w:p w14:paraId="39794532" w14:textId="68A85037" w:rsidR="00713683" w:rsidRPr="000646E7" w:rsidRDefault="00713683" w:rsidP="00713683">
      <w:pPr>
        <w:spacing w:line="276" w:lineRule="auto"/>
        <w:jc w:val="both"/>
        <w:rPr>
          <w:rFonts w:ascii="Arial" w:hAnsi="Arial" w:cs="Arial"/>
        </w:rPr>
      </w:pPr>
      <w:r>
        <w:rPr>
          <w:rFonts w:ascii="Arial" w:hAnsi="Arial" w:cs="Arial"/>
          <w:b/>
        </w:rPr>
        <w:t>2)</w:t>
      </w:r>
      <w:r w:rsidRPr="000646E7">
        <w:rPr>
          <w:rFonts w:ascii="Arial" w:hAnsi="Arial" w:cs="Arial"/>
        </w:rPr>
        <w:t xml:space="preserve"> Para a contratação do credenciado deverá ser feito Documento de formalização de demanda</w:t>
      </w:r>
      <w:r>
        <w:rPr>
          <w:rFonts w:ascii="Arial" w:hAnsi="Arial" w:cs="Arial"/>
        </w:rPr>
        <w:t xml:space="preserve">, a fim de ser formalizada </w:t>
      </w:r>
      <w:r w:rsidRPr="000646E7">
        <w:rPr>
          <w:rFonts w:ascii="Arial" w:hAnsi="Arial" w:cs="Arial"/>
        </w:rPr>
        <w:t xml:space="preserve">contratação direta na forma inexigibilidade de licitação, com respaldo no </w:t>
      </w:r>
      <w:hyperlink r:id="rId88" w:anchor="art74iv" w:history="1">
        <w:r w:rsidRPr="000646E7">
          <w:rPr>
            <w:rStyle w:val="Hyperlink"/>
            <w:rFonts w:ascii="Arial" w:hAnsi="Arial" w:cs="Arial"/>
          </w:rPr>
          <w:t>art. 74, IV da Lei Federal nº 14.133/2021</w:t>
        </w:r>
      </w:hyperlink>
      <w:r w:rsidRPr="000646E7">
        <w:rPr>
          <w:rFonts w:ascii="Arial" w:hAnsi="Arial" w:cs="Arial"/>
        </w:rPr>
        <w:t>.</w:t>
      </w:r>
    </w:p>
    <w:p w14:paraId="7C6052E5" w14:textId="5DB77E90" w:rsidR="00713683" w:rsidRPr="000646E7" w:rsidRDefault="00713683" w:rsidP="00713683">
      <w:pPr>
        <w:pStyle w:val="PargrafodaLista"/>
        <w:tabs>
          <w:tab w:val="left" w:pos="567"/>
        </w:tabs>
        <w:spacing w:line="276" w:lineRule="auto"/>
        <w:ind w:left="0"/>
        <w:jc w:val="both"/>
        <w:rPr>
          <w:rFonts w:ascii="Arial" w:hAnsi="Arial" w:cs="Arial"/>
        </w:rPr>
      </w:pPr>
      <w:r>
        <w:rPr>
          <w:rFonts w:ascii="Arial" w:hAnsi="Arial" w:cs="Arial"/>
          <w:b/>
          <w:bCs/>
        </w:rPr>
        <w:t>2.1)</w:t>
      </w:r>
      <w:r w:rsidRPr="000646E7">
        <w:rPr>
          <w:rFonts w:ascii="Arial" w:hAnsi="Arial" w:cs="Arial"/>
        </w:rPr>
        <w:t xml:space="preserve"> </w:t>
      </w:r>
      <w:r>
        <w:rPr>
          <w:rFonts w:ascii="Arial" w:hAnsi="Arial" w:cs="Arial"/>
        </w:rPr>
        <w:t>O</w:t>
      </w:r>
      <w:r w:rsidRPr="000646E7">
        <w:rPr>
          <w:rFonts w:ascii="Arial" w:hAnsi="Arial" w:cs="Arial"/>
        </w:rPr>
        <w:t xml:space="preserve"> Documento de Formalização de Demanda – DFD</w:t>
      </w:r>
      <w:r>
        <w:rPr>
          <w:rFonts w:ascii="Arial" w:hAnsi="Arial" w:cs="Arial"/>
        </w:rPr>
        <w:t xml:space="preserve"> </w:t>
      </w:r>
      <w:r w:rsidRPr="000646E7">
        <w:rPr>
          <w:rFonts w:ascii="Arial" w:hAnsi="Arial" w:cs="Arial"/>
        </w:rPr>
        <w:t>dever</w:t>
      </w:r>
      <w:r>
        <w:rPr>
          <w:rFonts w:ascii="Arial" w:hAnsi="Arial" w:cs="Arial"/>
        </w:rPr>
        <w:t>á</w:t>
      </w:r>
      <w:r w:rsidRPr="000646E7">
        <w:rPr>
          <w:rFonts w:ascii="Arial" w:hAnsi="Arial" w:cs="Arial"/>
        </w:rPr>
        <w:t xml:space="preserve"> cumprir os requisitos indicados em regulamento próprio, bem como deverá ser indicada a previsão da contratação no Plano de Contratações Anual – PCA, quando houver.</w:t>
      </w:r>
    </w:p>
    <w:p w14:paraId="0C83457E" w14:textId="2BC59E99" w:rsidR="00713683" w:rsidRDefault="00713683" w:rsidP="00713683">
      <w:pPr>
        <w:spacing w:line="276" w:lineRule="auto"/>
        <w:jc w:val="both"/>
        <w:rPr>
          <w:rFonts w:ascii="Arial" w:hAnsi="Arial" w:cs="Arial"/>
          <w:b/>
          <w:bCs/>
        </w:rPr>
      </w:pPr>
      <w:r>
        <w:rPr>
          <w:rFonts w:ascii="Arial" w:hAnsi="Arial" w:cs="Arial"/>
          <w:b/>
          <w:bCs/>
        </w:rPr>
        <w:t>2.2)</w:t>
      </w:r>
      <w:r>
        <w:rPr>
          <w:rFonts w:ascii="Arial" w:hAnsi="Arial" w:cs="Arial"/>
        </w:rPr>
        <w:t xml:space="preserve"> Ainda, o </w:t>
      </w:r>
      <w:r w:rsidRPr="000646E7">
        <w:rPr>
          <w:rFonts w:ascii="Arial" w:hAnsi="Arial" w:cs="Arial"/>
        </w:rPr>
        <w:t>Documento de Formalização de Demanda – DFD</w:t>
      </w:r>
      <w:r>
        <w:rPr>
          <w:rFonts w:ascii="Arial" w:hAnsi="Arial" w:cs="Arial"/>
        </w:rPr>
        <w:t xml:space="preserve"> deverá apresentar j</w:t>
      </w:r>
      <w:r w:rsidRPr="000646E7">
        <w:rPr>
          <w:rFonts w:ascii="Arial" w:hAnsi="Arial" w:cs="Arial"/>
        </w:rPr>
        <w:t>ustificativa para realização</w:t>
      </w:r>
      <w:r>
        <w:rPr>
          <w:rFonts w:ascii="Arial" w:hAnsi="Arial" w:cs="Arial"/>
        </w:rPr>
        <w:t xml:space="preserve"> da contratação direta</w:t>
      </w:r>
      <w:r w:rsidRPr="000646E7">
        <w:rPr>
          <w:rFonts w:ascii="Arial" w:hAnsi="Arial" w:cs="Arial"/>
        </w:rPr>
        <w:t xml:space="preserve"> </w:t>
      </w:r>
      <w:r>
        <w:rPr>
          <w:rFonts w:ascii="Arial" w:hAnsi="Arial" w:cs="Arial"/>
        </w:rPr>
        <w:t xml:space="preserve">de credenciado </w:t>
      </w:r>
      <w:r w:rsidRPr="000646E7">
        <w:rPr>
          <w:rFonts w:ascii="Arial" w:hAnsi="Arial" w:cs="Arial"/>
        </w:rPr>
        <w:t xml:space="preserve">ao invés </w:t>
      </w:r>
      <w:r>
        <w:rPr>
          <w:rFonts w:ascii="Arial" w:hAnsi="Arial" w:cs="Arial"/>
        </w:rPr>
        <w:t>da</w:t>
      </w:r>
      <w:r w:rsidRPr="000646E7">
        <w:rPr>
          <w:rFonts w:ascii="Arial" w:hAnsi="Arial" w:cs="Arial"/>
        </w:rPr>
        <w:t xml:space="preserve"> realização de processo licitatório, sob a ótica da oportunidade, conveniência e relevância para o interesse público</w:t>
      </w:r>
      <w:r>
        <w:rPr>
          <w:rFonts w:ascii="Arial" w:hAnsi="Arial" w:cs="Arial"/>
        </w:rPr>
        <w:t>.</w:t>
      </w:r>
    </w:p>
    <w:p w14:paraId="02F6F5D7" w14:textId="57620FD3" w:rsidR="00713683" w:rsidRDefault="00713683" w:rsidP="00713683">
      <w:pPr>
        <w:spacing w:line="276" w:lineRule="auto"/>
        <w:jc w:val="both"/>
        <w:rPr>
          <w:rFonts w:ascii="Arial" w:hAnsi="Arial" w:cs="Arial"/>
        </w:rPr>
      </w:pPr>
      <w:r>
        <w:rPr>
          <w:rFonts w:ascii="Arial" w:hAnsi="Arial" w:cs="Arial"/>
          <w:b/>
          <w:bCs/>
        </w:rPr>
        <w:t>3)</w:t>
      </w:r>
      <w:r w:rsidRPr="000646E7">
        <w:rPr>
          <w:rFonts w:ascii="Arial" w:hAnsi="Arial" w:cs="Arial"/>
        </w:rPr>
        <w:t xml:space="preserve"> A contratação direta</w:t>
      </w:r>
      <w:r w:rsidR="00D36776">
        <w:rPr>
          <w:rFonts w:ascii="Arial" w:hAnsi="Arial" w:cs="Arial"/>
        </w:rPr>
        <w:t>, via inexigibilidade de licitação,</w:t>
      </w:r>
      <w:r w:rsidRPr="000646E7">
        <w:rPr>
          <w:rFonts w:ascii="Arial" w:hAnsi="Arial" w:cs="Arial"/>
        </w:rPr>
        <w:t xml:space="preserve"> deverá cumprir os requisitos indicados em regulament</w:t>
      </w:r>
      <w:r w:rsidR="00D36776">
        <w:rPr>
          <w:rFonts w:ascii="Arial" w:hAnsi="Arial" w:cs="Arial"/>
        </w:rPr>
        <w:t>o próprio, sempre com estrita observância à Lei nº 14.133/2021.</w:t>
      </w:r>
    </w:p>
    <w:p w14:paraId="3CD22875" w14:textId="1FCA4EEC" w:rsidR="00713683" w:rsidRPr="00713683" w:rsidRDefault="00713683" w:rsidP="00713683">
      <w:pPr>
        <w:spacing w:line="276" w:lineRule="auto"/>
        <w:jc w:val="both"/>
        <w:rPr>
          <w:rFonts w:ascii="Arial" w:hAnsi="Arial" w:cs="Arial"/>
          <w:b/>
        </w:rPr>
      </w:pPr>
      <w:r>
        <w:rPr>
          <w:rFonts w:ascii="Arial" w:hAnsi="Arial" w:cs="Arial"/>
          <w:b/>
        </w:rPr>
        <w:t xml:space="preserve">4) </w:t>
      </w:r>
      <w:r w:rsidRPr="00713683">
        <w:rPr>
          <w:rFonts w:ascii="Arial" w:hAnsi="Arial" w:cs="Arial"/>
        </w:rPr>
        <w:t>É proibido o cometimento a terceiros do objeto contratado.</w:t>
      </w:r>
    </w:p>
    <w:p w14:paraId="4B033965" w14:textId="0579D826" w:rsidR="00B21DE0" w:rsidRPr="00B332FD" w:rsidRDefault="00B332FD" w:rsidP="00B332FD">
      <w:pPr>
        <w:pStyle w:val="Ttulo1"/>
        <w:shd w:val="clear" w:color="auto" w:fill="A5A5A5" w:themeFill="accent3"/>
      </w:pPr>
      <w:bookmarkStart w:id="20" w:name="_Toc133132896"/>
      <w:r w:rsidRPr="00B332FD">
        <w:t>12</w:t>
      </w:r>
      <w:r w:rsidR="00B21DE0" w:rsidRPr="00B332FD">
        <w:t>) INFRAÇÕES E SANÇÕES ADMINISTRATIVAS</w:t>
      </w:r>
      <w:bookmarkEnd w:id="20"/>
    </w:p>
    <w:p w14:paraId="55BDC097" w14:textId="2104C8D0" w:rsidR="00B21DE0" w:rsidRPr="00037C36" w:rsidRDefault="00B21DE0" w:rsidP="00B21DE0">
      <w:pPr>
        <w:tabs>
          <w:tab w:val="left" w:pos="1134"/>
        </w:tabs>
        <w:spacing w:before="240" w:line="276" w:lineRule="auto"/>
        <w:jc w:val="both"/>
        <w:rPr>
          <w:rFonts w:ascii="Arial" w:hAnsi="Arial" w:cs="Arial"/>
        </w:rPr>
      </w:pPr>
      <w:r w:rsidRPr="00037C36">
        <w:rPr>
          <w:rFonts w:ascii="Arial" w:hAnsi="Arial" w:cs="Arial"/>
          <w:b/>
        </w:rPr>
        <w:t>1</w:t>
      </w:r>
      <w:r>
        <w:rPr>
          <w:rFonts w:ascii="Arial" w:hAnsi="Arial" w:cs="Arial"/>
          <w:b/>
        </w:rPr>
        <w:t>)</w:t>
      </w:r>
      <w:r w:rsidRPr="00037C36">
        <w:rPr>
          <w:rFonts w:ascii="Arial" w:hAnsi="Arial" w:cs="Arial"/>
          <w:b/>
          <w:bCs/>
        </w:rPr>
        <w:t> </w:t>
      </w:r>
      <w:r w:rsidRPr="00037C36">
        <w:rPr>
          <w:rFonts w:ascii="Arial" w:hAnsi="Arial" w:cs="Arial"/>
        </w:rPr>
        <w:t xml:space="preserve">O </w:t>
      </w:r>
      <w:r w:rsidR="001702B6">
        <w:rPr>
          <w:rFonts w:ascii="Arial" w:hAnsi="Arial" w:cs="Arial"/>
        </w:rPr>
        <w:t>INTERESSADO</w:t>
      </w:r>
      <w:r w:rsidRPr="00037C36">
        <w:rPr>
          <w:rFonts w:ascii="Arial" w:hAnsi="Arial" w:cs="Arial"/>
        </w:rPr>
        <w:t xml:space="preserve"> ou o contratado será responsabilizado administrativamente pelas seguintes infrações, com aplicação das seguintes sanções (</w:t>
      </w:r>
      <w:hyperlink r:id="rId89" w:anchor="art155" w:history="1">
        <w:r w:rsidRPr="00037C36">
          <w:rPr>
            <w:rStyle w:val="Hyperlink"/>
            <w:rFonts w:ascii="Arial" w:hAnsi="Arial" w:cs="Arial"/>
          </w:rPr>
          <w:t>art. 155 e 156 da Lei nº 14.133/2021</w:t>
        </w:r>
      </w:hyperlink>
      <w:r w:rsidRPr="00037C36">
        <w:rPr>
          <w:rFonts w:ascii="Arial" w:hAnsi="Arial" w:cs="Arial"/>
        </w:rPr>
        <w:t>):</w:t>
      </w:r>
    </w:p>
    <w:p w14:paraId="6B924615" w14:textId="77777777" w:rsidR="00B21DE0" w:rsidRPr="00037C36" w:rsidRDefault="00B21DE0" w:rsidP="004B5D3B">
      <w:pPr>
        <w:pStyle w:val="PargrafodaLista"/>
        <w:numPr>
          <w:ilvl w:val="0"/>
          <w:numId w:val="34"/>
        </w:numPr>
        <w:tabs>
          <w:tab w:val="left" w:pos="1134"/>
        </w:tabs>
        <w:spacing w:before="240" w:line="276" w:lineRule="auto"/>
        <w:ind w:left="567" w:firstLine="0"/>
        <w:jc w:val="both"/>
        <w:rPr>
          <w:rFonts w:ascii="Arial" w:hAnsi="Arial" w:cs="Arial"/>
        </w:rPr>
      </w:pPr>
      <w:bookmarkStart w:id="21" w:name="art155i"/>
      <w:bookmarkEnd w:id="21"/>
      <w:r w:rsidRPr="00037C36">
        <w:rPr>
          <w:rFonts w:ascii="Arial" w:hAnsi="Arial" w:cs="Arial"/>
        </w:rPr>
        <w:t>Dar causa à inexecução parcial do contrato:</w:t>
      </w:r>
    </w:p>
    <w:p w14:paraId="65977CAD" w14:textId="77777777" w:rsidR="00B21DE0" w:rsidRPr="00037C36" w:rsidRDefault="00B21DE0" w:rsidP="004B5D3B">
      <w:pPr>
        <w:pStyle w:val="PargrafodaLista"/>
        <w:numPr>
          <w:ilvl w:val="0"/>
          <w:numId w:val="34"/>
        </w:numPr>
        <w:tabs>
          <w:tab w:val="left" w:pos="1134"/>
        </w:tabs>
        <w:spacing w:before="240" w:line="276" w:lineRule="auto"/>
        <w:ind w:left="567" w:firstLine="0"/>
        <w:jc w:val="both"/>
        <w:rPr>
          <w:rFonts w:ascii="Arial" w:hAnsi="Arial" w:cs="Arial"/>
        </w:rPr>
      </w:pPr>
      <w:bookmarkStart w:id="22" w:name="art155ii"/>
      <w:bookmarkEnd w:id="22"/>
      <w:r w:rsidRPr="00037C36">
        <w:rPr>
          <w:rFonts w:ascii="Arial" w:hAnsi="Arial" w:cs="Arial"/>
        </w:rPr>
        <w:t>Dar causa à inexecução parcial do contrato que cause grave dano à Administração, ao funcionamento dos serviços públicos ou ao interesse coletivo;</w:t>
      </w:r>
    </w:p>
    <w:p w14:paraId="7F96EC29" w14:textId="77777777" w:rsidR="00B21DE0" w:rsidRPr="00037C36" w:rsidRDefault="00B21DE0" w:rsidP="004B5D3B">
      <w:pPr>
        <w:pStyle w:val="PargrafodaLista"/>
        <w:numPr>
          <w:ilvl w:val="0"/>
          <w:numId w:val="34"/>
        </w:numPr>
        <w:tabs>
          <w:tab w:val="left" w:pos="1134"/>
        </w:tabs>
        <w:spacing w:before="240" w:line="276" w:lineRule="auto"/>
        <w:ind w:left="567" w:firstLine="0"/>
        <w:jc w:val="both"/>
        <w:rPr>
          <w:rFonts w:ascii="Arial" w:hAnsi="Arial" w:cs="Arial"/>
        </w:rPr>
      </w:pPr>
      <w:bookmarkStart w:id="23" w:name="art155iii"/>
      <w:bookmarkEnd w:id="23"/>
      <w:r w:rsidRPr="00037C36">
        <w:rPr>
          <w:rFonts w:ascii="Arial" w:hAnsi="Arial" w:cs="Arial"/>
        </w:rPr>
        <w:t>Dar causa à inexecução total do contrato;</w:t>
      </w:r>
    </w:p>
    <w:p w14:paraId="5BEECFA3" w14:textId="77777777" w:rsidR="00B21DE0" w:rsidRPr="00037C36" w:rsidRDefault="00B21DE0" w:rsidP="004B5D3B">
      <w:pPr>
        <w:pStyle w:val="PargrafodaLista"/>
        <w:numPr>
          <w:ilvl w:val="0"/>
          <w:numId w:val="34"/>
        </w:numPr>
        <w:tabs>
          <w:tab w:val="left" w:pos="1134"/>
        </w:tabs>
        <w:spacing w:before="240" w:line="276" w:lineRule="auto"/>
        <w:ind w:left="567" w:firstLine="0"/>
        <w:jc w:val="both"/>
        <w:rPr>
          <w:rFonts w:ascii="Arial" w:hAnsi="Arial" w:cs="Arial"/>
        </w:rPr>
      </w:pPr>
      <w:bookmarkStart w:id="24" w:name="art155iv"/>
      <w:bookmarkEnd w:id="24"/>
      <w:r w:rsidRPr="00037C36">
        <w:rPr>
          <w:rFonts w:ascii="Arial" w:hAnsi="Arial" w:cs="Arial"/>
        </w:rPr>
        <w:t>Deixar de entregar a documentação exigida para o certame;</w:t>
      </w:r>
    </w:p>
    <w:p w14:paraId="73A08C09" w14:textId="77777777" w:rsidR="00B21DE0" w:rsidRPr="00037C36" w:rsidRDefault="00B21DE0" w:rsidP="004B5D3B">
      <w:pPr>
        <w:pStyle w:val="PargrafodaLista"/>
        <w:numPr>
          <w:ilvl w:val="0"/>
          <w:numId w:val="34"/>
        </w:numPr>
        <w:tabs>
          <w:tab w:val="left" w:pos="1134"/>
        </w:tabs>
        <w:spacing w:before="240" w:line="276" w:lineRule="auto"/>
        <w:ind w:left="567" w:firstLine="0"/>
        <w:jc w:val="both"/>
        <w:rPr>
          <w:rFonts w:ascii="Arial" w:hAnsi="Arial" w:cs="Arial"/>
        </w:rPr>
      </w:pPr>
      <w:bookmarkStart w:id="25" w:name="art155v"/>
      <w:bookmarkEnd w:id="25"/>
      <w:r w:rsidRPr="00037C36">
        <w:rPr>
          <w:rFonts w:ascii="Arial" w:hAnsi="Arial" w:cs="Arial"/>
        </w:rPr>
        <w:t>Não manter a proposta, salvo em decorrência de fato superveniente devidamente justificado;</w:t>
      </w:r>
    </w:p>
    <w:p w14:paraId="71291DB8" w14:textId="77777777" w:rsidR="00B21DE0" w:rsidRPr="00037C36" w:rsidRDefault="00B21DE0" w:rsidP="004B5D3B">
      <w:pPr>
        <w:pStyle w:val="PargrafodaLista"/>
        <w:numPr>
          <w:ilvl w:val="0"/>
          <w:numId w:val="34"/>
        </w:numPr>
        <w:tabs>
          <w:tab w:val="left" w:pos="1134"/>
        </w:tabs>
        <w:spacing w:before="240" w:line="276" w:lineRule="auto"/>
        <w:ind w:left="567" w:firstLine="0"/>
        <w:jc w:val="both"/>
        <w:rPr>
          <w:rFonts w:ascii="Arial" w:hAnsi="Arial" w:cs="Arial"/>
        </w:rPr>
      </w:pPr>
      <w:bookmarkStart w:id="26" w:name="art155vi"/>
      <w:bookmarkEnd w:id="26"/>
      <w:r w:rsidRPr="00037C36">
        <w:rPr>
          <w:rFonts w:ascii="Arial" w:hAnsi="Arial" w:cs="Arial"/>
        </w:rPr>
        <w:t>Não celebrar o contrato ou não entregar a documentação exigida para a contratação, quando convocado dentro do prazo de validade de sua proposta;</w:t>
      </w:r>
    </w:p>
    <w:p w14:paraId="5165FDC6" w14:textId="77777777" w:rsidR="00B21DE0" w:rsidRPr="00037C36" w:rsidRDefault="00B21DE0" w:rsidP="004B5D3B">
      <w:pPr>
        <w:pStyle w:val="PargrafodaLista"/>
        <w:numPr>
          <w:ilvl w:val="0"/>
          <w:numId w:val="34"/>
        </w:numPr>
        <w:tabs>
          <w:tab w:val="left" w:pos="1134"/>
        </w:tabs>
        <w:spacing w:before="240" w:line="276" w:lineRule="auto"/>
        <w:ind w:left="567" w:firstLine="0"/>
        <w:jc w:val="both"/>
        <w:rPr>
          <w:rFonts w:ascii="Arial" w:hAnsi="Arial" w:cs="Arial"/>
        </w:rPr>
      </w:pPr>
      <w:bookmarkStart w:id="27" w:name="art155vii"/>
      <w:bookmarkEnd w:id="27"/>
      <w:r w:rsidRPr="00037C36">
        <w:rPr>
          <w:rFonts w:ascii="Arial" w:hAnsi="Arial" w:cs="Arial"/>
        </w:rPr>
        <w:t>Ensejar o retardamento da execução ou da entrega do objeto da licitação sem motivo justificado;</w:t>
      </w:r>
    </w:p>
    <w:p w14:paraId="50C57E5A" w14:textId="77777777" w:rsidR="00B21DE0" w:rsidRPr="00037C36" w:rsidRDefault="00B21DE0" w:rsidP="004B5D3B">
      <w:pPr>
        <w:pStyle w:val="PargrafodaLista"/>
        <w:numPr>
          <w:ilvl w:val="0"/>
          <w:numId w:val="34"/>
        </w:numPr>
        <w:tabs>
          <w:tab w:val="left" w:pos="1134"/>
        </w:tabs>
        <w:spacing w:before="240" w:line="276" w:lineRule="auto"/>
        <w:ind w:left="567" w:firstLine="0"/>
        <w:jc w:val="both"/>
        <w:rPr>
          <w:rFonts w:ascii="Arial" w:hAnsi="Arial" w:cs="Arial"/>
        </w:rPr>
      </w:pPr>
      <w:bookmarkStart w:id="28" w:name="art155viii"/>
      <w:bookmarkEnd w:id="28"/>
      <w:r w:rsidRPr="00037C36">
        <w:rPr>
          <w:rFonts w:ascii="Arial" w:hAnsi="Arial" w:cs="Arial"/>
        </w:rPr>
        <w:t>Apresentar declaração ou documentação falsa exigida para o certame ou prestar declaração falsa durante a licitação ou a execução do contrato;</w:t>
      </w:r>
    </w:p>
    <w:p w14:paraId="438D3257" w14:textId="69241141" w:rsidR="00B21DE0" w:rsidRDefault="00B21DE0" w:rsidP="004B5D3B">
      <w:pPr>
        <w:pStyle w:val="PargrafodaLista"/>
        <w:numPr>
          <w:ilvl w:val="0"/>
          <w:numId w:val="34"/>
        </w:numPr>
        <w:tabs>
          <w:tab w:val="left" w:pos="1134"/>
        </w:tabs>
        <w:spacing w:before="240" w:line="276" w:lineRule="auto"/>
        <w:ind w:left="567" w:firstLine="0"/>
        <w:jc w:val="both"/>
        <w:rPr>
          <w:rFonts w:ascii="Arial" w:hAnsi="Arial" w:cs="Arial"/>
        </w:rPr>
      </w:pPr>
      <w:bookmarkStart w:id="29" w:name="art155ix"/>
      <w:bookmarkEnd w:id="29"/>
      <w:r w:rsidRPr="00037C36">
        <w:rPr>
          <w:rFonts w:ascii="Arial" w:hAnsi="Arial" w:cs="Arial"/>
        </w:rPr>
        <w:t>Fraudar a licitação ou praticar ato fraudulento na execução do contrato;</w:t>
      </w:r>
    </w:p>
    <w:p w14:paraId="27B6CA99" w14:textId="77777777" w:rsidR="006E0DD2" w:rsidRPr="00037C36" w:rsidRDefault="006E0DD2" w:rsidP="006E0DD2">
      <w:pPr>
        <w:pStyle w:val="PargrafodaLista"/>
        <w:tabs>
          <w:tab w:val="left" w:pos="1134"/>
        </w:tabs>
        <w:spacing w:before="240" w:line="276" w:lineRule="auto"/>
        <w:ind w:left="567"/>
        <w:jc w:val="both"/>
        <w:rPr>
          <w:rFonts w:ascii="Arial" w:hAnsi="Arial" w:cs="Arial"/>
        </w:rPr>
      </w:pPr>
    </w:p>
    <w:p w14:paraId="1AD0FFCF" w14:textId="77777777" w:rsidR="00B21DE0" w:rsidRDefault="00B21DE0" w:rsidP="004B5D3B">
      <w:pPr>
        <w:pStyle w:val="PargrafodaLista"/>
        <w:numPr>
          <w:ilvl w:val="0"/>
          <w:numId w:val="34"/>
        </w:numPr>
        <w:tabs>
          <w:tab w:val="left" w:pos="1134"/>
        </w:tabs>
        <w:spacing w:before="240" w:line="276" w:lineRule="auto"/>
        <w:ind w:left="567" w:firstLine="0"/>
        <w:jc w:val="both"/>
        <w:rPr>
          <w:rFonts w:ascii="Arial" w:hAnsi="Arial" w:cs="Arial"/>
        </w:rPr>
      </w:pPr>
      <w:bookmarkStart w:id="30" w:name="art155x"/>
      <w:bookmarkEnd w:id="30"/>
      <w:r w:rsidRPr="00037C36">
        <w:rPr>
          <w:rFonts w:ascii="Arial" w:hAnsi="Arial" w:cs="Arial"/>
        </w:rPr>
        <w:t>Comportar-se de modo inidôneo ou cometer fraude de qualquer natureza;</w:t>
      </w:r>
    </w:p>
    <w:p w14:paraId="5EF2779F" w14:textId="77777777" w:rsidR="00B21DE0" w:rsidRPr="00037C36" w:rsidRDefault="00B21DE0" w:rsidP="004B5D3B">
      <w:pPr>
        <w:pStyle w:val="PargrafodaLista"/>
        <w:numPr>
          <w:ilvl w:val="0"/>
          <w:numId w:val="34"/>
        </w:numPr>
        <w:tabs>
          <w:tab w:val="left" w:pos="1134"/>
        </w:tabs>
        <w:spacing w:before="240" w:line="276" w:lineRule="auto"/>
        <w:ind w:left="567" w:firstLine="0"/>
        <w:jc w:val="both"/>
        <w:rPr>
          <w:rFonts w:ascii="Arial" w:hAnsi="Arial" w:cs="Arial"/>
        </w:rPr>
      </w:pPr>
      <w:bookmarkStart w:id="31" w:name="art155xi"/>
      <w:bookmarkEnd w:id="31"/>
      <w:r w:rsidRPr="00037C36">
        <w:rPr>
          <w:rFonts w:ascii="Arial" w:hAnsi="Arial" w:cs="Arial"/>
        </w:rPr>
        <w:t>Praticar atos ilícitos com vistas a frustrar os objetivos da licitação;</w:t>
      </w:r>
    </w:p>
    <w:p w14:paraId="16E3FD49" w14:textId="77777777" w:rsidR="00B21DE0" w:rsidRPr="00037C36" w:rsidRDefault="00B21DE0" w:rsidP="004B5D3B">
      <w:pPr>
        <w:pStyle w:val="PargrafodaLista"/>
        <w:numPr>
          <w:ilvl w:val="0"/>
          <w:numId w:val="34"/>
        </w:numPr>
        <w:tabs>
          <w:tab w:val="left" w:pos="1134"/>
        </w:tabs>
        <w:spacing w:before="240" w:line="276" w:lineRule="auto"/>
        <w:ind w:left="567" w:firstLine="0"/>
        <w:jc w:val="both"/>
        <w:rPr>
          <w:rFonts w:ascii="Arial" w:hAnsi="Arial" w:cs="Arial"/>
        </w:rPr>
      </w:pPr>
      <w:bookmarkStart w:id="32" w:name="art155xii"/>
      <w:bookmarkEnd w:id="32"/>
      <w:r w:rsidRPr="00037C36">
        <w:rPr>
          <w:rFonts w:ascii="Arial" w:hAnsi="Arial" w:cs="Arial"/>
        </w:rPr>
        <w:t>Praticar ato lesivo previsto no </w:t>
      </w:r>
      <w:hyperlink r:id="rId90" w:anchor="art5" w:history="1">
        <w:r w:rsidRPr="00037C36">
          <w:rPr>
            <w:rStyle w:val="Hyperlink"/>
            <w:rFonts w:ascii="Arial" w:hAnsi="Arial" w:cs="Arial"/>
          </w:rPr>
          <w:t>art. 5º da Lei nº 12.846, de 1º de agosto de 2013</w:t>
        </w:r>
      </w:hyperlink>
      <w:r w:rsidRPr="00037C36">
        <w:rPr>
          <w:rFonts w:ascii="Arial" w:hAnsi="Arial" w:cs="Arial"/>
        </w:rPr>
        <w:t xml:space="preserve"> – </w:t>
      </w:r>
      <w:r w:rsidRPr="00F52E4E">
        <w:rPr>
          <w:rFonts w:ascii="Arial" w:hAnsi="Arial" w:cs="Arial"/>
          <w:i/>
          <w:iCs/>
        </w:rPr>
        <w:t>Dispõe sobre a responsabilização administrativa e civil de pessoas jurídicas pela prática de atos contra a administração pública, nacional ou estrangeira, e dá outras providências</w:t>
      </w:r>
      <w:r w:rsidRPr="00037C36">
        <w:rPr>
          <w:rFonts w:ascii="Arial" w:hAnsi="Arial" w:cs="Arial"/>
        </w:rPr>
        <w:t>.</w:t>
      </w:r>
    </w:p>
    <w:p w14:paraId="0250099D" w14:textId="77777777" w:rsidR="00B21DE0" w:rsidRPr="00037C36" w:rsidRDefault="00B21DE0" w:rsidP="00B21DE0">
      <w:pPr>
        <w:tabs>
          <w:tab w:val="left" w:pos="1134"/>
        </w:tabs>
        <w:spacing w:before="240" w:line="276" w:lineRule="auto"/>
        <w:jc w:val="both"/>
        <w:rPr>
          <w:rFonts w:ascii="Arial" w:hAnsi="Arial" w:cs="Arial"/>
        </w:rPr>
      </w:pPr>
      <w:bookmarkStart w:id="33" w:name="art156"/>
      <w:bookmarkEnd w:id="33"/>
      <w:r w:rsidRPr="00037C36">
        <w:rPr>
          <w:rFonts w:ascii="Arial" w:hAnsi="Arial" w:cs="Arial"/>
          <w:b/>
        </w:rPr>
        <w:t>2</w:t>
      </w:r>
      <w:r>
        <w:rPr>
          <w:rFonts w:ascii="Arial" w:hAnsi="Arial" w:cs="Arial"/>
          <w:b/>
        </w:rPr>
        <w:t>)</w:t>
      </w:r>
      <w:r w:rsidRPr="00037C36">
        <w:rPr>
          <w:rFonts w:ascii="Arial" w:hAnsi="Arial" w:cs="Arial"/>
        </w:rPr>
        <w:t xml:space="preserve"> Serão aplicadas as seguintes sanções às penalidades acima indicadas:</w:t>
      </w:r>
    </w:p>
    <w:tbl>
      <w:tblPr>
        <w:tblStyle w:val="Tabelacomgrade"/>
        <w:tblW w:w="8500" w:type="dxa"/>
        <w:tblLook w:val="04A0" w:firstRow="1" w:lastRow="0" w:firstColumn="1" w:lastColumn="0" w:noHBand="0" w:noVBand="1"/>
      </w:tblPr>
      <w:tblGrid>
        <w:gridCol w:w="4106"/>
        <w:gridCol w:w="4394"/>
      </w:tblGrid>
      <w:tr w:rsidR="00B21DE0" w:rsidRPr="00037C36" w14:paraId="08C76193" w14:textId="77777777" w:rsidTr="00940BE4">
        <w:tc>
          <w:tcPr>
            <w:tcW w:w="4106" w:type="dxa"/>
          </w:tcPr>
          <w:p w14:paraId="538D8E92" w14:textId="77777777" w:rsidR="00B21DE0" w:rsidRPr="00037C36" w:rsidRDefault="00B21DE0" w:rsidP="00940BE4">
            <w:pPr>
              <w:tabs>
                <w:tab w:val="left" w:pos="1134"/>
              </w:tabs>
              <w:spacing w:before="240" w:line="276" w:lineRule="auto"/>
              <w:jc w:val="center"/>
              <w:rPr>
                <w:rFonts w:ascii="Arial" w:hAnsi="Arial" w:cs="Arial"/>
              </w:rPr>
            </w:pPr>
            <w:r w:rsidRPr="00037C36">
              <w:rPr>
                <w:rFonts w:ascii="Arial" w:hAnsi="Arial" w:cs="Arial"/>
              </w:rPr>
              <w:t>Advertência (</w:t>
            </w:r>
            <w:hyperlink r:id="rId91" w:anchor="art156%C2%A72" w:history="1">
              <w:r w:rsidRPr="00446D25">
                <w:rPr>
                  <w:rStyle w:val="Hyperlink"/>
                  <w:rFonts w:ascii="Arial" w:hAnsi="Arial" w:cs="Arial"/>
                </w:rPr>
                <w:t>art. 156, § 2º</w:t>
              </w:r>
            </w:hyperlink>
            <w:r w:rsidRPr="00037C36">
              <w:rPr>
                <w:rFonts w:ascii="Arial" w:hAnsi="Arial" w:cs="Arial"/>
              </w:rPr>
              <w:t>).</w:t>
            </w:r>
          </w:p>
        </w:tc>
        <w:tc>
          <w:tcPr>
            <w:tcW w:w="4394" w:type="dxa"/>
          </w:tcPr>
          <w:p w14:paraId="4A1E559E" w14:textId="69ABC1E9" w:rsidR="00B21DE0" w:rsidRPr="00037C36" w:rsidRDefault="00B21DE0" w:rsidP="00F75692">
            <w:pPr>
              <w:tabs>
                <w:tab w:val="left" w:pos="1134"/>
              </w:tabs>
              <w:spacing w:before="240" w:line="276" w:lineRule="auto"/>
              <w:jc w:val="center"/>
              <w:rPr>
                <w:rFonts w:ascii="Arial" w:hAnsi="Arial" w:cs="Arial"/>
              </w:rPr>
            </w:pPr>
            <w:r w:rsidRPr="00446D25">
              <w:rPr>
                <w:rFonts w:ascii="Arial" w:hAnsi="Arial" w:cs="Arial"/>
              </w:rPr>
              <w:t>I</w:t>
            </w:r>
          </w:p>
        </w:tc>
      </w:tr>
      <w:tr w:rsidR="00B21DE0" w:rsidRPr="00037C36" w14:paraId="6C410ABE" w14:textId="77777777" w:rsidTr="00940BE4">
        <w:tc>
          <w:tcPr>
            <w:tcW w:w="4106" w:type="dxa"/>
          </w:tcPr>
          <w:p w14:paraId="63F6E957" w14:textId="17B8C7FA" w:rsidR="00B21DE0" w:rsidRPr="00446D25" w:rsidRDefault="00B21DE0" w:rsidP="00940BE4">
            <w:pPr>
              <w:tabs>
                <w:tab w:val="left" w:pos="1134"/>
              </w:tabs>
              <w:spacing w:before="240" w:line="276" w:lineRule="auto"/>
              <w:jc w:val="center"/>
              <w:rPr>
                <w:rFonts w:ascii="Arial" w:hAnsi="Arial" w:cs="Arial"/>
                <w:color w:val="FF0000"/>
              </w:rPr>
            </w:pPr>
            <w:r w:rsidRPr="00037C36">
              <w:rPr>
                <w:rFonts w:ascii="Arial" w:hAnsi="Arial" w:cs="Arial"/>
              </w:rPr>
              <w:t xml:space="preserve">Multa </w:t>
            </w:r>
            <w:r w:rsidRPr="00AD57B9">
              <w:rPr>
                <w:rFonts w:ascii="Arial" w:hAnsi="Arial" w:cs="Arial"/>
              </w:rPr>
              <w:t>de 30% do valor do contrato</w:t>
            </w:r>
          </w:p>
        </w:tc>
        <w:tc>
          <w:tcPr>
            <w:tcW w:w="4394" w:type="dxa"/>
          </w:tcPr>
          <w:p w14:paraId="12629D81" w14:textId="77777777" w:rsidR="00B21DE0" w:rsidRPr="00037C36" w:rsidRDefault="00B21DE0" w:rsidP="00940BE4">
            <w:pPr>
              <w:tabs>
                <w:tab w:val="left" w:pos="1134"/>
              </w:tabs>
              <w:spacing w:before="240" w:line="276" w:lineRule="auto"/>
              <w:jc w:val="center"/>
              <w:rPr>
                <w:rFonts w:ascii="Arial" w:hAnsi="Arial" w:cs="Arial"/>
              </w:rPr>
            </w:pPr>
            <w:r w:rsidRPr="00037C36">
              <w:rPr>
                <w:rFonts w:ascii="Arial" w:hAnsi="Arial" w:cs="Arial"/>
              </w:rPr>
              <w:t>Qualquer infração (</w:t>
            </w:r>
            <w:hyperlink r:id="rId92" w:anchor="art156%C2%A73" w:history="1">
              <w:r w:rsidRPr="00446D25">
                <w:rPr>
                  <w:rStyle w:val="Hyperlink"/>
                  <w:rFonts w:ascii="Arial" w:hAnsi="Arial" w:cs="Arial"/>
                </w:rPr>
                <w:t>art. 156, § 3º</w:t>
              </w:r>
            </w:hyperlink>
            <w:r w:rsidRPr="00037C36">
              <w:rPr>
                <w:rFonts w:ascii="Arial" w:hAnsi="Arial" w:cs="Arial"/>
              </w:rPr>
              <w:t>).</w:t>
            </w:r>
          </w:p>
        </w:tc>
      </w:tr>
      <w:tr w:rsidR="00B21DE0" w:rsidRPr="00037C36" w14:paraId="3F3ECDB4" w14:textId="77777777" w:rsidTr="00940BE4">
        <w:tc>
          <w:tcPr>
            <w:tcW w:w="4106" w:type="dxa"/>
          </w:tcPr>
          <w:p w14:paraId="164613A9" w14:textId="4CE54381" w:rsidR="00B21DE0" w:rsidRPr="00037C36" w:rsidRDefault="00B21DE0" w:rsidP="00940BE4">
            <w:pPr>
              <w:tabs>
                <w:tab w:val="left" w:pos="1134"/>
              </w:tabs>
              <w:spacing w:before="240" w:line="276" w:lineRule="auto"/>
              <w:jc w:val="center"/>
              <w:rPr>
                <w:rFonts w:ascii="Arial" w:hAnsi="Arial" w:cs="Arial"/>
              </w:rPr>
            </w:pPr>
            <w:r w:rsidRPr="00037C36">
              <w:rPr>
                <w:rFonts w:ascii="Arial" w:hAnsi="Arial" w:cs="Arial"/>
              </w:rPr>
              <w:t xml:space="preserve">Impedimento de licitar e contratar no âmbito da Administração Pública direta e indireta do Município de </w:t>
            </w:r>
            <w:r w:rsidR="00AD57B9">
              <w:rPr>
                <w:rFonts w:ascii="Arial" w:hAnsi="Arial" w:cs="Arial"/>
              </w:rPr>
              <w:t>Romelândia</w:t>
            </w:r>
            <w:r w:rsidRPr="00037C36">
              <w:rPr>
                <w:rFonts w:ascii="Arial" w:hAnsi="Arial" w:cs="Arial"/>
              </w:rPr>
              <w:t>, pelo prazo máximo de 3 (três) anos (</w:t>
            </w:r>
            <w:hyperlink r:id="rId93" w:anchor="art156%C2%A74" w:history="1">
              <w:r w:rsidRPr="00446D25">
                <w:rPr>
                  <w:rStyle w:val="Hyperlink"/>
                  <w:rFonts w:ascii="Arial" w:hAnsi="Arial" w:cs="Arial"/>
                </w:rPr>
                <w:t>art. 156, § 4º</w:t>
              </w:r>
            </w:hyperlink>
            <w:r w:rsidRPr="00037C36">
              <w:rPr>
                <w:rFonts w:ascii="Arial" w:hAnsi="Arial" w:cs="Arial"/>
              </w:rPr>
              <w:t>).</w:t>
            </w:r>
          </w:p>
        </w:tc>
        <w:tc>
          <w:tcPr>
            <w:tcW w:w="4394" w:type="dxa"/>
          </w:tcPr>
          <w:p w14:paraId="2D898720" w14:textId="302B2D74" w:rsidR="00B21DE0" w:rsidRPr="00037C36" w:rsidRDefault="00B21DE0" w:rsidP="00940BE4">
            <w:pPr>
              <w:tabs>
                <w:tab w:val="left" w:pos="1134"/>
              </w:tabs>
              <w:spacing w:before="240" w:line="276" w:lineRule="auto"/>
              <w:jc w:val="center"/>
              <w:rPr>
                <w:rFonts w:ascii="Arial" w:hAnsi="Arial" w:cs="Arial"/>
              </w:rPr>
            </w:pPr>
            <w:r>
              <w:rPr>
                <w:rFonts w:ascii="Arial" w:hAnsi="Arial" w:cs="Arial"/>
              </w:rPr>
              <w:t>II</w:t>
            </w:r>
            <w:r w:rsidR="00AD57B9">
              <w:rPr>
                <w:rFonts w:ascii="Arial" w:hAnsi="Arial" w:cs="Arial"/>
              </w:rPr>
              <w:t xml:space="preserve">, </w:t>
            </w:r>
            <w:r w:rsidRPr="00037C36">
              <w:rPr>
                <w:rFonts w:ascii="Arial" w:hAnsi="Arial" w:cs="Arial"/>
              </w:rPr>
              <w:t>III</w:t>
            </w:r>
            <w:r w:rsidR="00AD57B9">
              <w:rPr>
                <w:rFonts w:ascii="Arial" w:hAnsi="Arial" w:cs="Arial"/>
              </w:rPr>
              <w:t xml:space="preserve">, </w:t>
            </w:r>
            <w:r w:rsidRPr="00037C36">
              <w:rPr>
                <w:rFonts w:ascii="Arial" w:hAnsi="Arial" w:cs="Arial"/>
              </w:rPr>
              <w:t>IV</w:t>
            </w:r>
            <w:r w:rsidR="00AD57B9">
              <w:rPr>
                <w:rFonts w:ascii="Arial" w:hAnsi="Arial" w:cs="Arial"/>
              </w:rPr>
              <w:t xml:space="preserve">, </w:t>
            </w:r>
            <w:r w:rsidRPr="00037C36">
              <w:rPr>
                <w:rFonts w:ascii="Arial" w:hAnsi="Arial" w:cs="Arial"/>
              </w:rPr>
              <w:t>V</w:t>
            </w:r>
            <w:r w:rsidR="00AD57B9">
              <w:rPr>
                <w:rFonts w:ascii="Arial" w:hAnsi="Arial" w:cs="Arial"/>
              </w:rPr>
              <w:t xml:space="preserve">, </w:t>
            </w:r>
            <w:r w:rsidRPr="00037C36">
              <w:rPr>
                <w:rFonts w:ascii="Arial" w:hAnsi="Arial" w:cs="Arial"/>
              </w:rPr>
              <w:t>V</w:t>
            </w:r>
            <w:r w:rsidR="00AD57B9">
              <w:rPr>
                <w:rFonts w:ascii="Arial" w:hAnsi="Arial" w:cs="Arial"/>
              </w:rPr>
              <w:t xml:space="preserve">, </w:t>
            </w:r>
            <w:r w:rsidRPr="00037C36">
              <w:rPr>
                <w:rFonts w:ascii="Arial" w:hAnsi="Arial" w:cs="Arial"/>
              </w:rPr>
              <w:t>VII</w:t>
            </w:r>
          </w:p>
          <w:p w14:paraId="1011963E" w14:textId="77777777" w:rsidR="00B21DE0" w:rsidRPr="00037C36" w:rsidRDefault="00B21DE0" w:rsidP="00940BE4">
            <w:pPr>
              <w:tabs>
                <w:tab w:val="left" w:pos="1134"/>
              </w:tabs>
              <w:spacing w:before="240" w:line="276" w:lineRule="auto"/>
              <w:jc w:val="both"/>
              <w:rPr>
                <w:rFonts w:ascii="Arial" w:hAnsi="Arial" w:cs="Arial"/>
              </w:rPr>
            </w:pPr>
          </w:p>
          <w:p w14:paraId="7C21FEF4" w14:textId="77777777" w:rsidR="00B21DE0" w:rsidRPr="00037C36" w:rsidRDefault="00B21DE0" w:rsidP="00AD57B9">
            <w:pPr>
              <w:tabs>
                <w:tab w:val="left" w:pos="1134"/>
              </w:tabs>
              <w:spacing w:before="240" w:line="276" w:lineRule="auto"/>
              <w:jc w:val="both"/>
              <w:rPr>
                <w:rFonts w:ascii="Arial" w:hAnsi="Arial" w:cs="Arial"/>
              </w:rPr>
            </w:pPr>
          </w:p>
        </w:tc>
      </w:tr>
      <w:tr w:rsidR="00B21DE0" w:rsidRPr="00037C36" w14:paraId="6AE8FABA" w14:textId="77777777" w:rsidTr="00940BE4">
        <w:tc>
          <w:tcPr>
            <w:tcW w:w="4106" w:type="dxa"/>
          </w:tcPr>
          <w:p w14:paraId="67663DFE" w14:textId="77777777" w:rsidR="00B21DE0" w:rsidRPr="00037C36" w:rsidRDefault="00B21DE0" w:rsidP="00940BE4">
            <w:pPr>
              <w:tabs>
                <w:tab w:val="left" w:pos="1134"/>
              </w:tabs>
              <w:spacing w:before="240" w:line="276" w:lineRule="auto"/>
              <w:jc w:val="center"/>
              <w:rPr>
                <w:rFonts w:ascii="Arial" w:hAnsi="Arial" w:cs="Arial"/>
              </w:rPr>
            </w:pPr>
            <w:r w:rsidRPr="00037C36">
              <w:rPr>
                <w:rFonts w:ascii="Arial" w:hAnsi="Arial" w:cs="Arial"/>
              </w:rPr>
              <w:t>Declaração de inidoneidade para licitar ou contratar no âmbito da Administração Pública direta e indireta de todos os entes federativos, pelo prazo mínimo de 3 (três) anos e máximo de 6 (seis) anos (</w:t>
            </w:r>
            <w:hyperlink r:id="rId94" w:anchor="art156%C2%A75" w:history="1">
              <w:r w:rsidRPr="00446D25">
                <w:rPr>
                  <w:rStyle w:val="Hyperlink"/>
                  <w:rFonts w:ascii="Arial" w:hAnsi="Arial" w:cs="Arial"/>
                </w:rPr>
                <w:t>art. 156, § 5º</w:t>
              </w:r>
            </w:hyperlink>
            <w:r w:rsidRPr="00037C36">
              <w:rPr>
                <w:rFonts w:ascii="Arial" w:hAnsi="Arial" w:cs="Arial"/>
              </w:rPr>
              <w:t>).</w:t>
            </w:r>
          </w:p>
        </w:tc>
        <w:tc>
          <w:tcPr>
            <w:tcW w:w="4394" w:type="dxa"/>
          </w:tcPr>
          <w:p w14:paraId="4640337A" w14:textId="4FCE528D" w:rsidR="00B21DE0" w:rsidRPr="00037C36" w:rsidRDefault="00B21DE0" w:rsidP="00940BE4">
            <w:pPr>
              <w:tabs>
                <w:tab w:val="left" w:pos="1134"/>
              </w:tabs>
              <w:spacing w:before="240" w:line="276" w:lineRule="auto"/>
              <w:jc w:val="center"/>
              <w:rPr>
                <w:rFonts w:ascii="Arial" w:hAnsi="Arial" w:cs="Arial"/>
              </w:rPr>
            </w:pPr>
            <w:r w:rsidRPr="00037C36">
              <w:rPr>
                <w:rFonts w:ascii="Arial" w:hAnsi="Arial" w:cs="Arial"/>
              </w:rPr>
              <w:t>VIII</w:t>
            </w:r>
            <w:r w:rsidR="00AD57B9">
              <w:rPr>
                <w:rFonts w:ascii="Arial" w:hAnsi="Arial" w:cs="Arial"/>
              </w:rPr>
              <w:t xml:space="preserve">, </w:t>
            </w:r>
            <w:r w:rsidRPr="00037C36">
              <w:rPr>
                <w:rFonts w:ascii="Arial" w:hAnsi="Arial" w:cs="Arial"/>
              </w:rPr>
              <w:t>IX</w:t>
            </w:r>
            <w:r w:rsidR="00AD57B9">
              <w:rPr>
                <w:rFonts w:ascii="Arial" w:hAnsi="Arial" w:cs="Arial"/>
              </w:rPr>
              <w:t xml:space="preserve">, </w:t>
            </w:r>
            <w:r w:rsidRPr="00037C36">
              <w:rPr>
                <w:rFonts w:ascii="Arial" w:hAnsi="Arial" w:cs="Arial"/>
              </w:rPr>
              <w:t>X</w:t>
            </w:r>
            <w:r w:rsidR="00AD57B9">
              <w:rPr>
                <w:rFonts w:ascii="Arial" w:hAnsi="Arial" w:cs="Arial"/>
              </w:rPr>
              <w:t xml:space="preserve">, </w:t>
            </w:r>
            <w:r w:rsidRPr="00037C36">
              <w:rPr>
                <w:rFonts w:ascii="Arial" w:hAnsi="Arial" w:cs="Arial"/>
              </w:rPr>
              <w:t>XI</w:t>
            </w:r>
            <w:r w:rsidR="00AD57B9">
              <w:rPr>
                <w:rFonts w:ascii="Arial" w:hAnsi="Arial" w:cs="Arial"/>
              </w:rPr>
              <w:t xml:space="preserve">, </w:t>
            </w:r>
            <w:r w:rsidRPr="00037C36">
              <w:rPr>
                <w:rFonts w:ascii="Arial" w:hAnsi="Arial" w:cs="Arial"/>
              </w:rPr>
              <w:t>XII</w:t>
            </w:r>
          </w:p>
          <w:p w14:paraId="2803AC9C" w14:textId="77777777" w:rsidR="00B21DE0" w:rsidRPr="00037C36" w:rsidRDefault="00B21DE0" w:rsidP="00940BE4">
            <w:pPr>
              <w:tabs>
                <w:tab w:val="left" w:pos="1134"/>
              </w:tabs>
              <w:spacing w:before="240" w:line="276" w:lineRule="auto"/>
              <w:jc w:val="both"/>
              <w:rPr>
                <w:rFonts w:ascii="Arial" w:hAnsi="Arial" w:cs="Arial"/>
              </w:rPr>
            </w:pPr>
          </w:p>
          <w:p w14:paraId="47D5AA09" w14:textId="77777777" w:rsidR="00B21DE0" w:rsidRPr="00037C36" w:rsidRDefault="00B21DE0" w:rsidP="00AD57B9">
            <w:pPr>
              <w:tabs>
                <w:tab w:val="left" w:pos="1134"/>
              </w:tabs>
              <w:spacing w:before="240" w:line="276" w:lineRule="auto"/>
              <w:jc w:val="both"/>
              <w:rPr>
                <w:rFonts w:ascii="Arial" w:hAnsi="Arial" w:cs="Arial"/>
              </w:rPr>
            </w:pPr>
          </w:p>
        </w:tc>
      </w:tr>
    </w:tbl>
    <w:p w14:paraId="06E79B26" w14:textId="77777777" w:rsidR="00B21DE0" w:rsidRPr="00037C36" w:rsidRDefault="00B21DE0" w:rsidP="00B21DE0">
      <w:pPr>
        <w:tabs>
          <w:tab w:val="left" w:pos="1134"/>
        </w:tabs>
        <w:spacing w:before="240" w:line="276" w:lineRule="auto"/>
        <w:jc w:val="both"/>
        <w:rPr>
          <w:rFonts w:ascii="Arial" w:hAnsi="Arial" w:cs="Arial"/>
          <w:b/>
        </w:rPr>
      </w:pPr>
    </w:p>
    <w:p w14:paraId="7E37B1BB" w14:textId="77777777" w:rsidR="00B21DE0" w:rsidRPr="00037C36" w:rsidRDefault="00B21DE0" w:rsidP="00B21DE0">
      <w:pPr>
        <w:tabs>
          <w:tab w:val="left" w:pos="1134"/>
        </w:tabs>
        <w:spacing w:before="240" w:line="276" w:lineRule="auto"/>
        <w:jc w:val="both"/>
        <w:rPr>
          <w:rFonts w:ascii="Arial" w:hAnsi="Arial" w:cs="Arial"/>
        </w:rPr>
      </w:pPr>
      <w:r>
        <w:rPr>
          <w:rFonts w:ascii="Arial" w:hAnsi="Arial" w:cs="Arial"/>
          <w:b/>
        </w:rPr>
        <w:t>3)</w:t>
      </w:r>
      <w:r w:rsidRPr="00037C36">
        <w:rPr>
          <w:rFonts w:ascii="Arial" w:hAnsi="Arial" w:cs="Arial"/>
        </w:rPr>
        <w:t xml:space="preserve"> Na aplicação das sanções serão considerados (</w:t>
      </w:r>
      <w:hyperlink r:id="rId95" w:anchor="art156%C2%A71" w:history="1">
        <w:r w:rsidRPr="00446D25">
          <w:rPr>
            <w:rStyle w:val="Hyperlink"/>
            <w:rFonts w:ascii="Arial" w:hAnsi="Arial" w:cs="Arial"/>
          </w:rPr>
          <w:t>art. 156, § 1º da Lei nº 14.133/2021</w:t>
        </w:r>
      </w:hyperlink>
      <w:r w:rsidRPr="00037C36">
        <w:rPr>
          <w:rFonts w:ascii="Arial" w:hAnsi="Arial" w:cs="Arial"/>
        </w:rPr>
        <w:t>):</w:t>
      </w:r>
    </w:p>
    <w:p w14:paraId="39AA443A" w14:textId="77777777" w:rsidR="00B21DE0" w:rsidRPr="00037C36" w:rsidRDefault="00B21DE0" w:rsidP="004B5D3B">
      <w:pPr>
        <w:pStyle w:val="PargrafodaLista"/>
        <w:numPr>
          <w:ilvl w:val="0"/>
          <w:numId w:val="31"/>
        </w:numPr>
        <w:tabs>
          <w:tab w:val="left" w:pos="1134"/>
        </w:tabs>
        <w:spacing w:before="240" w:line="276" w:lineRule="auto"/>
        <w:ind w:left="567" w:firstLine="0"/>
        <w:jc w:val="both"/>
        <w:rPr>
          <w:rFonts w:ascii="Arial" w:hAnsi="Arial" w:cs="Arial"/>
        </w:rPr>
      </w:pPr>
      <w:r w:rsidRPr="00037C36">
        <w:rPr>
          <w:rFonts w:ascii="Arial" w:hAnsi="Arial" w:cs="Arial"/>
        </w:rPr>
        <w:t>A natureza e a gravidade da infração cometida;</w:t>
      </w:r>
    </w:p>
    <w:p w14:paraId="5408311F" w14:textId="77777777" w:rsidR="00B21DE0" w:rsidRPr="00037C36" w:rsidRDefault="00B21DE0" w:rsidP="004B5D3B">
      <w:pPr>
        <w:pStyle w:val="PargrafodaLista"/>
        <w:numPr>
          <w:ilvl w:val="0"/>
          <w:numId w:val="31"/>
        </w:numPr>
        <w:tabs>
          <w:tab w:val="left" w:pos="1134"/>
        </w:tabs>
        <w:spacing w:before="240" w:line="276" w:lineRule="auto"/>
        <w:ind w:left="567" w:firstLine="0"/>
        <w:jc w:val="both"/>
        <w:rPr>
          <w:rFonts w:ascii="Arial" w:hAnsi="Arial" w:cs="Arial"/>
        </w:rPr>
      </w:pPr>
      <w:r w:rsidRPr="00037C36">
        <w:rPr>
          <w:rFonts w:ascii="Arial" w:hAnsi="Arial" w:cs="Arial"/>
        </w:rPr>
        <w:t>As peculiaridades do caso concreto;</w:t>
      </w:r>
    </w:p>
    <w:p w14:paraId="59515A1C" w14:textId="77777777" w:rsidR="00B21DE0" w:rsidRPr="00037C36" w:rsidRDefault="00B21DE0" w:rsidP="004B5D3B">
      <w:pPr>
        <w:pStyle w:val="PargrafodaLista"/>
        <w:numPr>
          <w:ilvl w:val="0"/>
          <w:numId w:val="31"/>
        </w:numPr>
        <w:tabs>
          <w:tab w:val="left" w:pos="1134"/>
        </w:tabs>
        <w:spacing w:before="240" w:line="276" w:lineRule="auto"/>
        <w:ind w:left="567" w:firstLine="0"/>
        <w:jc w:val="both"/>
        <w:rPr>
          <w:rFonts w:ascii="Arial" w:hAnsi="Arial" w:cs="Arial"/>
        </w:rPr>
      </w:pPr>
      <w:r w:rsidRPr="00037C36">
        <w:rPr>
          <w:rFonts w:ascii="Arial" w:hAnsi="Arial" w:cs="Arial"/>
        </w:rPr>
        <w:t>As circunstâncias agravantes ou atenuantes;</w:t>
      </w:r>
    </w:p>
    <w:p w14:paraId="20FADAEF" w14:textId="77777777" w:rsidR="00B21DE0" w:rsidRPr="00037C36" w:rsidRDefault="00B21DE0" w:rsidP="004B5D3B">
      <w:pPr>
        <w:pStyle w:val="PargrafodaLista"/>
        <w:numPr>
          <w:ilvl w:val="0"/>
          <w:numId w:val="31"/>
        </w:numPr>
        <w:tabs>
          <w:tab w:val="left" w:pos="1134"/>
        </w:tabs>
        <w:spacing w:before="240" w:line="276" w:lineRule="auto"/>
        <w:ind w:left="567" w:firstLine="0"/>
        <w:jc w:val="both"/>
        <w:rPr>
          <w:rFonts w:ascii="Arial" w:hAnsi="Arial" w:cs="Arial"/>
        </w:rPr>
      </w:pPr>
      <w:r w:rsidRPr="00037C36">
        <w:rPr>
          <w:rFonts w:ascii="Arial" w:hAnsi="Arial" w:cs="Arial"/>
        </w:rPr>
        <w:t>Os danos que dela provierem para a Administração Pública;</w:t>
      </w:r>
    </w:p>
    <w:p w14:paraId="52ADD8D7" w14:textId="77777777" w:rsidR="00B21DE0" w:rsidRPr="00037C36" w:rsidRDefault="00B21DE0" w:rsidP="004B5D3B">
      <w:pPr>
        <w:pStyle w:val="PargrafodaLista"/>
        <w:numPr>
          <w:ilvl w:val="0"/>
          <w:numId w:val="31"/>
        </w:numPr>
        <w:tabs>
          <w:tab w:val="left" w:pos="1134"/>
        </w:tabs>
        <w:spacing w:before="240" w:line="276" w:lineRule="auto"/>
        <w:ind w:left="567" w:firstLine="0"/>
        <w:jc w:val="both"/>
        <w:rPr>
          <w:rFonts w:ascii="Arial" w:hAnsi="Arial" w:cs="Arial"/>
        </w:rPr>
      </w:pPr>
      <w:r w:rsidRPr="00037C36">
        <w:rPr>
          <w:rFonts w:ascii="Arial" w:hAnsi="Arial" w:cs="Arial"/>
        </w:rPr>
        <w:t>A implantação ou o aperfeiçoamento de programa de integridade, conforme normas e orientações dos órgãos de controle.</w:t>
      </w:r>
    </w:p>
    <w:p w14:paraId="190F37EE" w14:textId="77777777" w:rsidR="00B21DE0" w:rsidRPr="00037C36" w:rsidRDefault="00B21DE0" w:rsidP="00B21DE0">
      <w:pPr>
        <w:tabs>
          <w:tab w:val="left" w:pos="1134"/>
        </w:tabs>
        <w:spacing w:before="240" w:line="276" w:lineRule="auto"/>
        <w:jc w:val="both"/>
        <w:rPr>
          <w:rFonts w:ascii="Arial" w:hAnsi="Arial" w:cs="Arial"/>
        </w:rPr>
      </w:pPr>
      <w:r w:rsidRPr="00037C36">
        <w:rPr>
          <w:rFonts w:ascii="Arial" w:hAnsi="Arial" w:cs="Arial"/>
          <w:b/>
        </w:rPr>
        <w:t>4</w:t>
      </w:r>
      <w:r>
        <w:rPr>
          <w:rFonts w:ascii="Arial" w:hAnsi="Arial" w:cs="Arial"/>
          <w:b/>
        </w:rPr>
        <w:t>)</w:t>
      </w:r>
      <w:r w:rsidRPr="00037C36">
        <w:rPr>
          <w:rFonts w:ascii="Arial" w:hAnsi="Arial" w:cs="Arial"/>
        </w:rPr>
        <w:t xml:space="preserve"> Para aplicação das sanções (</w:t>
      </w:r>
      <w:hyperlink r:id="rId96" w:anchor="art156%C2%A76i" w:history="1">
        <w:r w:rsidRPr="00446D25">
          <w:rPr>
            <w:rStyle w:val="Hyperlink"/>
            <w:rFonts w:ascii="Arial" w:hAnsi="Arial" w:cs="Arial"/>
          </w:rPr>
          <w:t>arts. 156, § 6º, I</w:t>
        </w:r>
      </w:hyperlink>
      <w:r w:rsidRPr="00037C36">
        <w:rPr>
          <w:rFonts w:ascii="Arial" w:hAnsi="Arial" w:cs="Arial"/>
        </w:rPr>
        <w:t xml:space="preserve">, </w:t>
      </w:r>
      <w:hyperlink r:id="rId97" w:anchor="art157" w:history="1">
        <w:r w:rsidRPr="00446D25">
          <w:rPr>
            <w:rStyle w:val="Hyperlink"/>
            <w:rFonts w:ascii="Arial" w:hAnsi="Arial" w:cs="Arial"/>
          </w:rPr>
          <w:t>157</w:t>
        </w:r>
      </w:hyperlink>
      <w:r w:rsidRPr="00037C36">
        <w:rPr>
          <w:rFonts w:ascii="Arial" w:hAnsi="Arial" w:cs="Arial"/>
        </w:rPr>
        <w:t xml:space="preserve"> e </w:t>
      </w:r>
      <w:hyperlink r:id="rId98" w:anchor="art158" w:history="1">
        <w:r w:rsidRPr="00446D25">
          <w:rPr>
            <w:rStyle w:val="Hyperlink"/>
            <w:rFonts w:ascii="Arial" w:hAnsi="Arial" w:cs="Arial"/>
          </w:rPr>
          <w:t>158</w:t>
        </w:r>
      </w:hyperlink>
      <w:r w:rsidRPr="00037C36">
        <w:rPr>
          <w:rFonts w:ascii="Arial" w:hAnsi="Arial" w:cs="Arial"/>
        </w:rPr>
        <w:t xml:space="preserve"> da </w:t>
      </w:r>
      <w:hyperlink r:id="rId99" w:history="1">
        <w:r w:rsidRPr="00446D25">
          <w:rPr>
            <w:rStyle w:val="Hyperlink"/>
            <w:rFonts w:ascii="Arial" w:hAnsi="Arial" w:cs="Arial"/>
          </w:rPr>
          <w:t>Lei nº 14.133/2021</w:t>
        </w:r>
      </w:hyperlink>
      <w:r w:rsidRPr="00037C36">
        <w:rPr>
          <w:rFonts w:ascii="Arial" w:hAnsi="Arial" w:cs="Arial"/>
        </w:rPr>
        <w:t>):</w:t>
      </w:r>
    </w:p>
    <w:p w14:paraId="77E160BA" w14:textId="77777777" w:rsidR="00B21DE0" w:rsidRDefault="00B21DE0" w:rsidP="004B5D3B">
      <w:pPr>
        <w:pStyle w:val="PargrafodaLista"/>
        <w:numPr>
          <w:ilvl w:val="0"/>
          <w:numId w:val="32"/>
        </w:numPr>
        <w:tabs>
          <w:tab w:val="left" w:pos="1134"/>
        </w:tabs>
        <w:spacing w:before="240" w:line="276" w:lineRule="auto"/>
        <w:ind w:left="567" w:firstLine="0"/>
        <w:jc w:val="both"/>
        <w:rPr>
          <w:rFonts w:ascii="Arial" w:hAnsi="Arial" w:cs="Arial"/>
        </w:rPr>
      </w:pPr>
      <w:r w:rsidRPr="00037C36">
        <w:rPr>
          <w:rFonts w:ascii="Arial" w:hAnsi="Arial" w:cs="Arial"/>
        </w:rPr>
        <w:t>Inciso II do item 1: será facultada a defesa do interessado no prazo de 15 (quinze) dias úteis, contado da data de sua intimação;</w:t>
      </w:r>
    </w:p>
    <w:p w14:paraId="1C48B369" w14:textId="5F9448D8" w:rsidR="00B21DE0" w:rsidRPr="003513AA" w:rsidRDefault="00B21DE0" w:rsidP="004B5D3B">
      <w:pPr>
        <w:pStyle w:val="PargrafodaLista"/>
        <w:numPr>
          <w:ilvl w:val="0"/>
          <w:numId w:val="35"/>
        </w:numPr>
        <w:tabs>
          <w:tab w:val="left" w:pos="1701"/>
        </w:tabs>
        <w:ind w:left="1134" w:firstLine="0"/>
        <w:jc w:val="both"/>
        <w:rPr>
          <w:rFonts w:ascii="Arial" w:hAnsi="Arial" w:cs="Arial"/>
        </w:rPr>
      </w:pPr>
      <w:r w:rsidRPr="003513AA">
        <w:rPr>
          <w:rFonts w:ascii="Arial" w:hAnsi="Arial" w:cs="Arial"/>
        </w:rPr>
        <w:t xml:space="preserve">Previamente ao encaminhamento à cobrança judicial, a multa poderá ser recolhida administrativamente no prazo máximo de </w:t>
      </w:r>
      <w:r w:rsidR="00AD57B9" w:rsidRPr="00AD57B9">
        <w:rPr>
          <w:rFonts w:ascii="Arial" w:hAnsi="Arial" w:cs="Arial"/>
        </w:rPr>
        <w:t>30</w:t>
      </w:r>
      <w:r w:rsidRPr="00AD57B9">
        <w:rPr>
          <w:rFonts w:ascii="Arial" w:hAnsi="Arial" w:cs="Arial"/>
        </w:rPr>
        <w:t xml:space="preserve"> (</w:t>
      </w:r>
      <w:r w:rsidR="00AD57B9" w:rsidRPr="00AD57B9">
        <w:rPr>
          <w:rFonts w:ascii="Arial" w:hAnsi="Arial" w:cs="Arial"/>
        </w:rPr>
        <w:t>trinta</w:t>
      </w:r>
      <w:r w:rsidRPr="00AD57B9">
        <w:rPr>
          <w:rFonts w:ascii="Arial" w:hAnsi="Arial" w:cs="Arial"/>
        </w:rPr>
        <w:t xml:space="preserve">) </w:t>
      </w:r>
      <w:r w:rsidRPr="003513AA">
        <w:rPr>
          <w:rFonts w:ascii="Arial" w:hAnsi="Arial" w:cs="Arial"/>
        </w:rPr>
        <w:t>dias, a contar da data do recebimento da comunicação enviada pela autoridade competente.</w:t>
      </w:r>
    </w:p>
    <w:p w14:paraId="2C179617" w14:textId="5A852913" w:rsidR="00B21DE0" w:rsidRDefault="00B21DE0" w:rsidP="004B5D3B">
      <w:pPr>
        <w:pStyle w:val="PargrafodaLista"/>
        <w:numPr>
          <w:ilvl w:val="0"/>
          <w:numId w:val="32"/>
        </w:numPr>
        <w:tabs>
          <w:tab w:val="left" w:pos="1134"/>
        </w:tabs>
        <w:spacing w:before="240" w:line="276" w:lineRule="auto"/>
        <w:ind w:left="567" w:firstLine="0"/>
        <w:jc w:val="both"/>
        <w:rPr>
          <w:rFonts w:ascii="Arial" w:hAnsi="Arial" w:cs="Arial"/>
        </w:rPr>
      </w:pPr>
      <w:r w:rsidRPr="00037C36">
        <w:rPr>
          <w:rFonts w:ascii="Arial" w:hAnsi="Arial" w:cs="Arial"/>
        </w:rPr>
        <w:t xml:space="preserve">Incisos III e IV do item 1: </w:t>
      </w:r>
    </w:p>
    <w:p w14:paraId="4185969E" w14:textId="1AEA0575" w:rsidR="006E0DD2" w:rsidRDefault="006E0DD2" w:rsidP="006E0DD2">
      <w:pPr>
        <w:pStyle w:val="PargrafodaLista"/>
        <w:tabs>
          <w:tab w:val="left" w:pos="1134"/>
        </w:tabs>
        <w:spacing w:before="240" w:line="276" w:lineRule="auto"/>
        <w:ind w:left="567"/>
        <w:jc w:val="both"/>
        <w:rPr>
          <w:rFonts w:ascii="Arial" w:hAnsi="Arial" w:cs="Arial"/>
        </w:rPr>
      </w:pPr>
    </w:p>
    <w:p w14:paraId="1EE02CC0" w14:textId="77777777" w:rsidR="006E0DD2" w:rsidRPr="00037C36" w:rsidRDefault="006E0DD2" w:rsidP="006E0DD2">
      <w:pPr>
        <w:pStyle w:val="PargrafodaLista"/>
        <w:tabs>
          <w:tab w:val="left" w:pos="1134"/>
        </w:tabs>
        <w:spacing w:before="240" w:line="276" w:lineRule="auto"/>
        <w:ind w:left="567"/>
        <w:jc w:val="both"/>
        <w:rPr>
          <w:rFonts w:ascii="Arial" w:hAnsi="Arial" w:cs="Arial"/>
        </w:rPr>
      </w:pPr>
    </w:p>
    <w:p w14:paraId="1FE5CD1E" w14:textId="77777777" w:rsidR="00B21DE0" w:rsidRPr="00037C36" w:rsidRDefault="00B21DE0" w:rsidP="004B5D3B">
      <w:pPr>
        <w:pStyle w:val="PargrafodaLista"/>
        <w:numPr>
          <w:ilvl w:val="1"/>
          <w:numId w:val="32"/>
        </w:numPr>
        <w:tabs>
          <w:tab w:val="left" w:pos="1701"/>
        </w:tabs>
        <w:spacing w:before="240" w:line="276" w:lineRule="auto"/>
        <w:ind w:left="1134" w:firstLine="0"/>
        <w:jc w:val="both"/>
        <w:rPr>
          <w:rFonts w:ascii="Arial" w:hAnsi="Arial" w:cs="Arial"/>
        </w:rPr>
      </w:pPr>
      <w:r w:rsidRPr="00037C36">
        <w:rPr>
          <w:rFonts w:ascii="Arial" w:hAnsi="Arial" w:cs="Arial"/>
        </w:rPr>
        <w:t>Instauração de processo de responsabilização, a ser conduzido por comissão composta de 2 (dois) ou mais servidores estáveis, que avaliará fatos e circunstâncias conhecidos;</w:t>
      </w:r>
    </w:p>
    <w:p w14:paraId="4DFACCCB" w14:textId="298CDBCA" w:rsidR="00B21DE0" w:rsidRPr="00037C36" w:rsidRDefault="00B21DE0" w:rsidP="004B5D3B">
      <w:pPr>
        <w:pStyle w:val="PargrafodaLista"/>
        <w:numPr>
          <w:ilvl w:val="1"/>
          <w:numId w:val="32"/>
        </w:numPr>
        <w:tabs>
          <w:tab w:val="left" w:pos="1701"/>
        </w:tabs>
        <w:spacing w:before="240" w:line="276" w:lineRule="auto"/>
        <w:ind w:left="1134" w:firstLine="0"/>
        <w:jc w:val="both"/>
        <w:rPr>
          <w:rFonts w:ascii="Arial" w:hAnsi="Arial" w:cs="Arial"/>
        </w:rPr>
      </w:pPr>
      <w:r w:rsidRPr="00037C36">
        <w:rPr>
          <w:rFonts w:ascii="Arial" w:hAnsi="Arial" w:cs="Arial"/>
        </w:rPr>
        <w:t xml:space="preserve">O </w:t>
      </w:r>
      <w:r w:rsidR="001702B6">
        <w:rPr>
          <w:rFonts w:ascii="Arial" w:hAnsi="Arial" w:cs="Arial"/>
        </w:rPr>
        <w:t>INTERESSADO</w:t>
      </w:r>
      <w:r w:rsidRPr="00037C36">
        <w:rPr>
          <w:rFonts w:ascii="Arial" w:hAnsi="Arial" w:cs="Arial"/>
        </w:rPr>
        <w:t xml:space="preserve"> ou o contratado será intimada para, no prazo de 15 (quinze) dias úteis, contado da data de intimação, apresentar defesa escrita e especificar as provas que pretenda produzir;</w:t>
      </w:r>
    </w:p>
    <w:p w14:paraId="298F59DF" w14:textId="6016EF9B" w:rsidR="00B21DE0" w:rsidRPr="00037C36" w:rsidRDefault="00B21DE0" w:rsidP="004B5D3B">
      <w:pPr>
        <w:pStyle w:val="PargrafodaLista"/>
        <w:numPr>
          <w:ilvl w:val="1"/>
          <w:numId w:val="32"/>
        </w:numPr>
        <w:tabs>
          <w:tab w:val="left" w:pos="1701"/>
        </w:tabs>
        <w:spacing w:before="240" w:line="276" w:lineRule="auto"/>
        <w:ind w:left="1134" w:firstLine="0"/>
        <w:jc w:val="both"/>
        <w:rPr>
          <w:rFonts w:ascii="Arial" w:hAnsi="Arial" w:cs="Arial"/>
        </w:rPr>
      </w:pPr>
      <w:r w:rsidRPr="00037C36">
        <w:rPr>
          <w:rFonts w:ascii="Arial" w:hAnsi="Arial" w:cs="Arial"/>
        </w:rPr>
        <w:t xml:space="preserve">Na hipótese de deferimento de pedido de produção de novas provas ou de juntada de provas julgadas indispensáveis pela comissão, o </w:t>
      </w:r>
      <w:r w:rsidR="001702B6">
        <w:rPr>
          <w:rFonts w:ascii="Arial" w:hAnsi="Arial" w:cs="Arial"/>
        </w:rPr>
        <w:t>INTERESSADO</w:t>
      </w:r>
      <w:r w:rsidRPr="00037C36">
        <w:rPr>
          <w:rFonts w:ascii="Arial" w:hAnsi="Arial" w:cs="Arial"/>
        </w:rPr>
        <w:t xml:space="preserve"> ou o contratado poderá apresentar alegações finais no prazo de 15 (quinze) dias úteis, contado da data da intimação;</w:t>
      </w:r>
    </w:p>
    <w:p w14:paraId="7B77767B" w14:textId="77777777" w:rsidR="00B21DE0" w:rsidRPr="00037C36" w:rsidRDefault="00B21DE0" w:rsidP="004B5D3B">
      <w:pPr>
        <w:pStyle w:val="PargrafodaLista"/>
        <w:numPr>
          <w:ilvl w:val="1"/>
          <w:numId w:val="32"/>
        </w:numPr>
        <w:tabs>
          <w:tab w:val="left" w:pos="1701"/>
        </w:tabs>
        <w:spacing w:before="240" w:line="276" w:lineRule="auto"/>
        <w:ind w:left="1134" w:firstLine="0"/>
        <w:jc w:val="both"/>
        <w:rPr>
          <w:rFonts w:ascii="Arial" w:hAnsi="Arial" w:cs="Arial"/>
        </w:rPr>
      </w:pPr>
      <w:r w:rsidRPr="00037C36">
        <w:rPr>
          <w:rFonts w:ascii="Arial" w:hAnsi="Arial" w:cs="Arial"/>
        </w:rPr>
        <w:t>Serão indeferidas pela comissão, mediante decisão fundamentada, provas ilícitas, impertinentes, desnecessárias, protelatórias ou intempestivas;</w:t>
      </w:r>
    </w:p>
    <w:p w14:paraId="31094EE9" w14:textId="77777777" w:rsidR="00B21DE0" w:rsidRPr="00037C36" w:rsidRDefault="00B21DE0" w:rsidP="004B5D3B">
      <w:pPr>
        <w:pStyle w:val="PargrafodaLista"/>
        <w:numPr>
          <w:ilvl w:val="1"/>
          <w:numId w:val="32"/>
        </w:numPr>
        <w:tabs>
          <w:tab w:val="left" w:pos="1701"/>
        </w:tabs>
        <w:spacing w:before="240" w:line="276" w:lineRule="auto"/>
        <w:ind w:left="1134" w:firstLine="0"/>
        <w:jc w:val="both"/>
        <w:rPr>
          <w:rFonts w:ascii="Arial" w:hAnsi="Arial" w:cs="Arial"/>
        </w:rPr>
      </w:pPr>
      <w:r w:rsidRPr="00037C36">
        <w:rPr>
          <w:rFonts w:ascii="Arial" w:hAnsi="Arial" w:cs="Arial"/>
        </w:rPr>
        <w:t>A sanção prevista no inciso IV do item 1 será precedida de análise jurídica e será de competência exclusiva de secretário municipal (</w:t>
      </w:r>
      <w:hyperlink r:id="rId100" w:anchor="art156%C2%A76i" w:history="1">
        <w:r w:rsidRPr="00446D25">
          <w:rPr>
            <w:rStyle w:val="Hyperlink"/>
            <w:rFonts w:ascii="Arial" w:hAnsi="Arial" w:cs="Arial"/>
          </w:rPr>
          <w:t>art. 156, § 6º, I da Lei nº 14.133/2021</w:t>
        </w:r>
      </w:hyperlink>
      <w:r w:rsidRPr="00037C36">
        <w:rPr>
          <w:rFonts w:ascii="Arial" w:hAnsi="Arial" w:cs="Arial"/>
        </w:rPr>
        <w:t>);</w:t>
      </w:r>
    </w:p>
    <w:p w14:paraId="4D250ECB" w14:textId="77777777" w:rsidR="00B21DE0" w:rsidRPr="00037C36" w:rsidRDefault="00B21DE0" w:rsidP="004B5D3B">
      <w:pPr>
        <w:pStyle w:val="PargrafodaLista"/>
        <w:numPr>
          <w:ilvl w:val="1"/>
          <w:numId w:val="32"/>
        </w:numPr>
        <w:tabs>
          <w:tab w:val="left" w:pos="1701"/>
        </w:tabs>
        <w:spacing w:before="240" w:line="276" w:lineRule="auto"/>
        <w:ind w:left="1134" w:firstLine="0"/>
        <w:jc w:val="both"/>
        <w:rPr>
          <w:rFonts w:ascii="Arial" w:hAnsi="Arial" w:cs="Arial"/>
        </w:rPr>
      </w:pPr>
      <w:r w:rsidRPr="00037C36">
        <w:rPr>
          <w:rFonts w:ascii="Arial" w:hAnsi="Arial" w:cs="Arial"/>
        </w:rPr>
        <w:t>A prescrição ocorrerá em 5 (cinco) anos, contados da ciência da infração pela Administração Pública Municipal, e será:</w:t>
      </w:r>
    </w:p>
    <w:p w14:paraId="21B56CE5" w14:textId="77777777" w:rsidR="00B21DE0" w:rsidRPr="00037C36" w:rsidRDefault="00B21DE0" w:rsidP="004B5D3B">
      <w:pPr>
        <w:pStyle w:val="PargrafodaLista"/>
        <w:numPr>
          <w:ilvl w:val="2"/>
          <w:numId w:val="32"/>
        </w:numPr>
        <w:tabs>
          <w:tab w:val="left" w:pos="2268"/>
        </w:tabs>
        <w:spacing w:before="240" w:line="276" w:lineRule="auto"/>
        <w:ind w:left="1418" w:firstLine="284"/>
        <w:jc w:val="both"/>
        <w:rPr>
          <w:rFonts w:ascii="Arial" w:hAnsi="Arial" w:cs="Arial"/>
        </w:rPr>
      </w:pPr>
      <w:r w:rsidRPr="00037C36">
        <w:rPr>
          <w:rFonts w:ascii="Arial" w:hAnsi="Arial" w:cs="Arial"/>
        </w:rPr>
        <w:t>Interrompida pela instauração do processo de responsabilização a que se refere este item;</w:t>
      </w:r>
    </w:p>
    <w:p w14:paraId="481F5D4A" w14:textId="77777777" w:rsidR="00B21DE0" w:rsidRPr="00037C36" w:rsidRDefault="00B21DE0" w:rsidP="004B5D3B">
      <w:pPr>
        <w:pStyle w:val="PargrafodaLista"/>
        <w:numPr>
          <w:ilvl w:val="2"/>
          <w:numId w:val="32"/>
        </w:numPr>
        <w:tabs>
          <w:tab w:val="left" w:pos="2268"/>
        </w:tabs>
        <w:spacing w:before="240" w:line="276" w:lineRule="auto"/>
        <w:ind w:left="1418" w:firstLine="284"/>
        <w:jc w:val="both"/>
        <w:rPr>
          <w:rFonts w:ascii="Arial" w:hAnsi="Arial" w:cs="Arial"/>
        </w:rPr>
      </w:pPr>
      <w:r w:rsidRPr="00037C36">
        <w:rPr>
          <w:rFonts w:ascii="Arial" w:hAnsi="Arial" w:cs="Arial"/>
        </w:rPr>
        <w:t>Suspensa pela celebração de acordo de leniência previsto na </w:t>
      </w:r>
      <w:hyperlink r:id="rId101" w:history="1">
        <w:r w:rsidRPr="00037C36">
          <w:rPr>
            <w:rStyle w:val="Hyperlink"/>
            <w:rFonts w:ascii="Arial" w:hAnsi="Arial" w:cs="Arial"/>
          </w:rPr>
          <w:t>Lei nº 12.846, de 1º de agosto de 2013</w:t>
        </w:r>
      </w:hyperlink>
      <w:r w:rsidRPr="00037C36">
        <w:rPr>
          <w:rFonts w:ascii="Arial" w:hAnsi="Arial" w:cs="Arial"/>
        </w:rPr>
        <w:t xml:space="preserve"> – </w:t>
      </w:r>
      <w:r w:rsidRPr="00F52E4E">
        <w:rPr>
          <w:rFonts w:ascii="Arial" w:hAnsi="Arial" w:cs="Arial"/>
          <w:i/>
          <w:iCs/>
        </w:rPr>
        <w:t>Dispõe sobre a responsabilização administrativa e civil de pessoas jurídicas pela prática de atos contra a administração pública, nacional ou estrangeira, e dá outras providências</w:t>
      </w:r>
      <w:r w:rsidRPr="00037C36">
        <w:rPr>
          <w:rFonts w:ascii="Arial" w:hAnsi="Arial" w:cs="Arial"/>
        </w:rPr>
        <w:t xml:space="preserve">; </w:t>
      </w:r>
    </w:p>
    <w:p w14:paraId="764AC063" w14:textId="77777777" w:rsidR="00B21DE0" w:rsidRPr="00037C36" w:rsidRDefault="00B21DE0" w:rsidP="004B5D3B">
      <w:pPr>
        <w:pStyle w:val="PargrafodaLista"/>
        <w:numPr>
          <w:ilvl w:val="2"/>
          <w:numId w:val="32"/>
        </w:numPr>
        <w:tabs>
          <w:tab w:val="left" w:pos="2268"/>
        </w:tabs>
        <w:spacing w:before="240" w:line="276" w:lineRule="auto"/>
        <w:ind w:left="1418" w:firstLine="284"/>
        <w:jc w:val="both"/>
        <w:rPr>
          <w:rFonts w:ascii="Arial" w:hAnsi="Arial" w:cs="Arial"/>
        </w:rPr>
      </w:pPr>
      <w:r w:rsidRPr="00037C36">
        <w:rPr>
          <w:rFonts w:ascii="Arial" w:hAnsi="Arial" w:cs="Arial"/>
        </w:rPr>
        <w:t>Suspensa por decisão judicial que inviabilize a conclusão da apuração administrativa.</w:t>
      </w:r>
    </w:p>
    <w:p w14:paraId="2CC3945F" w14:textId="77777777" w:rsidR="00B21DE0" w:rsidRDefault="00B21DE0" w:rsidP="00B21DE0">
      <w:pPr>
        <w:tabs>
          <w:tab w:val="left" w:pos="1134"/>
        </w:tabs>
        <w:spacing w:before="240" w:line="276" w:lineRule="auto"/>
        <w:jc w:val="both"/>
        <w:rPr>
          <w:rFonts w:ascii="Arial" w:hAnsi="Arial" w:cs="Arial"/>
          <w:b/>
        </w:rPr>
      </w:pPr>
    </w:p>
    <w:p w14:paraId="6BC12621" w14:textId="66F02A9C" w:rsidR="00B21DE0" w:rsidRDefault="00B21DE0" w:rsidP="00B21DE0">
      <w:pPr>
        <w:tabs>
          <w:tab w:val="left" w:pos="1134"/>
        </w:tabs>
        <w:spacing w:before="240" w:line="276" w:lineRule="auto"/>
        <w:jc w:val="both"/>
        <w:rPr>
          <w:rFonts w:ascii="Arial" w:hAnsi="Arial" w:cs="Arial"/>
          <w:b/>
        </w:rPr>
      </w:pPr>
      <w:r w:rsidRPr="00037C36">
        <w:rPr>
          <w:rFonts w:ascii="Arial" w:hAnsi="Arial" w:cs="Arial"/>
          <w:b/>
        </w:rPr>
        <w:t>5</w:t>
      </w:r>
      <w:r>
        <w:rPr>
          <w:rFonts w:ascii="Arial" w:hAnsi="Arial" w:cs="Arial"/>
          <w:b/>
        </w:rPr>
        <w:t>)</w:t>
      </w:r>
      <w:r w:rsidRPr="00037C36">
        <w:rPr>
          <w:rFonts w:ascii="Arial" w:hAnsi="Arial" w:cs="Arial"/>
        </w:rPr>
        <w:t xml:space="preserve"> Se a multa aplicada e as indenizações cabíveis forem superiores ao valor de pagamento eventualmente devido pela Administração Pública Municipal ao contratado, além da perda desse valor, a diferença será descontada da garantia prestada ou será cobrada judicialmente (</w:t>
      </w:r>
      <w:hyperlink r:id="rId102" w:anchor="art156%C2%A78" w:history="1">
        <w:r w:rsidRPr="00446D25">
          <w:rPr>
            <w:rStyle w:val="Hyperlink"/>
            <w:rFonts w:ascii="Arial" w:hAnsi="Arial" w:cs="Arial"/>
          </w:rPr>
          <w:t>art. 156, § 8º da Lei nº 14.133/2021</w:t>
        </w:r>
      </w:hyperlink>
      <w:r w:rsidRPr="00037C36">
        <w:rPr>
          <w:rFonts w:ascii="Arial" w:hAnsi="Arial" w:cs="Arial"/>
        </w:rPr>
        <w:t>).</w:t>
      </w:r>
    </w:p>
    <w:p w14:paraId="2485543A" w14:textId="269F935E" w:rsidR="00B21DE0" w:rsidRDefault="00B21DE0" w:rsidP="00B21DE0">
      <w:pPr>
        <w:tabs>
          <w:tab w:val="left" w:pos="1134"/>
        </w:tabs>
        <w:spacing w:before="240" w:line="276" w:lineRule="auto"/>
        <w:jc w:val="both"/>
        <w:rPr>
          <w:rFonts w:ascii="Arial" w:hAnsi="Arial" w:cs="Arial"/>
          <w:b/>
        </w:rPr>
      </w:pPr>
      <w:r w:rsidRPr="00037C36">
        <w:rPr>
          <w:rFonts w:ascii="Arial" w:hAnsi="Arial" w:cs="Arial"/>
          <w:b/>
        </w:rPr>
        <w:t>6</w:t>
      </w:r>
      <w:r>
        <w:rPr>
          <w:rFonts w:ascii="Arial" w:hAnsi="Arial" w:cs="Arial"/>
          <w:b/>
        </w:rPr>
        <w:t>)</w:t>
      </w:r>
      <w:r w:rsidRPr="00037C36">
        <w:rPr>
          <w:rFonts w:ascii="Arial" w:hAnsi="Arial" w:cs="Arial"/>
        </w:rPr>
        <w:t xml:space="preserve"> A aplicação das sanções não exclui, em hipótese alguma, a obrigação de reparação integral do dano causado à Administração Pública Municipal (</w:t>
      </w:r>
      <w:hyperlink r:id="rId103" w:anchor="art156%C2%A79" w:history="1">
        <w:r w:rsidRPr="00446D25">
          <w:rPr>
            <w:rStyle w:val="Hyperlink"/>
            <w:rFonts w:ascii="Arial" w:hAnsi="Arial" w:cs="Arial"/>
          </w:rPr>
          <w:t>art. 156, § 9º da Lei nº 14.133/2021</w:t>
        </w:r>
      </w:hyperlink>
      <w:r w:rsidRPr="00037C36">
        <w:rPr>
          <w:rFonts w:ascii="Arial" w:hAnsi="Arial" w:cs="Arial"/>
        </w:rPr>
        <w:t>).</w:t>
      </w:r>
      <w:bookmarkStart w:id="34" w:name="art157"/>
      <w:bookmarkEnd w:id="34"/>
    </w:p>
    <w:p w14:paraId="29FD0060" w14:textId="55A94047" w:rsidR="00B21DE0" w:rsidRDefault="00B21DE0" w:rsidP="00B21DE0">
      <w:pPr>
        <w:tabs>
          <w:tab w:val="left" w:pos="1134"/>
        </w:tabs>
        <w:spacing w:before="240" w:line="276" w:lineRule="auto"/>
        <w:jc w:val="both"/>
        <w:rPr>
          <w:rFonts w:ascii="Arial" w:hAnsi="Arial" w:cs="Arial"/>
        </w:rPr>
      </w:pPr>
      <w:r>
        <w:rPr>
          <w:rFonts w:ascii="Arial" w:hAnsi="Arial" w:cs="Arial"/>
          <w:b/>
        </w:rPr>
        <w:t>7)</w:t>
      </w:r>
      <w:r w:rsidRPr="00037C36">
        <w:rPr>
          <w:rFonts w:ascii="Arial" w:hAnsi="Arial" w:cs="Arial"/>
          <w:b/>
        </w:rPr>
        <w:t xml:space="preserve"> </w:t>
      </w:r>
      <w:bookmarkStart w:id="35" w:name="art158"/>
      <w:bookmarkStart w:id="36" w:name="art158§1"/>
      <w:bookmarkStart w:id="37" w:name="art158§2"/>
      <w:bookmarkStart w:id="38" w:name="art158§3"/>
      <w:bookmarkStart w:id="39" w:name="art158§4"/>
      <w:bookmarkStart w:id="40" w:name="art159"/>
      <w:bookmarkEnd w:id="35"/>
      <w:bookmarkEnd w:id="36"/>
      <w:bookmarkEnd w:id="37"/>
      <w:bookmarkEnd w:id="38"/>
      <w:bookmarkEnd w:id="39"/>
      <w:bookmarkEnd w:id="40"/>
      <w:r w:rsidRPr="00037C36">
        <w:rPr>
          <w:rFonts w:ascii="Arial" w:hAnsi="Arial" w:cs="Arial"/>
        </w:rPr>
        <w:t xml:space="preserve">Os atos previstos como infrações administrativas na </w:t>
      </w:r>
      <w:hyperlink r:id="rId104" w:history="1">
        <w:r w:rsidRPr="00446D25">
          <w:rPr>
            <w:rStyle w:val="Hyperlink"/>
            <w:rFonts w:ascii="Arial" w:hAnsi="Arial" w:cs="Arial"/>
          </w:rPr>
          <w:t>Lei nº 14.133/2021</w:t>
        </w:r>
      </w:hyperlink>
      <w:r w:rsidRPr="00037C36">
        <w:rPr>
          <w:rFonts w:ascii="Arial" w:hAnsi="Arial" w:cs="Arial"/>
        </w:rPr>
        <w:t xml:space="preserve"> ou em outras leis de licitações e contratos da Administração Pública que também sejam tipificados como atos lesivos na </w:t>
      </w:r>
      <w:hyperlink r:id="rId105" w:history="1">
        <w:r w:rsidRPr="00446D25">
          <w:rPr>
            <w:rStyle w:val="Hyperlink"/>
            <w:rFonts w:ascii="Arial" w:hAnsi="Arial" w:cs="Arial"/>
          </w:rPr>
          <w:t>Lei nº 12.846, de 1º de agosto de 2013</w:t>
        </w:r>
      </w:hyperlink>
      <w:r>
        <w:rPr>
          <w:rFonts w:ascii="Arial" w:hAnsi="Arial" w:cs="Arial"/>
        </w:rPr>
        <w:t xml:space="preserve"> –</w:t>
      </w:r>
      <w:r w:rsidRPr="00037C36">
        <w:rPr>
          <w:rFonts w:ascii="Arial" w:hAnsi="Arial" w:cs="Arial"/>
        </w:rPr>
        <w:t xml:space="preserve"> </w:t>
      </w:r>
      <w:r w:rsidRPr="00F52E4E">
        <w:rPr>
          <w:rFonts w:ascii="Arial" w:hAnsi="Arial" w:cs="Arial"/>
          <w:i/>
          <w:iCs/>
        </w:rPr>
        <w:t>Dispõe sobre a responsabilização administrativa e civil de pessoas jurídicas pela prática de atos contra a administração pública, nacional ou estrangeira, e dá outras providências</w:t>
      </w:r>
      <w:r w:rsidRPr="00037C36">
        <w:rPr>
          <w:rFonts w:ascii="Arial" w:hAnsi="Arial" w:cs="Arial"/>
        </w:rPr>
        <w:t>, serão apurados e julgados conjuntamente, nos mesmos autos, observados o rito procedimental e a autoridade competente definidos na referida Lei (</w:t>
      </w:r>
      <w:hyperlink r:id="rId106" w:anchor="art159" w:history="1">
        <w:r w:rsidRPr="00446D25">
          <w:rPr>
            <w:rStyle w:val="Hyperlink"/>
            <w:rFonts w:ascii="Arial" w:hAnsi="Arial" w:cs="Arial"/>
          </w:rPr>
          <w:t>art. 159 da Lei nº 14.133/2021</w:t>
        </w:r>
      </w:hyperlink>
      <w:r w:rsidRPr="00037C36">
        <w:rPr>
          <w:rFonts w:ascii="Arial" w:hAnsi="Arial" w:cs="Arial"/>
        </w:rPr>
        <w:t>).</w:t>
      </w:r>
    </w:p>
    <w:p w14:paraId="5913B863" w14:textId="77777777" w:rsidR="006E0DD2" w:rsidRPr="00037C36" w:rsidRDefault="006E0DD2" w:rsidP="00B21DE0">
      <w:pPr>
        <w:tabs>
          <w:tab w:val="left" w:pos="1134"/>
        </w:tabs>
        <w:spacing w:before="240" w:line="276" w:lineRule="auto"/>
        <w:jc w:val="both"/>
        <w:rPr>
          <w:rFonts w:ascii="Arial" w:hAnsi="Arial" w:cs="Arial"/>
        </w:rPr>
      </w:pPr>
    </w:p>
    <w:p w14:paraId="11FAC6D1" w14:textId="52E537D1" w:rsidR="00B21DE0" w:rsidRDefault="00B21DE0" w:rsidP="00B21DE0">
      <w:pPr>
        <w:tabs>
          <w:tab w:val="left" w:pos="1134"/>
        </w:tabs>
        <w:spacing w:before="240" w:line="276" w:lineRule="auto"/>
        <w:jc w:val="both"/>
        <w:rPr>
          <w:rFonts w:ascii="Arial" w:hAnsi="Arial" w:cs="Arial"/>
          <w:b/>
        </w:rPr>
      </w:pPr>
      <w:bookmarkStart w:id="41" w:name="art159p"/>
      <w:bookmarkStart w:id="42" w:name="art160"/>
      <w:bookmarkEnd w:id="41"/>
      <w:bookmarkEnd w:id="42"/>
      <w:r>
        <w:rPr>
          <w:rFonts w:ascii="Arial" w:hAnsi="Arial" w:cs="Arial"/>
          <w:b/>
        </w:rPr>
        <w:t>8)</w:t>
      </w:r>
      <w:r w:rsidRPr="00037C36">
        <w:rPr>
          <w:rFonts w:ascii="Arial" w:hAnsi="Arial" w:cs="Arial"/>
          <w:b/>
        </w:rPr>
        <w:t xml:space="preserve"> </w:t>
      </w:r>
      <w:r w:rsidRPr="00037C36">
        <w:rPr>
          <w:rFonts w:ascii="Arial" w:hAnsi="Arial" w:cs="Arial"/>
        </w:rPr>
        <w:t xml:space="preserve">A personalidade jurídica poderá ser desconsiderada sempre que utilizada com abuso do direito para facilitar, encobrir ou dissimular a prática dos atos ilícitos previstos na </w:t>
      </w:r>
      <w:hyperlink r:id="rId107" w:history="1">
        <w:r w:rsidRPr="00446D25">
          <w:rPr>
            <w:rStyle w:val="Hyperlink"/>
            <w:rFonts w:ascii="Arial" w:hAnsi="Arial" w:cs="Arial"/>
          </w:rPr>
          <w:t>Lei nº 14.133/2021</w:t>
        </w:r>
      </w:hyperlink>
      <w:r w:rsidRPr="00037C36">
        <w:rPr>
          <w:rFonts w:ascii="Arial" w:hAnsi="Arial" w:cs="Arial"/>
        </w:rPr>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8" w:anchor="art160" w:history="1">
        <w:r w:rsidRPr="00446D25">
          <w:rPr>
            <w:rStyle w:val="Hyperlink"/>
            <w:rFonts w:ascii="Arial" w:hAnsi="Arial" w:cs="Arial"/>
          </w:rPr>
          <w:t>art. 160 da Lei nº 14.133/2021</w:t>
        </w:r>
      </w:hyperlink>
      <w:r w:rsidRPr="00037C36">
        <w:rPr>
          <w:rFonts w:ascii="Arial" w:hAnsi="Arial" w:cs="Arial"/>
        </w:rPr>
        <w:t>).</w:t>
      </w:r>
      <w:bookmarkStart w:id="43" w:name="art161"/>
      <w:bookmarkEnd w:id="43"/>
    </w:p>
    <w:p w14:paraId="01752ADE" w14:textId="3E9B2F62" w:rsidR="00B21DE0" w:rsidRDefault="00B21DE0" w:rsidP="00B21DE0">
      <w:pPr>
        <w:tabs>
          <w:tab w:val="left" w:pos="1134"/>
        </w:tabs>
        <w:spacing w:before="240" w:line="276" w:lineRule="auto"/>
        <w:jc w:val="both"/>
        <w:rPr>
          <w:rFonts w:ascii="Arial" w:hAnsi="Arial" w:cs="Arial"/>
          <w:b/>
        </w:rPr>
      </w:pPr>
      <w:r>
        <w:rPr>
          <w:rFonts w:ascii="Arial" w:hAnsi="Arial" w:cs="Arial"/>
          <w:b/>
        </w:rPr>
        <w:t>9)</w:t>
      </w:r>
      <w:r w:rsidRPr="00037C36">
        <w:rPr>
          <w:rFonts w:ascii="Arial" w:hAnsi="Arial" w:cs="Arial"/>
        </w:rPr>
        <w:t xml:space="preserve"> A Administração Pública Municipal, no prazo máximo 15 (quinze) dias úteis, contado da data de aplicação da sanção, informará e manterá atualizados os dados relativos às sanções por ela aplicadas, para fins de publicidade no </w:t>
      </w:r>
      <w:hyperlink r:id="rId109" w:history="1">
        <w:r w:rsidRPr="00E71F70">
          <w:rPr>
            <w:rStyle w:val="Hyperlink"/>
            <w:rFonts w:ascii="Arial" w:hAnsi="Arial" w:cs="Arial"/>
          </w:rPr>
          <w:t>Cadastro Nacional de Empresas Inidôneas e Suspensas (Ceis)</w:t>
        </w:r>
      </w:hyperlink>
      <w:r w:rsidRPr="00037C36">
        <w:rPr>
          <w:rFonts w:ascii="Arial" w:hAnsi="Arial" w:cs="Arial"/>
        </w:rPr>
        <w:t xml:space="preserve"> e no </w:t>
      </w:r>
      <w:hyperlink r:id="rId110" w:history="1">
        <w:r w:rsidRPr="00E71F70">
          <w:rPr>
            <w:rStyle w:val="Hyperlink"/>
            <w:rFonts w:ascii="Arial" w:hAnsi="Arial" w:cs="Arial"/>
          </w:rPr>
          <w:t>Cadastro Nacional de Empresas Punidas (Cnep)</w:t>
        </w:r>
      </w:hyperlink>
      <w:r w:rsidRPr="00037C36">
        <w:rPr>
          <w:rFonts w:ascii="Arial" w:hAnsi="Arial" w:cs="Arial"/>
        </w:rPr>
        <w:t>, instituídos no âmbito do Poder Executivo federal (</w:t>
      </w:r>
      <w:hyperlink r:id="rId111" w:anchor="art161" w:history="1">
        <w:r w:rsidRPr="00446D25">
          <w:rPr>
            <w:rStyle w:val="Hyperlink"/>
            <w:rFonts w:ascii="Arial" w:hAnsi="Arial" w:cs="Arial"/>
          </w:rPr>
          <w:t>art. 161 da Lei nº 14.133/2021</w:t>
        </w:r>
      </w:hyperlink>
      <w:r w:rsidRPr="00037C36">
        <w:rPr>
          <w:rFonts w:ascii="Arial" w:hAnsi="Arial" w:cs="Arial"/>
        </w:rPr>
        <w:t>).</w:t>
      </w:r>
      <w:bookmarkStart w:id="44" w:name="art161p"/>
      <w:bookmarkEnd w:id="44"/>
    </w:p>
    <w:p w14:paraId="46EB4270" w14:textId="62759000" w:rsidR="00B21DE0" w:rsidRDefault="00B21DE0" w:rsidP="00B21DE0">
      <w:pPr>
        <w:tabs>
          <w:tab w:val="left" w:pos="1134"/>
        </w:tabs>
        <w:spacing w:before="240" w:line="276" w:lineRule="auto"/>
        <w:jc w:val="both"/>
        <w:rPr>
          <w:rFonts w:ascii="Arial" w:hAnsi="Arial" w:cs="Arial"/>
          <w:b/>
        </w:rPr>
      </w:pPr>
      <w:r>
        <w:rPr>
          <w:rFonts w:ascii="Arial" w:hAnsi="Arial" w:cs="Arial"/>
          <w:b/>
        </w:rPr>
        <w:t>10)</w:t>
      </w:r>
      <w:r w:rsidRPr="00037C36">
        <w:rPr>
          <w:rFonts w:ascii="Arial" w:hAnsi="Arial" w:cs="Arial"/>
          <w:b/>
        </w:rPr>
        <w:t xml:space="preserve"> </w:t>
      </w:r>
      <w:r w:rsidRPr="00037C36">
        <w:rPr>
          <w:rFonts w:ascii="Arial" w:hAnsi="Arial" w:cs="Arial"/>
        </w:rPr>
        <w:t xml:space="preserve">A forma de cômputo e as consequências da soma de diversas </w:t>
      </w:r>
      <w:r w:rsidRPr="00AD57B9">
        <w:rPr>
          <w:rFonts w:ascii="Arial" w:hAnsi="Arial" w:cs="Arial"/>
        </w:rPr>
        <w:t>sanções aplicadas a uma mesma empresa e derivadas de contratos distintos seguirá o disposto no regulamento municipal (</w:t>
      </w:r>
      <w:hyperlink r:id="rId112" w:anchor="art161" w:history="1">
        <w:r w:rsidRPr="00AD57B9">
          <w:rPr>
            <w:rStyle w:val="Hyperlink"/>
            <w:rFonts w:ascii="Arial" w:hAnsi="Arial" w:cs="Arial"/>
            <w:color w:val="auto"/>
          </w:rPr>
          <w:t>art. 161, parágrafo único da Lei nº 14.133/2021</w:t>
        </w:r>
      </w:hyperlink>
      <w:r w:rsidRPr="00AD57B9">
        <w:rPr>
          <w:rFonts w:ascii="Arial" w:hAnsi="Arial" w:cs="Arial"/>
        </w:rPr>
        <w:t>).</w:t>
      </w:r>
    </w:p>
    <w:p w14:paraId="4A60A3AF" w14:textId="77777777" w:rsidR="00B21DE0" w:rsidRPr="00037C36" w:rsidRDefault="00B21DE0" w:rsidP="00B21DE0">
      <w:pPr>
        <w:tabs>
          <w:tab w:val="left" w:pos="1134"/>
        </w:tabs>
        <w:spacing w:before="240" w:line="276" w:lineRule="auto"/>
        <w:jc w:val="both"/>
        <w:rPr>
          <w:rFonts w:ascii="Arial" w:hAnsi="Arial" w:cs="Arial"/>
        </w:rPr>
      </w:pPr>
      <w:r>
        <w:rPr>
          <w:rFonts w:ascii="Arial" w:hAnsi="Arial" w:cs="Arial"/>
          <w:b/>
        </w:rPr>
        <w:t>11)</w:t>
      </w:r>
      <w:r w:rsidRPr="00037C36">
        <w:rPr>
          <w:rFonts w:ascii="Arial" w:hAnsi="Arial" w:cs="Arial"/>
        </w:rPr>
        <w:t xml:space="preserve"> O atraso injustificado na execução do contrato sujeitará o </w:t>
      </w:r>
      <w:r w:rsidRPr="00895612">
        <w:rPr>
          <w:rFonts w:ascii="Arial" w:hAnsi="Arial" w:cs="Arial"/>
        </w:rPr>
        <w:t>contratado a multa de mora, na forma prevista no inciso II do item 2</w:t>
      </w:r>
      <w:r w:rsidRPr="00037C36">
        <w:rPr>
          <w:rFonts w:ascii="Arial" w:hAnsi="Arial" w:cs="Arial"/>
        </w:rPr>
        <w:t xml:space="preserve"> (</w:t>
      </w:r>
      <w:hyperlink r:id="rId113" w:anchor="art162" w:history="1">
        <w:r w:rsidRPr="00E71F70">
          <w:rPr>
            <w:rStyle w:val="Hyperlink"/>
            <w:rFonts w:ascii="Arial" w:hAnsi="Arial" w:cs="Arial"/>
          </w:rPr>
          <w:t>art. 162 da Lei nº 14.133/2021</w:t>
        </w:r>
      </w:hyperlink>
      <w:r w:rsidRPr="00037C36">
        <w:rPr>
          <w:rFonts w:ascii="Arial" w:hAnsi="Arial" w:cs="Arial"/>
        </w:rPr>
        <w:t>).</w:t>
      </w:r>
    </w:p>
    <w:p w14:paraId="78743C66" w14:textId="77777777" w:rsidR="00B21DE0" w:rsidRPr="00037C36" w:rsidRDefault="00B21DE0" w:rsidP="00B21DE0">
      <w:pPr>
        <w:tabs>
          <w:tab w:val="left" w:pos="1134"/>
        </w:tabs>
        <w:spacing w:before="240" w:line="276" w:lineRule="auto"/>
        <w:jc w:val="both"/>
        <w:rPr>
          <w:rFonts w:ascii="Arial" w:hAnsi="Arial" w:cs="Arial"/>
        </w:rPr>
      </w:pPr>
      <w:bookmarkStart w:id="45" w:name="art162p"/>
      <w:bookmarkEnd w:id="45"/>
      <w:r w:rsidRPr="00037C36">
        <w:rPr>
          <w:rFonts w:ascii="Arial" w:hAnsi="Arial" w:cs="Arial"/>
          <w:b/>
        </w:rPr>
        <w:t>11.1</w:t>
      </w:r>
      <w:r>
        <w:rPr>
          <w:rFonts w:ascii="Arial" w:hAnsi="Arial" w:cs="Arial"/>
          <w:b/>
        </w:rPr>
        <w:t>)</w:t>
      </w:r>
      <w:r w:rsidRPr="00037C36">
        <w:rPr>
          <w:rFonts w:ascii="Arial" w:hAnsi="Arial" w:cs="Arial"/>
        </w:rPr>
        <w:t xml:space="preserve"> A aplicação de multa de mora não impedirá que a Administração a converta em compensatória e promova a extinção unilateral do contrato com a aplicação cumulada de outras sanções previstas na </w:t>
      </w:r>
      <w:hyperlink r:id="rId114" w:history="1">
        <w:r w:rsidRPr="00E71F70">
          <w:rPr>
            <w:rStyle w:val="Hyperlink"/>
            <w:rFonts w:ascii="Arial" w:hAnsi="Arial" w:cs="Arial"/>
          </w:rPr>
          <w:t>Lei nº 14.133/2021</w:t>
        </w:r>
      </w:hyperlink>
      <w:r w:rsidRPr="00037C36">
        <w:rPr>
          <w:rFonts w:ascii="Arial" w:hAnsi="Arial" w:cs="Arial"/>
        </w:rPr>
        <w:t xml:space="preserve"> (</w:t>
      </w:r>
      <w:hyperlink r:id="rId115" w:anchor="art162" w:history="1">
        <w:r w:rsidRPr="00E71F70">
          <w:rPr>
            <w:rStyle w:val="Hyperlink"/>
            <w:rFonts w:ascii="Arial" w:hAnsi="Arial" w:cs="Arial"/>
          </w:rPr>
          <w:t>art. 162, parágrafo único da Lei nº 14.133/2021</w:t>
        </w:r>
      </w:hyperlink>
      <w:r w:rsidRPr="00037C36">
        <w:rPr>
          <w:rFonts w:ascii="Arial" w:hAnsi="Arial" w:cs="Arial"/>
        </w:rPr>
        <w:t>).</w:t>
      </w:r>
    </w:p>
    <w:p w14:paraId="4DB9E29F" w14:textId="41896B1D" w:rsidR="00B21DE0" w:rsidRPr="00037C36" w:rsidRDefault="00B21DE0" w:rsidP="00B21DE0">
      <w:pPr>
        <w:tabs>
          <w:tab w:val="left" w:pos="1134"/>
        </w:tabs>
        <w:spacing w:before="240" w:line="276" w:lineRule="auto"/>
        <w:jc w:val="both"/>
        <w:rPr>
          <w:rFonts w:ascii="Arial" w:hAnsi="Arial" w:cs="Arial"/>
        </w:rPr>
      </w:pPr>
      <w:bookmarkStart w:id="46" w:name="art163"/>
      <w:bookmarkEnd w:id="46"/>
      <w:r w:rsidRPr="00037C36">
        <w:rPr>
          <w:rFonts w:ascii="Arial" w:hAnsi="Arial" w:cs="Arial"/>
          <w:b/>
        </w:rPr>
        <w:t>12</w:t>
      </w:r>
      <w:r>
        <w:rPr>
          <w:rFonts w:ascii="Arial" w:hAnsi="Arial" w:cs="Arial"/>
          <w:b/>
        </w:rPr>
        <w:t>)</w:t>
      </w:r>
      <w:r w:rsidRPr="00037C36">
        <w:rPr>
          <w:rFonts w:ascii="Arial" w:hAnsi="Arial" w:cs="Arial"/>
        </w:rPr>
        <w:t xml:space="preserve"> É admitida a reabilitação do </w:t>
      </w:r>
      <w:r w:rsidR="001702B6">
        <w:rPr>
          <w:rFonts w:ascii="Arial" w:hAnsi="Arial" w:cs="Arial"/>
        </w:rPr>
        <w:t>INTERESSADO</w:t>
      </w:r>
      <w:r w:rsidRPr="00037C36">
        <w:rPr>
          <w:rFonts w:ascii="Arial" w:hAnsi="Arial" w:cs="Arial"/>
        </w:rPr>
        <w:t xml:space="preserve"> ou contratado perante o Município de </w:t>
      </w:r>
      <w:r w:rsidR="00AD57B9">
        <w:rPr>
          <w:rFonts w:ascii="Arial" w:hAnsi="Arial" w:cs="Arial"/>
        </w:rPr>
        <w:t>Romelândia</w:t>
      </w:r>
      <w:r w:rsidRPr="00037C36">
        <w:rPr>
          <w:rFonts w:ascii="Arial" w:hAnsi="Arial" w:cs="Arial"/>
        </w:rPr>
        <w:t>, exigidos, cumulativamente (</w:t>
      </w:r>
      <w:hyperlink r:id="rId116" w:anchor="art163" w:history="1">
        <w:r w:rsidRPr="00E71F70">
          <w:rPr>
            <w:rStyle w:val="Hyperlink"/>
            <w:rFonts w:ascii="Arial" w:hAnsi="Arial" w:cs="Arial"/>
          </w:rPr>
          <w:t>art. 163 da Lei nº 14.133/2021</w:t>
        </w:r>
      </w:hyperlink>
      <w:r w:rsidRPr="00037C36">
        <w:rPr>
          <w:rFonts w:ascii="Arial" w:hAnsi="Arial" w:cs="Arial"/>
        </w:rPr>
        <w:t>)</w:t>
      </w:r>
      <w:r>
        <w:rPr>
          <w:rFonts w:ascii="Arial" w:hAnsi="Arial" w:cs="Arial"/>
        </w:rPr>
        <w:t>:</w:t>
      </w:r>
    </w:p>
    <w:p w14:paraId="6F37C99F" w14:textId="77777777" w:rsidR="00B21DE0" w:rsidRPr="00037C36" w:rsidRDefault="00B21DE0" w:rsidP="004B5D3B">
      <w:pPr>
        <w:pStyle w:val="PargrafodaLista"/>
        <w:numPr>
          <w:ilvl w:val="0"/>
          <w:numId w:val="33"/>
        </w:numPr>
        <w:tabs>
          <w:tab w:val="left" w:pos="1134"/>
        </w:tabs>
        <w:spacing w:before="240" w:line="276" w:lineRule="auto"/>
        <w:ind w:left="567" w:firstLine="0"/>
        <w:jc w:val="both"/>
        <w:rPr>
          <w:rFonts w:ascii="Arial" w:hAnsi="Arial" w:cs="Arial"/>
        </w:rPr>
      </w:pPr>
      <w:bookmarkStart w:id="47" w:name="art163i"/>
      <w:bookmarkEnd w:id="47"/>
      <w:r w:rsidRPr="00037C36">
        <w:rPr>
          <w:rFonts w:ascii="Arial" w:hAnsi="Arial" w:cs="Arial"/>
        </w:rPr>
        <w:t>Reparação integral do dano causado à Administração Pública Municipal;</w:t>
      </w:r>
    </w:p>
    <w:p w14:paraId="4A3ECD20" w14:textId="77777777" w:rsidR="00B21DE0" w:rsidRPr="00037C36" w:rsidRDefault="00B21DE0" w:rsidP="004B5D3B">
      <w:pPr>
        <w:pStyle w:val="PargrafodaLista"/>
        <w:numPr>
          <w:ilvl w:val="0"/>
          <w:numId w:val="33"/>
        </w:numPr>
        <w:tabs>
          <w:tab w:val="left" w:pos="1134"/>
        </w:tabs>
        <w:spacing w:before="240" w:line="276" w:lineRule="auto"/>
        <w:ind w:left="567" w:firstLine="0"/>
        <w:jc w:val="both"/>
        <w:rPr>
          <w:rFonts w:ascii="Arial" w:hAnsi="Arial" w:cs="Arial"/>
        </w:rPr>
      </w:pPr>
      <w:bookmarkStart w:id="48" w:name="art163ii"/>
      <w:bookmarkEnd w:id="48"/>
      <w:r w:rsidRPr="00037C36">
        <w:rPr>
          <w:rFonts w:ascii="Arial" w:hAnsi="Arial" w:cs="Arial"/>
        </w:rPr>
        <w:t>Pagamento da multa;</w:t>
      </w:r>
    </w:p>
    <w:p w14:paraId="665021E9" w14:textId="77777777" w:rsidR="00B21DE0" w:rsidRPr="00037C36" w:rsidRDefault="00B21DE0" w:rsidP="004B5D3B">
      <w:pPr>
        <w:pStyle w:val="PargrafodaLista"/>
        <w:numPr>
          <w:ilvl w:val="0"/>
          <w:numId w:val="33"/>
        </w:numPr>
        <w:tabs>
          <w:tab w:val="left" w:pos="1134"/>
        </w:tabs>
        <w:spacing w:before="240" w:line="276" w:lineRule="auto"/>
        <w:ind w:left="567" w:firstLine="0"/>
        <w:jc w:val="both"/>
        <w:rPr>
          <w:rFonts w:ascii="Arial" w:hAnsi="Arial" w:cs="Arial"/>
        </w:rPr>
      </w:pPr>
      <w:bookmarkStart w:id="49" w:name="art163iii"/>
      <w:bookmarkEnd w:id="49"/>
      <w:r w:rsidRPr="00037C36">
        <w:rPr>
          <w:rFonts w:ascii="Arial" w:hAnsi="Arial" w:cs="Arial"/>
        </w:rPr>
        <w:t>Transcurso do prazo mínimo de 1 (um) ano da aplicação da penalidade, no caso de impedimento de licitar e contratar, ou de 3 (três) anos da aplicação da penalidade, no caso de declaração de inidoneidade;</w:t>
      </w:r>
    </w:p>
    <w:p w14:paraId="2B31C6F4" w14:textId="77777777" w:rsidR="00B21DE0" w:rsidRPr="00037C36" w:rsidRDefault="00B21DE0" w:rsidP="004B5D3B">
      <w:pPr>
        <w:pStyle w:val="PargrafodaLista"/>
        <w:numPr>
          <w:ilvl w:val="0"/>
          <w:numId w:val="33"/>
        </w:numPr>
        <w:tabs>
          <w:tab w:val="left" w:pos="1134"/>
        </w:tabs>
        <w:spacing w:before="240" w:line="276" w:lineRule="auto"/>
        <w:ind w:left="567" w:firstLine="0"/>
        <w:jc w:val="both"/>
        <w:rPr>
          <w:rFonts w:ascii="Arial" w:hAnsi="Arial" w:cs="Arial"/>
        </w:rPr>
      </w:pPr>
      <w:bookmarkStart w:id="50" w:name="art163iv"/>
      <w:bookmarkEnd w:id="50"/>
      <w:r w:rsidRPr="00037C36">
        <w:rPr>
          <w:rFonts w:ascii="Arial" w:hAnsi="Arial" w:cs="Arial"/>
        </w:rPr>
        <w:t>Cumprimento das condições de reabilitação definidas no ato punitivo;</w:t>
      </w:r>
    </w:p>
    <w:p w14:paraId="2FAA5A47" w14:textId="77777777" w:rsidR="00B21DE0" w:rsidRPr="00037C36" w:rsidRDefault="00B21DE0" w:rsidP="004B5D3B">
      <w:pPr>
        <w:pStyle w:val="PargrafodaLista"/>
        <w:numPr>
          <w:ilvl w:val="0"/>
          <w:numId w:val="33"/>
        </w:numPr>
        <w:tabs>
          <w:tab w:val="left" w:pos="1134"/>
        </w:tabs>
        <w:spacing w:before="240" w:line="276" w:lineRule="auto"/>
        <w:ind w:left="567" w:firstLine="0"/>
        <w:jc w:val="both"/>
        <w:rPr>
          <w:rFonts w:ascii="Arial" w:hAnsi="Arial" w:cs="Arial"/>
        </w:rPr>
      </w:pPr>
      <w:bookmarkStart w:id="51" w:name="art163v"/>
      <w:bookmarkEnd w:id="51"/>
      <w:r w:rsidRPr="00037C36">
        <w:rPr>
          <w:rFonts w:ascii="Arial" w:hAnsi="Arial" w:cs="Arial"/>
        </w:rPr>
        <w:t>Análise jurídica prévia, com posicionamento conclusivo quanto ao cumprimento dos requisitos definidos neste item.</w:t>
      </w:r>
    </w:p>
    <w:p w14:paraId="35563541" w14:textId="31CDCBA1" w:rsidR="00B21DE0" w:rsidRDefault="00B21DE0" w:rsidP="00B21DE0">
      <w:pPr>
        <w:tabs>
          <w:tab w:val="left" w:pos="1134"/>
        </w:tabs>
        <w:spacing w:before="240" w:line="276" w:lineRule="auto"/>
        <w:jc w:val="both"/>
        <w:rPr>
          <w:rFonts w:ascii="Arial" w:hAnsi="Arial" w:cs="Arial"/>
        </w:rPr>
      </w:pPr>
      <w:bookmarkStart w:id="52" w:name="art163p"/>
      <w:bookmarkEnd w:id="52"/>
      <w:r w:rsidRPr="00037C36">
        <w:rPr>
          <w:rFonts w:ascii="Arial" w:hAnsi="Arial" w:cs="Arial"/>
          <w:b/>
        </w:rPr>
        <w:t>12.1</w:t>
      </w:r>
      <w:r>
        <w:rPr>
          <w:rFonts w:ascii="Arial" w:hAnsi="Arial" w:cs="Arial"/>
          <w:b/>
        </w:rPr>
        <w:t>)</w:t>
      </w:r>
      <w:r w:rsidRPr="00037C36">
        <w:rPr>
          <w:rFonts w:ascii="Arial" w:hAnsi="Arial" w:cs="Arial"/>
        </w:rPr>
        <w:t xml:space="preserve"> A sanção pelas infrações previstas nos incisos VIII</w:t>
      </w:r>
      <w:r>
        <w:rPr>
          <w:rFonts w:ascii="Arial" w:hAnsi="Arial" w:cs="Arial"/>
        </w:rPr>
        <w:t xml:space="preserve"> </w:t>
      </w:r>
      <w:r w:rsidRPr="00037C36">
        <w:rPr>
          <w:rFonts w:ascii="Arial" w:hAnsi="Arial" w:cs="Arial"/>
        </w:rPr>
        <w:t>e XII do </w:t>
      </w:r>
      <w:r>
        <w:rPr>
          <w:rFonts w:ascii="Arial" w:hAnsi="Arial" w:cs="Arial"/>
        </w:rPr>
        <w:t>i</w:t>
      </w:r>
      <w:r w:rsidRPr="00037C36">
        <w:rPr>
          <w:rFonts w:ascii="Arial" w:hAnsi="Arial" w:cs="Arial"/>
        </w:rPr>
        <w:t xml:space="preserve">tem 1 exigirá, como condição de reabilitação do </w:t>
      </w:r>
      <w:r w:rsidR="001702B6">
        <w:rPr>
          <w:rFonts w:ascii="Arial" w:hAnsi="Arial" w:cs="Arial"/>
        </w:rPr>
        <w:t>INTERESSADO</w:t>
      </w:r>
      <w:r w:rsidRPr="00037C36">
        <w:rPr>
          <w:rFonts w:ascii="Arial" w:hAnsi="Arial" w:cs="Arial"/>
        </w:rPr>
        <w:t xml:space="preserve"> ou contratado, a implantação ou aperfeiçoamento de programa de integridade pelo responsável (</w:t>
      </w:r>
      <w:hyperlink r:id="rId117" w:anchor="art163" w:history="1">
        <w:r w:rsidRPr="00E71F70">
          <w:rPr>
            <w:rStyle w:val="Hyperlink"/>
            <w:rFonts w:ascii="Arial" w:hAnsi="Arial" w:cs="Arial"/>
          </w:rPr>
          <w:t>art. 163, parágrafo único da Lei nº 14.133/2021</w:t>
        </w:r>
      </w:hyperlink>
      <w:r w:rsidRPr="00037C36">
        <w:rPr>
          <w:rFonts w:ascii="Arial" w:hAnsi="Arial" w:cs="Arial"/>
        </w:rPr>
        <w:t>).</w:t>
      </w:r>
    </w:p>
    <w:p w14:paraId="3F09A925" w14:textId="00583ADF" w:rsidR="006E0DD2" w:rsidRDefault="006E0DD2" w:rsidP="00B21DE0">
      <w:pPr>
        <w:tabs>
          <w:tab w:val="left" w:pos="1134"/>
        </w:tabs>
        <w:spacing w:before="240" w:line="276" w:lineRule="auto"/>
        <w:jc w:val="both"/>
        <w:rPr>
          <w:rFonts w:ascii="Arial" w:hAnsi="Arial" w:cs="Arial"/>
        </w:rPr>
      </w:pPr>
    </w:p>
    <w:p w14:paraId="53D71FB4" w14:textId="30EDA333" w:rsidR="006E0DD2" w:rsidRDefault="006E0DD2" w:rsidP="00B21DE0">
      <w:pPr>
        <w:tabs>
          <w:tab w:val="left" w:pos="1134"/>
        </w:tabs>
        <w:spacing w:before="240" w:line="276" w:lineRule="auto"/>
        <w:jc w:val="both"/>
        <w:rPr>
          <w:rFonts w:ascii="Arial" w:hAnsi="Arial" w:cs="Arial"/>
        </w:rPr>
      </w:pPr>
    </w:p>
    <w:p w14:paraId="279AB884" w14:textId="77777777" w:rsidR="006E0DD2" w:rsidRPr="00037C36" w:rsidRDefault="006E0DD2" w:rsidP="00B21DE0">
      <w:pPr>
        <w:tabs>
          <w:tab w:val="left" w:pos="1134"/>
        </w:tabs>
        <w:spacing w:before="240" w:line="276" w:lineRule="auto"/>
        <w:jc w:val="both"/>
        <w:rPr>
          <w:rFonts w:ascii="Arial" w:hAnsi="Arial" w:cs="Arial"/>
        </w:rPr>
      </w:pPr>
    </w:p>
    <w:p w14:paraId="3FF02B13" w14:textId="3FE4D6F1" w:rsidR="00B21DE0" w:rsidRPr="00037C36" w:rsidRDefault="00B332FD" w:rsidP="00B332FD">
      <w:pPr>
        <w:pStyle w:val="Ttulo1"/>
        <w:shd w:val="clear" w:color="auto" w:fill="A5A5A5" w:themeFill="accent3"/>
      </w:pPr>
      <w:bookmarkStart w:id="53" w:name="_Toc133132897"/>
      <w:r>
        <w:t>13</w:t>
      </w:r>
      <w:r w:rsidR="00B21DE0">
        <w:t>) DISPOSIÇÕES FINAIS</w:t>
      </w:r>
      <w:bookmarkEnd w:id="53"/>
    </w:p>
    <w:p w14:paraId="752FFEF0" w14:textId="108E1AC8" w:rsidR="00D25C58" w:rsidRPr="00867A54" w:rsidRDefault="00867A54" w:rsidP="00867A54">
      <w:pPr>
        <w:tabs>
          <w:tab w:val="left" w:pos="1134"/>
        </w:tabs>
        <w:spacing w:after="200" w:line="276" w:lineRule="auto"/>
        <w:jc w:val="both"/>
        <w:rPr>
          <w:rFonts w:ascii="Arial" w:hAnsi="Arial" w:cs="Arial"/>
          <w:bCs/>
        </w:rPr>
      </w:pPr>
      <w:r w:rsidRPr="00867A54">
        <w:rPr>
          <w:rFonts w:ascii="Arial" w:hAnsi="Arial" w:cs="Arial"/>
          <w:b/>
          <w:bCs/>
        </w:rPr>
        <w:t>1)</w:t>
      </w:r>
      <w:r>
        <w:rPr>
          <w:rFonts w:ascii="Arial" w:hAnsi="Arial" w:cs="Arial"/>
          <w:bCs/>
        </w:rPr>
        <w:t xml:space="preserve"> O interessado assume </w:t>
      </w:r>
      <w:r w:rsidRPr="00867A54">
        <w:rPr>
          <w:rFonts w:ascii="Arial" w:hAnsi="Arial" w:cs="Arial"/>
          <w:bCs/>
        </w:rPr>
        <w:t xml:space="preserve">a responsabilidade de acompanhar todos os atos relativos à este procedimento auxiliar nos locais indicados </w:t>
      </w:r>
      <w:r>
        <w:rPr>
          <w:rFonts w:ascii="Arial" w:hAnsi="Arial" w:cs="Arial"/>
          <w:bCs/>
        </w:rPr>
        <w:t>no item 3 deste tópico</w:t>
      </w:r>
      <w:r w:rsidRPr="00867A54">
        <w:rPr>
          <w:rFonts w:ascii="Arial" w:hAnsi="Arial" w:cs="Arial"/>
          <w:bCs/>
        </w:rPr>
        <w:t>, ficando responsável pelo ônus decorrente da perda do negócio diante da inobservância de quaisquer mensagens emitidas pela Administração.</w:t>
      </w:r>
    </w:p>
    <w:p w14:paraId="31D46664" w14:textId="77777777" w:rsidR="00B21DE0" w:rsidRDefault="00B21DE0" w:rsidP="00B21DE0">
      <w:pPr>
        <w:tabs>
          <w:tab w:val="left" w:pos="1134"/>
        </w:tabs>
        <w:spacing w:line="276" w:lineRule="auto"/>
        <w:jc w:val="both"/>
        <w:rPr>
          <w:rFonts w:ascii="Arial" w:hAnsi="Arial" w:cs="Arial"/>
        </w:rPr>
      </w:pPr>
      <w:r w:rsidRPr="00E15824">
        <w:rPr>
          <w:rFonts w:ascii="Arial" w:hAnsi="Arial" w:cs="Arial"/>
          <w:b/>
        </w:rPr>
        <w:t>2</w:t>
      </w:r>
      <w:r>
        <w:rPr>
          <w:rFonts w:ascii="Arial" w:hAnsi="Arial" w:cs="Arial"/>
          <w:b/>
        </w:rPr>
        <w:t>)</w:t>
      </w:r>
      <w:r w:rsidRPr="00E15824">
        <w:rPr>
          <w:rFonts w:ascii="Arial" w:hAnsi="Arial" w:cs="Arial"/>
          <w:b/>
        </w:rPr>
        <w:t xml:space="preserve"> </w:t>
      </w:r>
      <w:r>
        <w:rPr>
          <w:rFonts w:ascii="Arial" w:hAnsi="Arial" w:cs="Arial"/>
        </w:rPr>
        <w:t>Sobre a contagem dos prazos:</w:t>
      </w:r>
    </w:p>
    <w:p w14:paraId="3C68DF4C" w14:textId="77777777" w:rsidR="00B21DE0" w:rsidRDefault="00B21DE0" w:rsidP="004B5D3B">
      <w:pPr>
        <w:pStyle w:val="PargrafodaLista"/>
        <w:numPr>
          <w:ilvl w:val="0"/>
          <w:numId w:val="37"/>
        </w:numPr>
        <w:tabs>
          <w:tab w:val="left" w:pos="1134"/>
        </w:tabs>
        <w:spacing w:line="276" w:lineRule="auto"/>
        <w:ind w:left="567" w:firstLine="0"/>
        <w:jc w:val="both"/>
        <w:rPr>
          <w:rFonts w:ascii="Arial" w:hAnsi="Arial" w:cs="Arial"/>
        </w:rPr>
      </w:pPr>
      <w:r>
        <w:rPr>
          <w:rFonts w:ascii="Arial" w:hAnsi="Arial" w:cs="Arial"/>
        </w:rPr>
        <w:t xml:space="preserve">Sempre observará o </w:t>
      </w:r>
      <w:hyperlink r:id="rId118" w:anchor="art183" w:history="1">
        <w:r w:rsidRPr="00063ED1">
          <w:rPr>
            <w:rStyle w:val="Hyperlink"/>
            <w:rFonts w:ascii="Arial" w:hAnsi="Arial" w:cs="Arial"/>
          </w:rPr>
          <w:t>art. 183 da Lei nº 14.133/2021</w:t>
        </w:r>
      </w:hyperlink>
      <w:r>
        <w:rPr>
          <w:rFonts w:ascii="Arial" w:hAnsi="Arial" w:cs="Arial"/>
        </w:rPr>
        <w:t>;</w:t>
      </w:r>
    </w:p>
    <w:p w14:paraId="1E4B3FB4" w14:textId="37FD1116" w:rsidR="00B21DE0" w:rsidRPr="0028030E" w:rsidRDefault="00B21DE0" w:rsidP="004B5D3B">
      <w:pPr>
        <w:pStyle w:val="PargrafodaLista"/>
        <w:numPr>
          <w:ilvl w:val="0"/>
          <w:numId w:val="37"/>
        </w:numPr>
        <w:tabs>
          <w:tab w:val="left" w:pos="1134"/>
        </w:tabs>
        <w:spacing w:line="276" w:lineRule="auto"/>
        <w:ind w:left="567" w:firstLine="0"/>
        <w:jc w:val="both"/>
        <w:rPr>
          <w:rFonts w:ascii="Arial" w:hAnsi="Arial" w:cs="Arial"/>
        </w:rPr>
      </w:pPr>
      <w:r w:rsidRPr="0028030E">
        <w:rPr>
          <w:rFonts w:ascii="Arial" w:hAnsi="Arial" w:cs="Arial"/>
        </w:rPr>
        <w:t xml:space="preserve">Caso os prazos definidos neste edital não estejam expressamente indicados na proposta, eles serão considerados como aceitos pelos </w:t>
      </w:r>
      <w:r w:rsidR="001702B6">
        <w:rPr>
          <w:rFonts w:ascii="Arial" w:hAnsi="Arial" w:cs="Arial"/>
        </w:rPr>
        <w:t>INTERESSADO</w:t>
      </w:r>
      <w:r w:rsidR="005F7A6A">
        <w:rPr>
          <w:rFonts w:ascii="Arial" w:hAnsi="Arial" w:cs="Arial"/>
        </w:rPr>
        <w:t>S</w:t>
      </w:r>
      <w:r w:rsidRPr="0028030E">
        <w:rPr>
          <w:rFonts w:ascii="Arial" w:hAnsi="Arial" w:cs="Arial"/>
        </w:rPr>
        <w:t xml:space="preserve"> para efeitos de julgamento deste processo licitatório. </w:t>
      </w:r>
    </w:p>
    <w:p w14:paraId="338BEB43" w14:textId="77777777" w:rsidR="00B21DE0" w:rsidRPr="00E15824" w:rsidRDefault="00B21DE0" w:rsidP="00B21DE0">
      <w:pPr>
        <w:tabs>
          <w:tab w:val="left" w:pos="1134"/>
        </w:tabs>
        <w:spacing w:line="276" w:lineRule="auto"/>
        <w:jc w:val="both"/>
        <w:rPr>
          <w:rFonts w:ascii="Arial" w:hAnsi="Arial" w:cs="Arial"/>
        </w:rPr>
      </w:pPr>
      <w:r>
        <w:rPr>
          <w:rFonts w:ascii="Arial" w:hAnsi="Arial" w:cs="Arial"/>
          <w:b/>
        </w:rPr>
        <w:t>3)</w:t>
      </w:r>
      <w:r w:rsidRPr="00E15824">
        <w:rPr>
          <w:rFonts w:ascii="Arial" w:hAnsi="Arial" w:cs="Arial"/>
        </w:rPr>
        <w:t xml:space="preserve"> Para fins de garantir a ampla publicidade, este edital</w:t>
      </w:r>
      <w:r>
        <w:rPr>
          <w:rFonts w:ascii="Arial" w:hAnsi="Arial" w:cs="Arial"/>
        </w:rPr>
        <w:t xml:space="preserve"> e seus anexos serão</w:t>
      </w:r>
      <w:r w:rsidRPr="00E15824">
        <w:rPr>
          <w:rFonts w:ascii="Arial" w:hAnsi="Arial" w:cs="Arial"/>
        </w:rPr>
        <w:t xml:space="preserve"> divulgado</w:t>
      </w:r>
      <w:r>
        <w:rPr>
          <w:rFonts w:ascii="Arial" w:hAnsi="Arial" w:cs="Arial"/>
        </w:rPr>
        <w:t>s</w:t>
      </w:r>
      <w:r w:rsidRPr="00E15824">
        <w:rPr>
          <w:rFonts w:ascii="Arial" w:hAnsi="Arial" w:cs="Arial"/>
        </w:rPr>
        <w:t>:</w:t>
      </w:r>
    </w:p>
    <w:p w14:paraId="19CD33D2" w14:textId="77777777" w:rsidR="00B21DE0" w:rsidRPr="00E15824" w:rsidRDefault="00B21DE0" w:rsidP="004B5D3B">
      <w:pPr>
        <w:pStyle w:val="PargrafodaLista"/>
        <w:numPr>
          <w:ilvl w:val="0"/>
          <w:numId w:val="36"/>
        </w:numPr>
        <w:tabs>
          <w:tab w:val="left" w:pos="1134"/>
        </w:tabs>
        <w:spacing w:line="276" w:lineRule="auto"/>
        <w:ind w:left="567" w:firstLine="0"/>
        <w:jc w:val="both"/>
        <w:rPr>
          <w:rFonts w:ascii="Arial" w:hAnsi="Arial" w:cs="Arial"/>
        </w:rPr>
      </w:pPr>
      <w:r w:rsidRPr="00E15824">
        <w:rPr>
          <w:rFonts w:ascii="Arial" w:hAnsi="Arial" w:cs="Arial"/>
        </w:rPr>
        <w:t>Portal Nacional de Contratações Públicas – PNCP, a partir da adoção pelo Município (</w:t>
      </w:r>
      <w:hyperlink r:id="rId119" w:anchor="art176iii" w:history="1">
        <w:r w:rsidRPr="00063ED1">
          <w:rPr>
            <w:rStyle w:val="Hyperlink"/>
            <w:rFonts w:ascii="Arial" w:hAnsi="Arial" w:cs="Arial"/>
          </w:rPr>
          <w:t>art. 176, III c/c p. ú. da Lei nº 14.133/2021</w:t>
        </w:r>
      </w:hyperlink>
      <w:r w:rsidRPr="00E15824">
        <w:rPr>
          <w:rFonts w:ascii="Arial" w:hAnsi="Arial" w:cs="Arial"/>
        </w:rPr>
        <w:t>);</w:t>
      </w:r>
    </w:p>
    <w:p w14:paraId="7049C7E4" w14:textId="6CBB8546" w:rsidR="00B21DE0" w:rsidRPr="00780EE8" w:rsidRDefault="00B21DE0" w:rsidP="004B5D3B">
      <w:pPr>
        <w:pStyle w:val="PargrafodaLista"/>
        <w:numPr>
          <w:ilvl w:val="0"/>
          <w:numId w:val="36"/>
        </w:numPr>
        <w:tabs>
          <w:tab w:val="left" w:pos="1134"/>
        </w:tabs>
        <w:spacing w:line="276" w:lineRule="auto"/>
        <w:ind w:left="567" w:firstLine="0"/>
        <w:jc w:val="both"/>
        <w:rPr>
          <w:rFonts w:ascii="Arial" w:hAnsi="Arial" w:cs="Arial"/>
        </w:rPr>
      </w:pPr>
      <w:r w:rsidRPr="00780EE8">
        <w:rPr>
          <w:rFonts w:ascii="Arial" w:hAnsi="Arial" w:cs="Arial"/>
        </w:rPr>
        <w:t xml:space="preserve">Página do Município de </w:t>
      </w:r>
      <w:r w:rsidR="00780EE8" w:rsidRPr="00780EE8">
        <w:rPr>
          <w:rFonts w:ascii="Arial" w:hAnsi="Arial" w:cs="Arial"/>
        </w:rPr>
        <w:t>Romelândia  https://romelandia.sc.gov.br/</w:t>
      </w:r>
      <w:r w:rsidRPr="00780EE8">
        <w:rPr>
          <w:rFonts w:ascii="Arial" w:hAnsi="Arial" w:cs="Arial"/>
        </w:rPr>
        <w:t>;</w:t>
      </w:r>
    </w:p>
    <w:p w14:paraId="20F82BD4" w14:textId="77777777" w:rsidR="009D1B2A" w:rsidRDefault="009D1B2A" w:rsidP="009D1B2A">
      <w:pPr>
        <w:pStyle w:val="PargrafodaLista"/>
        <w:numPr>
          <w:ilvl w:val="0"/>
          <w:numId w:val="36"/>
        </w:numPr>
        <w:tabs>
          <w:tab w:val="left" w:pos="1134"/>
        </w:tabs>
        <w:spacing w:line="276" w:lineRule="auto"/>
        <w:ind w:left="567" w:firstLine="0"/>
        <w:jc w:val="both"/>
        <w:rPr>
          <w:rFonts w:ascii="Arial" w:hAnsi="Arial" w:cs="Arial"/>
          <w:color w:val="000000" w:themeColor="text1"/>
        </w:rPr>
      </w:pPr>
      <w:r w:rsidRPr="00E15824">
        <w:rPr>
          <w:rFonts w:ascii="Arial" w:hAnsi="Arial" w:cs="Arial"/>
          <w:color w:val="000000" w:themeColor="text1"/>
        </w:rPr>
        <w:t>Diário Oficial dos Municípios – DOM (</w:t>
      </w:r>
      <w:hyperlink r:id="rId120" w:anchor="art176" w:history="1">
        <w:r w:rsidRPr="00063ED1">
          <w:rPr>
            <w:rStyle w:val="Hyperlink"/>
            <w:rFonts w:ascii="Arial" w:hAnsi="Arial" w:cs="Arial"/>
          </w:rPr>
          <w:t>art. 176, p. ú., I da Lei nº 14.133/2021</w:t>
        </w:r>
      </w:hyperlink>
      <w:r>
        <w:rPr>
          <w:rFonts w:ascii="Arial" w:hAnsi="Arial" w:cs="Arial"/>
          <w:color w:val="000000" w:themeColor="text1"/>
        </w:rPr>
        <w:t>);</w:t>
      </w:r>
    </w:p>
    <w:p w14:paraId="68F2D385" w14:textId="28B07F50" w:rsidR="00780EE8" w:rsidRPr="00780EE8" w:rsidRDefault="00780EE8" w:rsidP="00780EE8">
      <w:pPr>
        <w:pStyle w:val="PargrafodaLista"/>
        <w:numPr>
          <w:ilvl w:val="0"/>
          <w:numId w:val="36"/>
        </w:numPr>
        <w:rPr>
          <w:rFonts w:ascii="Arial" w:hAnsi="Arial" w:cs="Arial"/>
          <w:color w:val="000000" w:themeColor="text1"/>
        </w:rPr>
      </w:pPr>
      <w:r>
        <w:rPr>
          <w:rFonts w:ascii="Arial" w:hAnsi="Arial" w:cs="Arial"/>
          <w:color w:val="000000" w:themeColor="text1"/>
        </w:rPr>
        <w:t xml:space="preserve"> </w:t>
      </w:r>
      <w:r w:rsidR="009D1B2A" w:rsidRPr="00780EE8">
        <w:rPr>
          <w:rFonts w:ascii="Arial" w:hAnsi="Arial" w:cs="Arial"/>
          <w:color w:val="000000" w:themeColor="text1"/>
        </w:rPr>
        <w:t>Plataforma</w:t>
      </w:r>
      <w:r w:rsidRPr="00780EE8">
        <w:rPr>
          <w:rFonts w:ascii="Arial" w:hAnsi="Arial" w:cs="Arial"/>
          <w:color w:val="000000" w:themeColor="text1"/>
        </w:rPr>
        <w:t xml:space="preserve"> https://bnc.org.br/</w:t>
      </w:r>
    </w:p>
    <w:p w14:paraId="6BB61970" w14:textId="46A9954B" w:rsidR="009D1B2A" w:rsidRPr="00E15824" w:rsidRDefault="009D1B2A" w:rsidP="00780EE8">
      <w:pPr>
        <w:pStyle w:val="PargrafodaLista"/>
        <w:tabs>
          <w:tab w:val="left" w:pos="1134"/>
        </w:tabs>
        <w:spacing w:line="276" w:lineRule="auto"/>
        <w:ind w:left="567"/>
        <w:jc w:val="both"/>
        <w:rPr>
          <w:rFonts w:ascii="Arial" w:hAnsi="Arial" w:cs="Arial"/>
          <w:color w:val="000000" w:themeColor="text1"/>
        </w:rPr>
      </w:pPr>
    </w:p>
    <w:p w14:paraId="76BC1812" w14:textId="77777777" w:rsidR="00B21DE0" w:rsidRPr="00EA161D" w:rsidRDefault="00B21DE0" w:rsidP="00B21DE0">
      <w:pPr>
        <w:tabs>
          <w:tab w:val="left" w:pos="1134"/>
        </w:tabs>
        <w:spacing w:line="276" w:lineRule="auto"/>
        <w:jc w:val="both"/>
        <w:rPr>
          <w:rFonts w:ascii="Arial" w:hAnsi="Arial" w:cs="Arial"/>
          <w:color w:val="000000" w:themeColor="text1"/>
        </w:rPr>
      </w:pPr>
      <w:r w:rsidRPr="009C35BC">
        <w:rPr>
          <w:rFonts w:ascii="Arial" w:hAnsi="Arial" w:cs="Arial"/>
          <w:b/>
          <w:color w:val="000000" w:themeColor="text1"/>
        </w:rPr>
        <w:t>3.1)</w:t>
      </w:r>
      <w:r>
        <w:rPr>
          <w:rFonts w:ascii="Arial" w:hAnsi="Arial" w:cs="Arial"/>
          <w:color w:val="000000" w:themeColor="text1"/>
        </w:rPr>
        <w:t xml:space="preserve"> O edital e t</w:t>
      </w:r>
      <w:r w:rsidRPr="009C35BC">
        <w:rPr>
          <w:rFonts w:ascii="Arial" w:hAnsi="Arial" w:cs="Arial"/>
          <w:color w:val="000000" w:themeColor="text1"/>
        </w:rPr>
        <w:t>odos os</w:t>
      </w:r>
      <w:r>
        <w:rPr>
          <w:rFonts w:ascii="Arial" w:hAnsi="Arial" w:cs="Arial"/>
          <w:color w:val="000000" w:themeColor="text1"/>
        </w:rPr>
        <w:t xml:space="preserve"> seus</w:t>
      </w:r>
      <w:r w:rsidRPr="009C35BC">
        <w:rPr>
          <w:rFonts w:ascii="Arial" w:hAnsi="Arial" w:cs="Arial"/>
          <w:color w:val="000000" w:themeColor="text1"/>
        </w:rPr>
        <w:t xml:space="preserve"> </w:t>
      </w:r>
      <w:r>
        <w:rPr>
          <w:rFonts w:ascii="Arial" w:hAnsi="Arial" w:cs="Arial"/>
          <w:color w:val="000000" w:themeColor="text1"/>
        </w:rPr>
        <w:t xml:space="preserve">anexos serão </w:t>
      </w:r>
      <w:r w:rsidRPr="009C35BC">
        <w:rPr>
          <w:rFonts w:ascii="Arial" w:hAnsi="Arial" w:cs="Arial"/>
          <w:color w:val="000000" w:themeColor="text1"/>
        </w:rPr>
        <w:t xml:space="preserve">divulgados na mesma data de divulgação do edital, sem necessidade de registro </w:t>
      </w:r>
      <w:r>
        <w:rPr>
          <w:rFonts w:ascii="Arial" w:hAnsi="Arial" w:cs="Arial"/>
          <w:color w:val="000000" w:themeColor="text1"/>
        </w:rPr>
        <w:t>ou de identificação para acesso (</w:t>
      </w:r>
      <w:hyperlink r:id="rId121" w:anchor="art25%C2%A73" w:history="1">
        <w:r w:rsidRPr="00063ED1">
          <w:rPr>
            <w:rStyle w:val="Hyperlink"/>
            <w:rFonts w:ascii="Arial" w:hAnsi="Arial" w:cs="Arial"/>
          </w:rPr>
          <w:t>art. 25, § 3º da Lei nº 14.133/2021</w:t>
        </w:r>
      </w:hyperlink>
      <w:r>
        <w:rPr>
          <w:rFonts w:ascii="Arial" w:hAnsi="Arial" w:cs="Arial"/>
          <w:color w:val="000000" w:themeColor="text1"/>
        </w:rPr>
        <w:t>).</w:t>
      </w:r>
    </w:p>
    <w:p w14:paraId="4F25A140" w14:textId="2E918948" w:rsidR="00B21DE0" w:rsidRDefault="009A5A34" w:rsidP="00B21DE0">
      <w:pPr>
        <w:tabs>
          <w:tab w:val="left" w:pos="1134"/>
        </w:tabs>
        <w:spacing w:line="276" w:lineRule="auto"/>
        <w:jc w:val="both"/>
        <w:rPr>
          <w:rFonts w:ascii="Arial" w:hAnsi="Arial" w:cs="Arial"/>
          <w:b/>
        </w:rPr>
      </w:pPr>
      <w:r>
        <w:rPr>
          <w:rFonts w:ascii="Arial" w:hAnsi="Arial" w:cs="Arial"/>
          <w:b/>
        </w:rPr>
        <w:t>4</w:t>
      </w:r>
      <w:r w:rsidR="00B21DE0">
        <w:rPr>
          <w:rFonts w:ascii="Arial" w:hAnsi="Arial" w:cs="Arial"/>
          <w:b/>
        </w:rPr>
        <w:t>)</w:t>
      </w:r>
      <w:r w:rsidR="00B21DE0">
        <w:rPr>
          <w:rFonts w:ascii="Arial" w:hAnsi="Arial" w:cs="Arial"/>
        </w:rPr>
        <w:t xml:space="preserve"> Os casos omissos serão dirimidos com estrita observância à </w:t>
      </w:r>
      <w:hyperlink r:id="rId122" w:history="1">
        <w:r w:rsidR="00B21DE0" w:rsidRPr="00C11277">
          <w:rPr>
            <w:rStyle w:val="Hyperlink"/>
            <w:rFonts w:ascii="Arial" w:hAnsi="Arial" w:cs="Arial"/>
          </w:rPr>
          <w:t>Lei nº 14.133/2021</w:t>
        </w:r>
      </w:hyperlink>
      <w:r w:rsidR="00B21DE0">
        <w:rPr>
          <w:rFonts w:ascii="Arial" w:hAnsi="Arial" w:cs="Arial"/>
        </w:rPr>
        <w:t>.</w:t>
      </w:r>
    </w:p>
    <w:p w14:paraId="55B6BCBA" w14:textId="2FB758CC" w:rsidR="00B21DE0" w:rsidRDefault="009A5A34" w:rsidP="001405C4">
      <w:pPr>
        <w:tabs>
          <w:tab w:val="left" w:pos="1134"/>
        </w:tabs>
        <w:spacing w:line="276" w:lineRule="auto"/>
        <w:jc w:val="both"/>
        <w:rPr>
          <w:rFonts w:ascii="Arial" w:hAnsi="Arial" w:cs="Arial"/>
        </w:rPr>
      </w:pPr>
      <w:r>
        <w:rPr>
          <w:rFonts w:ascii="Arial" w:hAnsi="Arial" w:cs="Arial"/>
          <w:b/>
        </w:rPr>
        <w:t>5</w:t>
      </w:r>
      <w:r w:rsidR="00B21DE0">
        <w:rPr>
          <w:rFonts w:ascii="Arial" w:hAnsi="Arial" w:cs="Arial"/>
          <w:b/>
        </w:rPr>
        <w:t>)</w:t>
      </w:r>
      <w:r w:rsidR="00B21DE0" w:rsidRPr="00E15824">
        <w:rPr>
          <w:rFonts w:ascii="Arial" w:hAnsi="Arial" w:cs="Arial"/>
        </w:rPr>
        <w:t xml:space="preserve"> As questões decorrentes das previsões deste edital que não possam ser dirimidas administrativamente serão processadas e julgadas no Foro da Comarca </w:t>
      </w:r>
      <w:r w:rsidR="00780EE8">
        <w:rPr>
          <w:rFonts w:ascii="Arial" w:hAnsi="Arial" w:cs="Arial"/>
        </w:rPr>
        <w:t>Anchieta, SC</w:t>
      </w:r>
      <w:r w:rsidR="00B21DE0" w:rsidRPr="00E15824">
        <w:rPr>
          <w:rFonts w:ascii="Arial" w:hAnsi="Arial" w:cs="Arial"/>
        </w:rPr>
        <w:t>, com exclusão de qualquer outro, por mais privilegiado que seja.</w:t>
      </w:r>
    </w:p>
    <w:p w14:paraId="27D64E5F" w14:textId="77777777" w:rsidR="006E0DD2" w:rsidRDefault="006E0DD2" w:rsidP="001405C4">
      <w:pPr>
        <w:tabs>
          <w:tab w:val="left" w:pos="1134"/>
        </w:tabs>
        <w:spacing w:line="276" w:lineRule="auto"/>
        <w:jc w:val="both"/>
        <w:rPr>
          <w:rFonts w:ascii="Arial" w:hAnsi="Arial" w:cs="Arial"/>
          <w:bCs/>
        </w:rPr>
      </w:pPr>
    </w:p>
    <w:p w14:paraId="6BA53ACB" w14:textId="72BAB78A" w:rsidR="00B21DE0" w:rsidRPr="00331696" w:rsidRDefault="00B21DE0" w:rsidP="00B21DE0">
      <w:pPr>
        <w:jc w:val="center"/>
        <w:rPr>
          <w:rFonts w:ascii="Arial" w:hAnsi="Arial" w:cs="Arial"/>
          <w:b/>
        </w:rPr>
      </w:pPr>
      <w:r w:rsidRPr="00331696">
        <w:rPr>
          <w:rFonts w:ascii="Arial" w:hAnsi="Arial" w:cs="Arial"/>
          <w:b/>
        </w:rPr>
        <w:t xml:space="preserve">Município de </w:t>
      </w:r>
      <w:r w:rsidR="00780EE8">
        <w:rPr>
          <w:rFonts w:ascii="Arial" w:hAnsi="Arial" w:cs="Arial"/>
          <w:b/>
        </w:rPr>
        <w:t>Romelândia, SC</w:t>
      </w:r>
      <w:r w:rsidRPr="00331696">
        <w:rPr>
          <w:rFonts w:ascii="Arial" w:hAnsi="Arial" w:cs="Arial"/>
          <w:b/>
        </w:rPr>
        <w:t xml:space="preserve">, </w:t>
      </w:r>
      <w:r w:rsidR="006E0DD2">
        <w:rPr>
          <w:rFonts w:ascii="Arial" w:hAnsi="Arial" w:cs="Arial"/>
          <w:b/>
        </w:rPr>
        <w:t>03</w:t>
      </w:r>
      <w:r w:rsidRPr="00331696">
        <w:rPr>
          <w:rFonts w:ascii="Arial" w:hAnsi="Arial" w:cs="Arial"/>
          <w:b/>
        </w:rPr>
        <w:t xml:space="preserve"> de </w:t>
      </w:r>
      <w:r w:rsidR="009465B4">
        <w:rPr>
          <w:rFonts w:ascii="Arial" w:hAnsi="Arial" w:cs="Arial"/>
          <w:b/>
        </w:rPr>
        <w:t>outubro</w:t>
      </w:r>
      <w:r w:rsidRPr="00331696">
        <w:rPr>
          <w:rFonts w:ascii="Arial" w:hAnsi="Arial" w:cs="Arial"/>
          <w:b/>
        </w:rPr>
        <w:t xml:space="preserve"> de 202</w:t>
      </w:r>
      <w:r w:rsidR="00780EE8">
        <w:rPr>
          <w:rFonts w:ascii="Arial" w:hAnsi="Arial" w:cs="Arial"/>
          <w:b/>
        </w:rPr>
        <w:t>4</w:t>
      </w:r>
      <w:r w:rsidRPr="00331696">
        <w:rPr>
          <w:rFonts w:ascii="Arial" w:hAnsi="Arial" w:cs="Arial"/>
          <w:b/>
        </w:rPr>
        <w:t>.</w:t>
      </w:r>
    </w:p>
    <w:p w14:paraId="3CCD62AD" w14:textId="77777777" w:rsidR="00B21DE0" w:rsidRPr="00331696" w:rsidRDefault="00B21DE0" w:rsidP="00B21DE0">
      <w:pPr>
        <w:jc w:val="center"/>
        <w:rPr>
          <w:rFonts w:ascii="Arial" w:hAnsi="Arial" w:cs="Arial"/>
        </w:rPr>
      </w:pPr>
    </w:p>
    <w:p w14:paraId="65CDEF1F" w14:textId="423D3947" w:rsidR="00B21DE0" w:rsidRDefault="00C2309C" w:rsidP="00B21DE0">
      <w:pPr>
        <w:jc w:val="center"/>
        <w:rPr>
          <w:rFonts w:ascii="Arial" w:hAnsi="Arial" w:cs="Arial"/>
          <w:b/>
        </w:rPr>
      </w:pPr>
      <w:r>
        <w:rPr>
          <w:rFonts w:ascii="Arial" w:hAnsi="Arial" w:cs="Arial"/>
          <w:b/>
        </w:rPr>
        <w:t>JUAREZ FURTADO</w:t>
      </w:r>
    </w:p>
    <w:p w14:paraId="77D27296" w14:textId="37479C2E" w:rsidR="00A81A74" w:rsidRPr="00B21DE0" w:rsidRDefault="00C2309C" w:rsidP="00B21DE0">
      <w:pPr>
        <w:jc w:val="center"/>
        <w:rPr>
          <w:rFonts w:ascii="Arial" w:hAnsi="Arial" w:cs="Arial"/>
          <w:b/>
        </w:rPr>
      </w:pPr>
      <w:r>
        <w:rPr>
          <w:rFonts w:ascii="Arial" w:hAnsi="Arial" w:cs="Arial"/>
          <w:b/>
        </w:rPr>
        <w:t>PREFEITO MUNICIPAL</w:t>
      </w:r>
    </w:p>
    <w:p w14:paraId="65A2FDD0" w14:textId="7C7AB6E2" w:rsidR="00B21DE0" w:rsidRDefault="00B21DE0" w:rsidP="00975A8F">
      <w:pPr>
        <w:pStyle w:val="PargrafodaLista"/>
        <w:tabs>
          <w:tab w:val="left" w:pos="567"/>
        </w:tabs>
        <w:spacing w:before="240" w:line="276" w:lineRule="auto"/>
        <w:ind w:left="0"/>
        <w:jc w:val="both"/>
        <w:rPr>
          <w:rFonts w:ascii="Arial" w:hAnsi="Arial" w:cs="Arial"/>
          <w:bCs/>
        </w:rPr>
      </w:pPr>
    </w:p>
    <w:p w14:paraId="0AC6F890" w14:textId="095D791F" w:rsidR="00051752" w:rsidRDefault="00051752" w:rsidP="00975A8F">
      <w:pPr>
        <w:pStyle w:val="PargrafodaLista"/>
        <w:tabs>
          <w:tab w:val="left" w:pos="567"/>
        </w:tabs>
        <w:spacing w:before="240" w:line="276" w:lineRule="auto"/>
        <w:ind w:left="0"/>
        <w:jc w:val="both"/>
        <w:rPr>
          <w:rFonts w:ascii="Arial" w:hAnsi="Arial" w:cs="Arial"/>
          <w:bCs/>
        </w:rPr>
      </w:pPr>
    </w:p>
    <w:p w14:paraId="65B117B3" w14:textId="76381F7B" w:rsidR="00051752" w:rsidRDefault="00051752" w:rsidP="00975A8F">
      <w:pPr>
        <w:pStyle w:val="PargrafodaLista"/>
        <w:tabs>
          <w:tab w:val="left" w:pos="567"/>
        </w:tabs>
        <w:spacing w:before="240" w:line="276" w:lineRule="auto"/>
        <w:ind w:left="0"/>
        <w:jc w:val="both"/>
        <w:rPr>
          <w:rFonts w:ascii="Arial" w:hAnsi="Arial" w:cs="Arial"/>
          <w:bCs/>
        </w:rPr>
      </w:pPr>
    </w:p>
    <w:p w14:paraId="7DA69CC6" w14:textId="5A9EAD38" w:rsidR="009A5A34" w:rsidRDefault="009A5A34" w:rsidP="00975A8F">
      <w:pPr>
        <w:pStyle w:val="PargrafodaLista"/>
        <w:tabs>
          <w:tab w:val="left" w:pos="567"/>
        </w:tabs>
        <w:spacing w:before="240" w:line="276" w:lineRule="auto"/>
        <w:ind w:left="0"/>
        <w:jc w:val="both"/>
        <w:rPr>
          <w:rFonts w:ascii="Arial" w:hAnsi="Arial" w:cs="Arial"/>
          <w:bCs/>
        </w:rPr>
      </w:pPr>
    </w:p>
    <w:p w14:paraId="146823D9" w14:textId="7A3401E3" w:rsidR="00ED6E76" w:rsidRDefault="00ED6E76" w:rsidP="00975A8F">
      <w:pPr>
        <w:pStyle w:val="PargrafodaLista"/>
        <w:tabs>
          <w:tab w:val="left" w:pos="567"/>
        </w:tabs>
        <w:spacing w:before="240" w:line="276" w:lineRule="auto"/>
        <w:ind w:left="0"/>
        <w:jc w:val="both"/>
        <w:rPr>
          <w:rFonts w:ascii="Arial" w:hAnsi="Arial" w:cs="Arial"/>
          <w:bCs/>
        </w:rPr>
      </w:pPr>
    </w:p>
    <w:p w14:paraId="38395B4D" w14:textId="0BC0EE7D" w:rsidR="00ED6E76" w:rsidRDefault="00ED6E76" w:rsidP="00975A8F">
      <w:pPr>
        <w:pStyle w:val="PargrafodaLista"/>
        <w:tabs>
          <w:tab w:val="left" w:pos="567"/>
        </w:tabs>
        <w:spacing w:before="240" w:line="276" w:lineRule="auto"/>
        <w:ind w:left="0"/>
        <w:jc w:val="both"/>
        <w:rPr>
          <w:rFonts w:ascii="Arial" w:hAnsi="Arial" w:cs="Arial"/>
          <w:bCs/>
        </w:rPr>
      </w:pPr>
    </w:p>
    <w:p w14:paraId="0389F66C" w14:textId="718A5B7A" w:rsidR="00ED6E76" w:rsidRDefault="00ED6E76" w:rsidP="00975A8F">
      <w:pPr>
        <w:pStyle w:val="PargrafodaLista"/>
        <w:tabs>
          <w:tab w:val="left" w:pos="567"/>
        </w:tabs>
        <w:spacing w:before="240" w:line="276" w:lineRule="auto"/>
        <w:ind w:left="0"/>
        <w:jc w:val="both"/>
        <w:rPr>
          <w:rFonts w:ascii="Arial" w:hAnsi="Arial" w:cs="Arial"/>
          <w:bCs/>
        </w:rPr>
      </w:pPr>
    </w:p>
    <w:p w14:paraId="514DAFE4" w14:textId="2C61A0A9" w:rsidR="006A46DD" w:rsidRDefault="006A46DD" w:rsidP="00975A8F">
      <w:pPr>
        <w:pStyle w:val="PargrafodaLista"/>
        <w:tabs>
          <w:tab w:val="left" w:pos="567"/>
        </w:tabs>
        <w:spacing w:before="240" w:line="276" w:lineRule="auto"/>
        <w:ind w:left="0"/>
        <w:jc w:val="both"/>
        <w:rPr>
          <w:rFonts w:ascii="Arial" w:hAnsi="Arial" w:cs="Arial"/>
          <w:bCs/>
        </w:rPr>
      </w:pPr>
    </w:p>
    <w:p w14:paraId="385D3D46" w14:textId="77777777" w:rsidR="006A46DD" w:rsidRDefault="006A46DD" w:rsidP="00975A8F">
      <w:pPr>
        <w:pStyle w:val="PargrafodaLista"/>
        <w:tabs>
          <w:tab w:val="left" w:pos="567"/>
        </w:tabs>
        <w:spacing w:before="240" w:line="276" w:lineRule="auto"/>
        <w:ind w:left="0"/>
        <w:jc w:val="both"/>
        <w:rPr>
          <w:rFonts w:ascii="Arial" w:hAnsi="Arial" w:cs="Arial"/>
          <w:bCs/>
        </w:rPr>
      </w:pPr>
    </w:p>
    <w:p w14:paraId="136EA0DC" w14:textId="0B10EE8B" w:rsidR="00ED6E76" w:rsidRDefault="00ED6E76" w:rsidP="00975A8F">
      <w:pPr>
        <w:pStyle w:val="PargrafodaLista"/>
        <w:tabs>
          <w:tab w:val="left" w:pos="567"/>
        </w:tabs>
        <w:spacing w:before="240" w:line="276" w:lineRule="auto"/>
        <w:ind w:left="0"/>
        <w:jc w:val="both"/>
        <w:rPr>
          <w:rFonts w:ascii="Arial" w:hAnsi="Arial" w:cs="Arial"/>
          <w:bCs/>
        </w:rPr>
      </w:pPr>
    </w:p>
    <w:p w14:paraId="239BF73B" w14:textId="77777777" w:rsidR="00ED6E76" w:rsidRDefault="00ED6E76" w:rsidP="00975A8F">
      <w:pPr>
        <w:pStyle w:val="PargrafodaLista"/>
        <w:tabs>
          <w:tab w:val="left" w:pos="567"/>
        </w:tabs>
        <w:spacing w:before="240" w:line="276" w:lineRule="auto"/>
        <w:ind w:left="0"/>
        <w:jc w:val="both"/>
        <w:rPr>
          <w:rFonts w:ascii="Arial" w:hAnsi="Arial" w:cs="Arial"/>
          <w:bCs/>
        </w:rPr>
      </w:pPr>
    </w:p>
    <w:p w14:paraId="26E0EFA5" w14:textId="17F129CB" w:rsidR="00051752" w:rsidRPr="00E66506" w:rsidRDefault="00051752" w:rsidP="00B332FD">
      <w:pPr>
        <w:pStyle w:val="Ttulo1"/>
        <w:shd w:val="clear" w:color="auto" w:fill="A5A5A5" w:themeFill="accent3"/>
        <w:jc w:val="center"/>
      </w:pPr>
      <w:bookmarkStart w:id="54" w:name="_Toc133132898"/>
      <w:r>
        <w:t>ANEXO I</w:t>
      </w:r>
      <w:r w:rsidR="00CA005D">
        <w:t xml:space="preserve"> – ESTUDO TÉCNICO PRELIMINAR</w:t>
      </w:r>
      <w:bookmarkEnd w:id="54"/>
    </w:p>
    <w:p w14:paraId="1E5666B5" w14:textId="77777777" w:rsidR="00051752" w:rsidRPr="00E66506" w:rsidRDefault="00051752" w:rsidP="00051752">
      <w:pPr>
        <w:spacing w:line="276" w:lineRule="auto"/>
        <w:jc w:val="center"/>
        <w:rPr>
          <w:rFonts w:ascii="Arial" w:hAnsi="Arial" w:cs="Arial"/>
          <w:b/>
        </w:rPr>
      </w:pPr>
    </w:p>
    <w:tbl>
      <w:tblPr>
        <w:tblStyle w:val="Tabelacomgrade"/>
        <w:tblW w:w="8647" w:type="dxa"/>
        <w:tblInd w:w="-5" w:type="dxa"/>
        <w:tblLook w:val="04A0" w:firstRow="1" w:lastRow="0" w:firstColumn="1" w:lastColumn="0" w:noHBand="0" w:noVBand="1"/>
      </w:tblPr>
      <w:tblGrid>
        <w:gridCol w:w="782"/>
        <w:gridCol w:w="7865"/>
      </w:tblGrid>
      <w:tr w:rsidR="00C1243C" w:rsidRPr="00793F26" w14:paraId="25211F30" w14:textId="77777777" w:rsidTr="004A3456">
        <w:tc>
          <w:tcPr>
            <w:tcW w:w="782" w:type="dxa"/>
            <w:shd w:val="clear" w:color="auto" w:fill="auto"/>
          </w:tcPr>
          <w:p w14:paraId="1E97D89D" w14:textId="77777777" w:rsidR="00C1243C" w:rsidRPr="00793F26" w:rsidRDefault="00C1243C" w:rsidP="00940BE4">
            <w:pPr>
              <w:spacing w:line="276" w:lineRule="auto"/>
              <w:jc w:val="center"/>
              <w:rPr>
                <w:rFonts w:ascii="Arial" w:hAnsi="Arial" w:cs="Arial"/>
                <w:b/>
              </w:rPr>
            </w:pPr>
          </w:p>
        </w:tc>
        <w:tc>
          <w:tcPr>
            <w:tcW w:w="7865" w:type="dxa"/>
            <w:shd w:val="clear" w:color="auto" w:fill="auto"/>
          </w:tcPr>
          <w:p w14:paraId="425DB942" w14:textId="77777777" w:rsidR="00C1243C" w:rsidRPr="00793F26" w:rsidRDefault="00C1243C" w:rsidP="00940BE4">
            <w:pPr>
              <w:spacing w:line="276" w:lineRule="auto"/>
              <w:jc w:val="center"/>
              <w:rPr>
                <w:rFonts w:ascii="Arial" w:hAnsi="Arial" w:cs="Arial"/>
                <w:b/>
              </w:rPr>
            </w:pPr>
            <w:r w:rsidRPr="00793F26">
              <w:rPr>
                <w:rFonts w:ascii="Arial" w:hAnsi="Arial" w:cs="Arial"/>
                <w:b/>
              </w:rPr>
              <w:t>ELEMENTOS</w:t>
            </w:r>
          </w:p>
        </w:tc>
      </w:tr>
      <w:tr w:rsidR="00C1243C" w:rsidRPr="00793F26" w14:paraId="3AC2154E" w14:textId="77777777" w:rsidTr="004A3456">
        <w:tc>
          <w:tcPr>
            <w:tcW w:w="782" w:type="dxa"/>
            <w:shd w:val="clear" w:color="auto" w:fill="auto"/>
          </w:tcPr>
          <w:p w14:paraId="02B63ED8" w14:textId="77777777" w:rsidR="00C1243C" w:rsidRPr="00793F26"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2495A61C" w14:textId="77777777" w:rsidR="00C1243C" w:rsidRPr="00793F26" w:rsidRDefault="00C1243C" w:rsidP="00940BE4">
            <w:pPr>
              <w:spacing w:line="276" w:lineRule="auto"/>
              <w:jc w:val="both"/>
              <w:rPr>
                <w:rFonts w:ascii="Arial" w:hAnsi="Arial" w:cs="Arial"/>
                <w:b/>
              </w:rPr>
            </w:pPr>
            <w:r w:rsidRPr="00793F26">
              <w:rPr>
                <w:rFonts w:ascii="Arial" w:hAnsi="Arial" w:cs="Arial"/>
                <w:b/>
              </w:rPr>
              <w:t>DESCRIÇÃO DA NECESSIDADE, CONSIDERADO O PROBLEMA A SER RESOLVIDO SOB A PERSPECTIVA DO INTERESSE PÚBLICO</w:t>
            </w:r>
          </w:p>
          <w:p w14:paraId="1C123826" w14:textId="77777777" w:rsidR="00C1243C" w:rsidRPr="00793F26" w:rsidRDefault="00C1243C" w:rsidP="00940BE4">
            <w:pPr>
              <w:spacing w:line="276" w:lineRule="auto"/>
              <w:jc w:val="both"/>
              <w:rPr>
                <w:rFonts w:ascii="Arial" w:hAnsi="Arial" w:cs="Arial"/>
                <w:b/>
              </w:rPr>
            </w:pPr>
            <w:r w:rsidRPr="00793F26">
              <w:rPr>
                <w:rFonts w:ascii="Arial" w:hAnsi="Arial" w:cs="Arial"/>
                <w:b/>
              </w:rPr>
              <w:t>Resposta:</w:t>
            </w:r>
          </w:p>
          <w:p w14:paraId="55EF708B" w14:textId="7D537BB3" w:rsidR="00C2309C" w:rsidRDefault="00C2309C" w:rsidP="00C2309C">
            <w:pPr>
              <w:spacing w:line="276" w:lineRule="auto"/>
              <w:jc w:val="both"/>
              <w:rPr>
                <w:rFonts w:ascii="Arial" w:hAnsi="Arial" w:cs="Arial"/>
                <w:bCs/>
              </w:rPr>
            </w:pPr>
            <w:r w:rsidRPr="00CB1408">
              <w:rPr>
                <w:rFonts w:ascii="Arial" w:hAnsi="Arial" w:cs="Arial"/>
                <w:bCs/>
              </w:rPr>
              <w:t xml:space="preserve">Apresenta-se a necessidade de realizar </w:t>
            </w:r>
            <w:r>
              <w:rPr>
                <w:rFonts w:ascii="Arial" w:hAnsi="Arial" w:cs="Arial"/>
                <w:bCs/>
              </w:rPr>
              <w:t xml:space="preserve">a aquisição do objeto tendo em vista atender as determinações fixadas na decisão liminar dos autos da Ação Civil Pública  n. </w:t>
            </w:r>
            <w:r w:rsidRPr="004F41DA">
              <w:rPr>
                <w:rFonts w:ascii="Arial" w:hAnsi="Arial" w:cs="Arial"/>
                <w:bCs/>
              </w:rPr>
              <w:t>5001025-45.2022.8.24.0002</w:t>
            </w:r>
            <w:r>
              <w:rPr>
                <w:rFonts w:ascii="Arial" w:hAnsi="Arial" w:cs="Arial"/>
                <w:bCs/>
              </w:rPr>
              <w:t>.</w:t>
            </w:r>
          </w:p>
          <w:p w14:paraId="06BD7F29" w14:textId="0F1B3B39" w:rsidR="000748B5" w:rsidRPr="00CB1408" w:rsidRDefault="000748B5" w:rsidP="000748B5">
            <w:pPr>
              <w:spacing w:line="276" w:lineRule="auto"/>
              <w:jc w:val="both"/>
              <w:rPr>
                <w:rFonts w:ascii="Arial" w:hAnsi="Arial" w:cs="Arial"/>
                <w:bCs/>
              </w:rPr>
            </w:pPr>
            <w:r>
              <w:rPr>
                <w:rFonts w:ascii="Arial" w:hAnsi="Arial" w:cs="Arial"/>
                <w:bCs/>
              </w:rPr>
              <w:t xml:space="preserve">Assim, o Município </w:t>
            </w:r>
            <w:r w:rsidRPr="000748B5">
              <w:rPr>
                <w:rFonts w:ascii="Arial" w:hAnsi="Arial" w:cs="Arial"/>
                <w:bCs/>
              </w:rPr>
              <w:t>tratará</w:t>
            </w:r>
            <w:r>
              <w:rPr>
                <w:rFonts w:ascii="Arial" w:hAnsi="Arial" w:cs="Arial"/>
                <w:bCs/>
              </w:rPr>
              <w:t>, de forma terceirizada,</w:t>
            </w:r>
            <w:r w:rsidRPr="000748B5">
              <w:rPr>
                <w:rFonts w:ascii="Arial" w:hAnsi="Arial" w:cs="Arial"/>
                <w:bCs/>
              </w:rPr>
              <w:t xml:space="preserve"> da disponibilização de equipe</w:t>
            </w:r>
            <w:r>
              <w:rPr>
                <w:rFonts w:ascii="Arial" w:hAnsi="Arial" w:cs="Arial"/>
                <w:bCs/>
              </w:rPr>
              <w:t xml:space="preserve"> </w:t>
            </w:r>
            <w:r w:rsidR="006A46DD">
              <w:rPr>
                <w:rFonts w:ascii="Arial" w:hAnsi="Arial" w:cs="Arial"/>
                <w:bCs/>
              </w:rPr>
              <w:t>especializada em realizar tosas.</w:t>
            </w:r>
          </w:p>
          <w:p w14:paraId="7907B671" w14:textId="77777777" w:rsidR="00C1243C" w:rsidRPr="00793F26" w:rsidRDefault="00C1243C" w:rsidP="00ED6E76">
            <w:pPr>
              <w:spacing w:line="276" w:lineRule="auto"/>
              <w:jc w:val="both"/>
              <w:rPr>
                <w:rFonts w:ascii="Arial" w:hAnsi="Arial" w:cs="Arial"/>
              </w:rPr>
            </w:pPr>
          </w:p>
        </w:tc>
      </w:tr>
      <w:tr w:rsidR="00C1243C" w:rsidRPr="00793F26" w14:paraId="23AE3EB4" w14:textId="77777777" w:rsidTr="004A3456">
        <w:tc>
          <w:tcPr>
            <w:tcW w:w="782" w:type="dxa"/>
            <w:shd w:val="clear" w:color="auto" w:fill="auto"/>
          </w:tcPr>
          <w:p w14:paraId="42B832F8" w14:textId="77777777" w:rsidR="00C1243C" w:rsidRPr="00793F26"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2F882192" w14:textId="77777777" w:rsidR="00C1243C" w:rsidRPr="00793F26" w:rsidRDefault="00C1243C" w:rsidP="00940BE4">
            <w:pPr>
              <w:spacing w:line="276" w:lineRule="auto"/>
              <w:jc w:val="both"/>
              <w:rPr>
                <w:rFonts w:ascii="Arial" w:hAnsi="Arial" w:cs="Arial"/>
                <w:b/>
              </w:rPr>
            </w:pPr>
            <w:r>
              <w:rPr>
                <w:rFonts w:ascii="Arial" w:hAnsi="Arial" w:cs="Arial"/>
                <w:b/>
              </w:rPr>
              <w:t>REQUISITOS</w:t>
            </w:r>
          </w:p>
          <w:p w14:paraId="147CB0D6" w14:textId="7DB09D59" w:rsidR="00C1243C" w:rsidRDefault="00C1243C" w:rsidP="00940BE4">
            <w:pPr>
              <w:spacing w:line="276" w:lineRule="auto"/>
              <w:jc w:val="both"/>
              <w:rPr>
                <w:rFonts w:ascii="Arial" w:hAnsi="Arial" w:cs="Arial"/>
                <w:b/>
              </w:rPr>
            </w:pPr>
            <w:r w:rsidRPr="00793F26">
              <w:rPr>
                <w:rFonts w:ascii="Arial" w:hAnsi="Arial" w:cs="Arial"/>
                <w:b/>
              </w:rPr>
              <w:t>Resposta</w:t>
            </w:r>
            <w:r w:rsidR="007B2C23">
              <w:rPr>
                <w:rFonts w:ascii="Arial" w:hAnsi="Arial" w:cs="Arial"/>
                <w:b/>
              </w:rPr>
              <w:t>:</w:t>
            </w:r>
          </w:p>
          <w:p w14:paraId="178627D0" w14:textId="4EAFB08B" w:rsidR="00C1243C" w:rsidRPr="00793F26" w:rsidRDefault="0074474C" w:rsidP="00940BE4">
            <w:pPr>
              <w:spacing w:line="276" w:lineRule="auto"/>
              <w:jc w:val="both"/>
              <w:rPr>
                <w:rFonts w:ascii="Arial" w:hAnsi="Arial" w:cs="Arial"/>
              </w:rPr>
            </w:pPr>
            <w:r w:rsidRPr="00FA776C">
              <w:rPr>
                <w:rFonts w:ascii="Arial" w:hAnsi="Arial" w:cs="Arial"/>
                <w:bCs/>
              </w:rPr>
              <w:t>As empresas credenciadas deverão atender a todas as exigências do edital, bem como o descritivo do objeto.</w:t>
            </w:r>
            <w:r w:rsidR="0071737D" w:rsidRPr="00FA776C">
              <w:rPr>
                <w:rFonts w:ascii="Arial" w:hAnsi="Arial" w:cs="Arial"/>
                <w:bCs/>
              </w:rPr>
              <w:t xml:space="preserve"> Ademais, o objeto de contração possui enquadramento legal no art. 79, inciso II, da Lei n. 14.133/2021.</w:t>
            </w:r>
          </w:p>
          <w:p w14:paraId="10B227F0" w14:textId="77777777" w:rsidR="00C1243C" w:rsidRPr="00793F26" w:rsidRDefault="00C1243C" w:rsidP="00940BE4">
            <w:pPr>
              <w:spacing w:line="276" w:lineRule="auto"/>
              <w:jc w:val="both"/>
              <w:rPr>
                <w:rFonts w:ascii="Arial" w:hAnsi="Arial" w:cs="Arial"/>
              </w:rPr>
            </w:pPr>
          </w:p>
        </w:tc>
      </w:tr>
      <w:tr w:rsidR="00C1243C" w:rsidRPr="00793F26" w14:paraId="598C097C" w14:textId="77777777" w:rsidTr="004A3456">
        <w:tc>
          <w:tcPr>
            <w:tcW w:w="782" w:type="dxa"/>
            <w:shd w:val="clear" w:color="auto" w:fill="auto"/>
          </w:tcPr>
          <w:p w14:paraId="6EA8332A" w14:textId="77777777" w:rsidR="00C1243C" w:rsidRPr="00793F26"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45BFBFCE" w14:textId="77777777" w:rsidR="00C1243C" w:rsidRPr="00793F26" w:rsidRDefault="00C1243C" w:rsidP="00940BE4">
            <w:pPr>
              <w:spacing w:line="276" w:lineRule="auto"/>
              <w:jc w:val="both"/>
              <w:rPr>
                <w:rFonts w:ascii="Arial" w:hAnsi="Arial" w:cs="Arial"/>
                <w:b/>
              </w:rPr>
            </w:pPr>
            <w:r w:rsidRPr="00793F26">
              <w:rPr>
                <w:rFonts w:ascii="Arial" w:hAnsi="Arial" w:cs="Arial"/>
                <w:b/>
              </w:rPr>
              <w:t xml:space="preserve">LEVANTAMENTO DE MERCADO, QUE CONSISTE NA ANÁLISE DAS ALTERNATIVAS POSSÍVEIS, E JUSTIFICATIVA TÉCNICA E ECONÔMICA DA ESCOLHA </w:t>
            </w:r>
            <w:r>
              <w:rPr>
                <w:rFonts w:ascii="Arial" w:hAnsi="Arial" w:cs="Arial"/>
                <w:b/>
              </w:rPr>
              <w:t>DA SOLUÇÃO</w:t>
            </w:r>
          </w:p>
          <w:p w14:paraId="682E0AE4" w14:textId="1BB35CC4" w:rsidR="00C1243C" w:rsidRDefault="00C1243C" w:rsidP="00940BE4">
            <w:pPr>
              <w:spacing w:line="276" w:lineRule="auto"/>
              <w:jc w:val="both"/>
              <w:rPr>
                <w:rFonts w:ascii="Arial" w:hAnsi="Arial" w:cs="Arial"/>
                <w:b/>
              </w:rPr>
            </w:pPr>
            <w:r w:rsidRPr="00793F26">
              <w:rPr>
                <w:rFonts w:ascii="Arial" w:hAnsi="Arial" w:cs="Arial"/>
                <w:b/>
              </w:rPr>
              <w:t>Resposta</w:t>
            </w:r>
            <w:r w:rsidR="0066023D">
              <w:rPr>
                <w:rFonts w:ascii="Arial" w:hAnsi="Arial" w:cs="Arial"/>
                <w:b/>
              </w:rPr>
              <w:t>:</w:t>
            </w:r>
          </w:p>
          <w:p w14:paraId="4AFA8340" w14:textId="3823F9E0" w:rsidR="0066023D" w:rsidRPr="0066023D" w:rsidRDefault="0066023D" w:rsidP="00940BE4">
            <w:pPr>
              <w:spacing w:line="276" w:lineRule="auto"/>
              <w:jc w:val="both"/>
              <w:rPr>
                <w:rFonts w:ascii="Arial" w:hAnsi="Arial" w:cs="Arial"/>
                <w:bCs/>
              </w:rPr>
            </w:pPr>
            <w:r w:rsidRPr="0066023D">
              <w:rPr>
                <w:rFonts w:ascii="Arial" w:hAnsi="Arial" w:cs="Arial"/>
                <w:bCs/>
              </w:rPr>
              <w:t>O Município realizou levantamento de mercado e pode considerar que mais de um estabelecimento tem condições de fornecer o objeto da licitação, assim, restou mais vantajoso à Administração Pública a realização de credenciamento.</w:t>
            </w:r>
          </w:p>
          <w:p w14:paraId="6D83C08F" w14:textId="77777777" w:rsidR="00C1243C" w:rsidRPr="00793F26" w:rsidRDefault="00C1243C" w:rsidP="00940BE4">
            <w:pPr>
              <w:spacing w:line="276" w:lineRule="auto"/>
              <w:jc w:val="both"/>
              <w:rPr>
                <w:rFonts w:ascii="Arial" w:hAnsi="Arial" w:cs="Arial"/>
              </w:rPr>
            </w:pPr>
          </w:p>
        </w:tc>
      </w:tr>
      <w:tr w:rsidR="00C1243C" w:rsidRPr="00793F26" w14:paraId="7F5F4B1C" w14:textId="77777777" w:rsidTr="004A3456">
        <w:tc>
          <w:tcPr>
            <w:tcW w:w="782" w:type="dxa"/>
            <w:shd w:val="clear" w:color="auto" w:fill="auto"/>
          </w:tcPr>
          <w:p w14:paraId="6C54D095" w14:textId="77777777" w:rsidR="00C1243C" w:rsidRPr="00793F26"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0CD2CB9C" w14:textId="77777777" w:rsidR="00C1243C" w:rsidRPr="00793F26" w:rsidRDefault="00C1243C" w:rsidP="00940BE4">
            <w:pPr>
              <w:spacing w:line="276" w:lineRule="auto"/>
              <w:jc w:val="both"/>
              <w:rPr>
                <w:rFonts w:ascii="Arial" w:hAnsi="Arial" w:cs="Arial"/>
                <w:b/>
              </w:rPr>
            </w:pPr>
            <w:r w:rsidRPr="00793F26">
              <w:rPr>
                <w:rFonts w:ascii="Arial" w:hAnsi="Arial" w:cs="Arial"/>
                <w:b/>
              </w:rPr>
              <w:t>DESCRIÇÃO DA SOLUÇÃO COMO UM TODO, INCLUSIVE DAS EXIGÊNCIAS RELACIONADAS À MANUTENÇÃO E À ASSISTÊNCIA TÉCNICA, QUANDO FOR O CASO</w:t>
            </w:r>
          </w:p>
          <w:p w14:paraId="0DD9CD4E" w14:textId="31A4183D" w:rsidR="00C1243C" w:rsidRDefault="00C1243C" w:rsidP="00940BE4">
            <w:pPr>
              <w:spacing w:line="276" w:lineRule="auto"/>
              <w:jc w:val="both"/>
              <w:rPr>
                <w:rFonts w:ascii="Arial" w:hAnsi="Arial" w:cs="Arial"/>
                <w:b/>
              </w:rPr>
            </w:pPr>
            <w:r w:rsidRPr="00793F26">
              <w:rPr>
                <w:rFonts w:ascii="Arial" w:hAnsi="Arial" w:cs="Arial"/>
                <w:b/>
              </w:rPr>
              <w:t>Resposta</w:t>
            </w:r>
            <w:r w:rsidR="007D2269">
              <w:rPr>
                <w:rFonts w:ascii="Arial" w:hAnsi="Arial" w:cs="Arial"/>
                <w:b/>
              </w:rPr>
              <w:t>:</w:t>
            </w:r>
          </w:p>
          <w:p w14:paraId="458E7C00" w14:textId="2D79577F" w:rsidR="00CA002F" w:rsidRDefault="00CA002F" w:rsidP="00940BE4">
            <w:pPr>
              <w:spacing w:line="276" w:lineRule="auto"/>
              <w:jc w:val="both"/>
              <w:rPr>
                <w:rFonts w:ascii="Arial" w:hAnsi="Arial" w:cs="Arial"/>
              </w:rPr>
            </w:pPr>
            <w:r>
              <w:rPr>
                <w:rFonts w:ascii="Arial" w:hAnsi="Arial" w:cs="Arial"/>
              </w:rPr>
              <w:t xml:space="preserve">A solução de modo geral é </w:t>
            </w:r>
            <w:r w:rsidR="00C2309C">
              <w:rPr>
                <w:rFonts w:ascii="Arial" w:hAnsi="Arial" w:cs="Arial"/>
              </w:rPr>
              <w:t>a terceirização do serviço, tendo em vista que o Município não demanda de estrutura nem de equipe técnica para realizar o objeto</w:t>
            </w:r>
            <w:r>
              <w:rPr>
                <w:rFonts w:ascii="Arial" w:hAnsi="Arial" w:cs="Arial"/>
              </w:rPr>
              <w:t>.</w:t>
            </w:r>
          </w:p>
          <w:p w14:paraId="34A4203D" w14:textId="4514AAC6" w:rsidR="00C1243C" w:rsidRPr="00793F26" w:rsidRDefault="00CB0C83" w:rsidP="00940BE4">
            <w:pPr>
              <w:spacing w:line="276" w:lineRule="auto"/>
              <w:jc w:val="both"/>
              <w:rPr>
                <w:rFonts w:ascii="Arial" w:hAnsi="Arial" w:cs="Arial"/>
              </w:rPr>
            </w:pPr>
            <w:r>
              <w:rPr>
                <w:rFonts w:ascii="Arial" w:hAnsi="Arial" w:cs="Arial"/>
              </w:rPr>
              <w:t>Não há exigência de manutenção e assistência técnica.</w:t>
            </w:r>
          </w:p>
          <w:p w14:paraId="17759B9B" w14:textId="77777777" w:rsidR="00C1243C" w:rsidRPr="00793F26" w:rsidRDefault="00C1243C" w:rsidP="00940BE4">
            <w:pPr>
              <w:spacing w:line="276" w:lineRule="auto"/>
              <w:jc w:val="both"/>
              <w:rPr>
                <w:rFonts w:ascii="Arial" w:hAnsi="Arial" w:cs="Arial"/>
              </w:rPr>
            </w:pPr>
          </w:p>
        </w:tc>
      </w:tr>
      <w:tr w:rsidR="00C1243C" w:rsidRPr="00793F26" w14:paraId="34064333" w14:textId="77777777" w:rsidTr="004A3456">
        <w:tc>
          <w:tcPr>
            <w:tcW w:w="782" w:type="dxa"/>
            <w:shd w:val="clear" w:color="auto" w:fill="auto"/>
          </w:tcPr>
          <w:p w14:paraId="05D160E5" w14:textId="77777777" w:rsidR="00C1243C" w:rsidRPr="00793F26"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4C7EDE13" w14:textId="77777777" w:rsidR="00C1243C" w:rsidRPr="00FA776C" w:rsidRDefault="00C1243C" w:rsidP="00940BE4">
            <w:pPr>
              <w:spacing w:line="276" w:lineRule="auto"/>
              <w:jc w:val="both"/>
              <w:rPr>
                <w:rFonts w:ascii="Arial" w:hAnsi="Arial" w:cs="Arial"/>
                <w:b/>
              </w:rPr>
            </w:pPr>
            <w:r w:rsidRPr="00FA776C">
              <w:rPr>
                <w:rFonts w:ascii="Arial" w:hAnsi="Arial" w:cs="Arial"/>
                <w:b/>
              </w:rPr>
              <w:t>ESTIMATIVA DO TEMPO DE CONTRATO, ACOMPANHADA DAS MEMÓRIAS DE CÁLCULO E DOS DOCUMENTOS QUE LHES DÃO SUPORTE</w:t>
            </w:r>
          </w:p>
          <w:p w14:paraId="3A1A512D" w14:textId="19D80747" w:rsidR="00C1243C" w:rsidRPr="00FA776C" w:rsidRDefault="00C1243C" w:rsidP="00940BE4">
            <w:pPr>
              <w:spacing w:line="276" w:lineRule="auto"/>
              <w:jc w:val="both"/>
              <w:rPr>
                <w:rFonts w:ascii="Arial" w:hAnsi="Arial" w:cs="Arial"/>
                <w:b/>
              </w:rPr>
            </w:pPr>
            <w:r w:rsidRPr="00FA776C">
              <w:rPr>
                <w:rFonts w:ascii="Arial" w:hAnsi="Arial" w:cs="Arial"/>
                <w:b/>
              </w:rPr>
              <w:t>Resposta:</w:t>
            </w:r>
          </w:p>
          <w:p w14:paraId="0F9BF095" w14:textId="6D439B39" w:rsidR="007D2269" w:rsidRPr="00FA776C" w:rsidRDefault="007D2269" w:rsidP="00940BE4">
            <w:pPr>
              <w:spacing w:line="276" w:lineRule="auto"/>
              <w:jc w:val="both"/>
              <w:rPr>
                <w:rFonts w:ascii="Arial" w:hAnsi="Arial" w:cs="Arial"/>
                <w:bCs/>
              </w:rPr>
            </w:pPr>
            <w:r w:rsidRPr="00FA776C">
              <w:rPr>
                <w:rFonts w:ascii="Arial" w:hAnsi="Arial" w:cs="Arial"/>
                <w:bCs/>
              </w:rPr>
              <w:t>A estimativa de tempo de contrato é de 1 (um) ano</w:t>
            </w:r>
            <w:r w:rsidR="00C2309C">
              <w:rPr>
                <w:rFonts w:ascii="Arial" w:hAnsi="Arial" w:cs="Arial"/>
                <w:bCs/>
              </w:rPr>
              <w:t>, podendo ser prorrogado</w:t>
            </w:r>
            <w:r w:rsidRPr="00FA776C">
              <w:rPr>
                <w:rFonts w:ascii="Arial" w:hAnsi="Arial" w:cs="Arial"/>
                <w:bCs/>
              </w:rPr>
              <w:t>.</w:t>
            </w:r>
          </w:p>
          <w:p w14:paraId="1EA8EFC2" w14:textId="5E639AA0" w:rsidR="00C1243C" w:rsidRDefault="00FB73E0" w:rsidP="00940BE4">
            <w:pPr>
              <w:spacing w:line="276" w:lineRule="auto"/>
              <w:jc w:val="both"/>
              <w:rPr>
                <w:rFonts w:ascii="Arial" w:hAnsi="Arial" w:cs="Arial"/>
              </w:rPr>
            </w:pPr>
            <w:r w:rsidRPr="00FA776C">
              <w:rPr>
                <w:rFonts w:ascii="Arial" w:hAnsi="Arial" w:cs="Arial"/>
              </w:rPr>
              <w:t>Considerando a necessidade da Administração Pública.</w:t>
            </w:r>
          </w:p>
          <w:p w14:paraId="2E2FD134" w14:textId="77777777" w:rsidR="006E0DD2" w:rsidRPr="00FA776C" w:rsidRDefault="006E0DD2" w:rsidP="00940BE4">
            <w:pPr>
              <w:spacing w:line="276" w:lineRule="auto"/>
              <w:jc w:val="both"/>
              <w:rPr>
                <w:rFonts w:ascii="Arial" w:hAnsi="Arial" w:cs="Arial"/>
              </w:rPr>
            </w:pPr>
          </w:p>
          <w:p w14:paraId="4D83C2D5" w14:textId="77777777" w:rsidR="00C1243C" w:rsidRPr="00793F26" w:rsidRDefault="00C1243C" w:rsidP="00940BE4">
            <w:pPr>
              <w:spacing w:line="276" w:lineRule="auto"/>
              <w:jc w:val="both"/>
              <w:rPr>
                <w:rFonts w:ascii="Arial" w:hAnsi="Arial" w:cs="Arial"/>
              </w:rPr>
            </w:pPr>
          </w:p>
        </w:tc>
      </w:tr>
      <w:tr w:rsidR="00C1243C" w:rsidRPr="007C7550" w14:paraId="3846911D" w14:textId="77777777" w:rsidTr="004A3456">
        <w:tc>
          <w:tcPr>
            <w:tcW w:w="782" w:type="dxa"/>
            <w:shd w:val="clear" w:color="auto" w:fill="auto"/>
          </w:tcPr>
          <w:p w14:paraId="6F4CDDC1" w14:textId="77777777" w:rsidR="00C1243C" w:rsidRPr="00793F26"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72E43A55" w14:textId="77777777" w:rsidR="00C1243C" w:rsidRPr="00FA776C" w:rsidRDefault="00C1243C" w:rsidP="00940BE4">
            <w:pPr>
              <w:spacing w:line="276" w:lineRule="auto"/>
              <w:jc w:val="both"/>
              <w:rPr>
                <w:rFonts w:ascii="Arial" w:hAnsi="Arial" w:cs="Arial"/>
                <w:b/>
              </w:rPr>
            </w:pPr>
            <w:r w:rsidRPr="00FA776C">
              <w:rPr>
                <w:rFonts w:ascii="Arial" w:hAnsi="Arial" w:cs="Arial"/>
                <w:b/>
              </w:rPr>
              <w:t>ESTIMATIVA DO VALOR, ACOMPANHADA DOS PREÇOS UNITÁRIOS REFERENCIAIS, DAS MEMÓRIAS DE CÁLCULO E DOS DOCUMENTOS QUE LHE DÃO SUPORTE, QUE PODERÃO CONSTAR DE ANEXO CLASSIFICADO, SE A ADMINISTRAÇÃO OPTAR POR PRESERVAR O SEU SIGILO ATÉ A CONCLUSÃO DA LICITAÇÃO</w:t>
            </w:r>
          </w:p>
          <w:p w14:paraId="59AED4D8" w14:textId="32DD4A0A" w:rsidR="00C1243C" w:rsidRPr="00793F26" w:rsidRDefault="005A314C" w:rsidP="005A314C">
            <w:pPr>
              <w:spacing w:line="276" w:lineRule="auto"/>
              <w:jc w:val="both"/>
              <w:rPr>
                <w:rFonts w:ascii="Arial" w:hAnsi="Arial" w:cs="Arial"/>
              </w:rPr>
            </w:pPr>
            <w:r>
              <w:rPr>
                <w:rFonts w:ascii="Arial" w:hAnsi="Arial" w:cs="Arial"/>
              </w:rPr>
              <w:t>O valor unitário máximo por tosa é R$ 90,00 (noventa reais).</w:t>
            </w:r>
          </w:p>
        </w:tc>
      </w:tr>
      <w:tr w:rsidR="00C1243C" w:rsidRPr="00793F26" w14:paraId="1E60CD7C" w14:textId="77777777" w:rsidTr="004A3456">
        <w:tc>
          <w:tcPr>
            <w:tcW w:w="782" w:type="dxa"/>
            <w:shd w:val="clear" w:color="auto" w:fill="auto"/>
          </w:tcPr>
          <w:p w14:paraId="0639E2D3" w14:textId="77777777" w:rsidR="00C1243C" w:rsidRPr="00FA776C"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75BF7198" w14:textId="77777777" w:rsidR="00C1243C" w:rsidRPr="00793F26" w:rsidRDefault="00C1243C" w:rsidP="00940BE4">
            <w:pPr>
              <w:spacing w:line="276" w:lineRule="auto"/>
              <w:jc w:val="both"/>
              <w:rPr>
                <w:rFonts w:ascii="Arial" w:hAnsi="Arial" w:cs="Arial"/>
                <w:b/>
              </w:rPr>
            </w:pPr>
            <w:r w:rsidRPr="00793F26">
              <w:rPr>
                <w:rFonts w:ascii="Arial" w:hAnsi="Arial" w:cs="Arial"/>
                <w:b/>
              </w:rPr>
              <w:t>JUSTIFICATIVAS PARA O PARCELAMENTO OU NÃO DA CONTRATAÇÃO</w:t>
            </w:r>
            <w:r>
              <w:rPr>
                <w:rFonts w:ascii="Arial" w:hAnsi="Arial" w:cs="Arial"/>
                <w:b/>
              </w:rPr>
              <w:t>/CONCESSÃO</w:t>
            </w:r>
          </w:p>
          <w:p w14:paraId="4C75D638" w14:textId="77777777" w:rsidR="00C1243C" w:rsidRPr="00793F26" w:rsidRDefault="00C1243C" w:rsidP="00940BE4">
            <w:pPr>
              <w:spacing w:line="276" w:lineRule="auto"/>
              <w:jc w:val="both"/>
              <w:rPr>
                <w:rFonts w:ascii="Arial" w:hAnsi="Arial" w:cs="Arial"/>
                <w:b/>
              </w:rPr>
            </w:pPr>
            <w:r w:rsidRPr="00793F26">
              <w:rPr>
                <w:rFonts w:ascii="Arial" w:hAnsi="Arial" w:cs="Arial"/>
                <w:b/>
              </w:rPr>
              <w:t>Resposta:</w:t>
            </w:r>
          </w:p>
          <w:p w14:paraId="5FA801E0" w14:textId="7A1A9E7B" w:rsidR="00C1243C" w:rsidRDefault="00FB73E0" w:rsidP="00940BE4">
            <w:pPr>
              <w:spacing w:line="276" w:lineRule="auto"/>
              <w:jc w:val="both"/>
              <w:rPr>
                <w:rFonts w:ascii="Arial" w:hAnsi="Arial" w:cs="Arial"/>
              </w:rPr>
            </w:pPr>
            <w:r>
              <w:rPr>
                <w:rFonts w:ascii="Arial" w:hAnsi="Arial" w:cs="Arial"/>
              </w:rPr>
              <w:t xml:space="preserve">A contratação poderá ser feita parcelada, pois mais de um fornecedor poderá atender a demanda. </w:t>
            </w:r>
          </w:p>
          <w:p w14:paraId="44E0B077" w14:textId="77777777" w:rsidR="00C1243C" w:rsidRPr="00793F26" w:rsidRDefault="00C1243C" w:rsidP="00940BE4">
            <w:pPr>
              <w:spacing w:line="276" w:lineRule="auto"/>
              <w:jc w:val="both"/>
              <w:rPr>
                <w:rFonts w:ascii="Arial" w:hAnsi="Arial" w:cs="Arial"/>
              </w:rPr>
            </w:pPr>
          </w:p>
        </w:tc>
      </w:tr>
      <w:tr w:rsidR="00C1243C" w:rsidRPr="00793F26" w14:paraId="468576D4" w14:textId="77777777" w:rsidTr="004A3456">
        <w:tc>
          <w:tcPr>
            <w:tcW w:w="782" w:type="dxa"/>
            <w:shd w:val="clear" w:color="auto" w:fill="auto"/>
          </w:tcPr>
          <w:p w14:paraId="02B7C473" w14:textId="77777777" w:rsidR="00C1243C" w:rsidRPr="00793F26"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5EF81E4E" w14:textId="77777777" w:rsidR="00C1243C" w:rsidRPr="00793F26" w:rsidRDefault="00C1243C" w:rsidP="00940BE4">
            <w:pPr>
              <w:spacing w:line="276" w:lineRule="auto"/>
              <w:jc w:val="both"/>
              <w:rPr>
                <w:rFonts w:ascii="Arial" w:hAnsi="Arial" w:cs="Arial"/>
                <w:b/>
              </w:rPr>
            </w:pPr>
            <w:r w:rsidRPr="00793F26">
              <w:rPr>
                <w:rFonts w:ascii="Arial" w:hAnsi="Arial" w:cs="Arial"/>
                <w:b/>
              </w:rPr>
              <w:t>CONTRATAÇÕES CORRELATAS E/OU INTERDEPENDENTES</w:t>
            </w:r>
          </w:p>
          <w:p w14:paraId="6FAF8ED2" w14:textId="77777777" w:rsidR="00C1243C" w:rsidRPr="00793F26" w:rsidRDefault="00C1243C" w:rsidP="00940BE4">
            <w:pPr>
              <w:spacing w:line="276" w:lineRule="auto"/>
              <w:jc w:val="both"/>
              <w:rPr>
                <w:rFonts w:ascii="Arial" w:hAnsi="Arial" w:cs="Arial"/>
                <w:b/>
              </w:rPr>
            </w:pPr>
            <w:r w:rsidRPr="00793F26">
              <w:rPr>
                <w:rFonts w:ascii="Arial" w:hAnsi="Arial" w:cs="Arial"/>
                <w:b/>
              </w:rPr>
              <w:t>Resposta ou Justificativa para não responder:</w:t>
            </w:r>
          </w:p>
          <w:p w14:paraId="3D070221" w14:textId="40915A13" w:rsidR="00C1243C" w:rsidRDefault="00FB73E0" w:rsidP="00940BE4">
            <w:pPr>
              <w:spacing w:line="276" w:lineRule="auto"/>
              <w:jc w:val="both"/>
              <w:rPr>
                <w:rFonts w:ascii="Arial" w:hAnsi="Arial" w:cs="Arial"/>
              </w:rPr>
            </w:pPr>
            <w:r>
              <w:rPr>
                <w:rFonts w:ascii="Arial" w:hAnsi="Arial" w:cs="Arial"/>
              </w:rPr>
              <w:t>Não há.</w:t>
            </w:r>
          </w:p>
          <w:p w14:paraId="28B77396" w14:textId="77777777" w:rsidR="00C1243C" w:rsidRPr="00793F26" w:rsidRDefault="00C1243C" w:rsidP="00940BE4">
            <w:pPr>
              <w:spacing w:line="276" w:lineRule="auto"/>
              <w:jc w:val="both"/>
              <w:rPr>
                <w:rFonts w:ascii="Arial" w:hAnsi="Arial" w:cs="Arial"/>
              </w:rPr>
            </w:pPr>
          </w:p>
        </w:tc>
      </w:tr>
      <w:tr w:rsidR="00C1243C" w:rsidRPr="00793F26" w14:paraId="41EE2611" w14:textId="77777777" w:rsidTr="004A3456">
        <w:tc>
          <w:tcPr>
            <w:tcW w:w="782" w:type="dxa"/>
            <w:shd w:val="clear" w:color="auto" w:fill="auto"/>
          </w:tcPr>
          <w:p w14:paraId="092C7EE2" w14:textId="77777777" w:rsidR="00C1243C" w:rsidRPr="00793F26"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0B0C4BBE" w14:textId="77777777" w:rsidR="00C1243C" w:rsidRPr="00793F26" w:rsidRDefault="00C1243C" w:rsidP="00940BE4">
            <w:pPr>
              <w:spacing w:line="276" w:lineRule="auto"/>
              <w:jc w:val="both"/>
              <w:rPr>
                <w:rFonts w:ascii="Arial" w:hAnsi="Arial" w:cs="Arial"/>
                <w:b/>
              </w:rPr>
            </w:pPr>
            <w:r w:rsidRPr="00793F26">
              <w:rPr>
                <w:rFonts w:ascii="Arial" w:hAnsi="Arial" w:cs="Arial"/>
                <w:b/>
              </w:rPr>
              <w:t>DEMONSTRAÇÃO DA PREVISÃO DA CONTRATAÇÃO NO PLANO DE CONTRATAÇÕES ANUAL, SEMPRE QUE ELABORADO, DE MODO A INDICAR O SEU ALINHAMENTO COM O PLANEJAMENTO DA ADMINISTRAÇÃO</w:t>
            </w:r>
          </w:p>
          <w:p w14:paraId="71C26EDE" w14:textId="03F687B4" w:rsidR="00C1243C" w:rsidRDefault="00C1243C" w:rsidP="00940BE4">
            <w:pPr>
              <w:spacing w:line="276" w:lineRule="auto"/>
              <w:jc w:val="both"/>
              <w:rPr>
                <w:rFonts w:ascii="Arial" w:hAnsi="Arial" w:cs="Arial"/>
                <w:b/>
              </w:rPr>
            </w:pPr>
            <w:r w:rsidRPr="00793F26">
              <w:rPr>
                <w:rFonts w:ascii="Arial" w:hAnsi="Arial" w:cs="Arial"/>
                <w:b/>
              </w:rPr>
              <w:t>Resposta</w:t>
            </w:r>
            <w:r w:rsidR="00FB73E0">
              <w:rPr>
                <w:rFonts w:ascii="Arial" w:hAnsi="Arial" w:cs="Arial"/>
                <w:b/>
              </w:rPr>
              <w:t>.</w:t>
            </w:r>
          </w:p>
          <w:p w14:paraId="23C0A955" w14:textId="78CAF030" w:rsidR="00FB73E0" w:rsidRPr="00FB73E0" w:rsidRDefault="00FB73E0" w:rsidP="00940BE4">
            <w:pPr>
              <w:spacing w:line="276" w:lineRule="auto"/>
              <w:jc w:val="both"/>
              <w:rPr>
                <w:rFonts w:ascii="Arial" w:hAnsi="Arial" w:cs="Arial"/>
                <w:bCs/>
              </w:rPr>
            </w:pPr>
            <w:r w:rsidRPr="00FB73E0">
              <w:rPr>
                <w:rFonts w:ascii="Arial" w:hAnsi="Arial" w:cs="Arial"/>
                <w:bCs/>
              </w:rPr>
              <w:t>O Município está em fase de elaboração do PCA.</w:t>
            </w:r>
          </w:p>
          <w:p w14:paraId="21E24E19" w14:textId="77777777" w:rsidR="00C1243C" w:rsidRPr="00793F26" w:rsidRDefault="00C1243C" w:rsidP="00940BE4">
            <w:pPr>
              <w:spacing w:line="276" w:lineRule="auto"/>
              <w:jc w:val="both"/>
              <w:rPr>
                <w:rFonts w:ascii="Arial" w:hAnsi="Arial" w:cs="Arial"/>
              </w:rPr>
            </w:pPr>
          </w:p>
        </w:tc>
      </w:tr>
      <w:tr w:rsidR="00C1243C" w:rsidRPr="00793F26" w14:paraId="401DBB0A" w14:textId="77777777" w:rsidTr="004A3456">
        <w:tc>
          <w:tcPr>
            <w:tcW w:w="782" w:type="dxa"/>
            <w:shd w:val="clear" w:color="auto" w:fill="auto"/>
          </w:tcPr>
          <w:p w14:paraId="68373E5A" w14:textId="77777777" w:rsidR="00C1243C" w:rsidRPr="00793F26"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2A5FFD48" w14:textId="77777777" w:rsidR="00C1243C" w:rsidRPr="00793F26" w:rsidRDefault="00C1243C" w:rsidP="00940BE4">
            <w:pPr>
              <w:spacing w:line="276" w:lineRule="auto"/>
              <w:jc w:val="both"/>
              <w:rPr>
                <w:rFonts w:ascii="Arial" w:hAnsi="Arial" w:cs="Arial"/>
                <w:b/>
              </w:rPr>
            </w:pPr>
            <w:r w:rsidRPr="00793F26">
              <w:rPr>
                <w:rFonts w:ascii="Arial" w:hAnsi="Arial" w:cs="Arial"/>
                <w:b/>
              </w:rPr>
              <w:t>DEMONSTRATIVO DOS RESULTADOS PRETENDIDOS EM TERMOS DE ECONOMICIDADE E DE MELHOR APROVEITAMENTO DOS RECURSOS HUMANOS, MATERIAIS E FINANCEIROS DISPONÍVEIS</w:t>
            </w:r>
          </w:p>
          <w:p w14:paraId="3F846CED" w14:textId="441EBAAC" w:rsidR="00C1243C" w:rsidRDefault="00C1243C" w:rsidP="00940BE4">
            <w:pPr>
              <w:spacing w:line="276" w:lineRule="auto"/>
              <w:jc w:val="both"/>
              <w:rPr>
                <w:rFonts w:ascii="Arial" w:hAnsi="Arial" w:cs="Arial"/>
                <w:b/>
              </w:rPr>
            </w:pPr>
            <w:r w:rsidRPr="00793F26">
              <w:rPr>
                <w:rFonts w:ascii="Arial" w:hAnsi="Arial" w:cs="Arial"/>
                <w:b/>
              </w:rPr>
              <w:t>Resposta</w:t>
            </w:r>
            <w:r w:rsidR="00FB73E0">
              <w:rPr>
                <w:rFonts w:ascii="Arial" w:hAnsi="Arial" w:cs="Arial"/>
                <w:b/>
              </w:rPr>
              <w:t>:</w:t>
            </w:r>
          </w:p>
          <w:p w14:paraId="69EC2968" w14:textId="1ABE1581" w:rsidR="00FB73E0" w:rsidRPr="00FB73E0" w:rsidRDefault="00FB73E0" w:rsidP="00940BE4">
            <w:pPr>
              <w:spacing w:line="276" w:lineRule="auto"/>
              <w:jc w:val="both"/>
              <w:rPr>
                <w:rFonts w:ascii="Arial" w:hAnsi="Arial" w:cs="Arial"/>
                <w:bCs/>
              </w:rPr>
            </w:pPr>
            <w:r w:rsidRPr="00FB73E0">
              <w:rPr>
                <w:rFonts w:ascii="Arial" w:hAnsi="Arial" w:cs="Arial"/>
                <w:bCs/>
              </w:rPr>
              <w:t xml:space="preserve">A terceirização para o fornecimento </w:t>
            </w:r>
            <w:r w:rsidR="00CA002F">
              <w:rPr>
                <w:rFonts w:ascii="Arial" w:hAnsi="Arial" w:cs="Arial"/>
                <w:bCs/>
              </w:rPr>
              <w:t xml:space="preserve">de </w:t>
            </w:r>
            <w:r w:rsidR="00BB1BEF">
              <w:rPr>
                <w:rFonts w:ascii="Arial" w:hAnsi="Arial" w:cs="Arial"/>
                <w:bCs/>
              </w:rPr>
              <w:t xml:space="preserve">serviço de tosa </w:t>
            </w:r>
            <w:r w:rsidR="00CA002F">
              <w:rPr>
                <w:rFonts w:ascii="Arial" w:hAnsi="Arial" w:cs="Arial"/>
                <w:bCs/>
              </w:rPr>
              <w:t xml:space="preserve">demanda da necessidade de o Município não possuir equipe técnica disponível e </w:t>
            </w:r>
            <w:r w:rsidR="00C2309C">
              <w:rPr>
                <w:rFonts w:ascii="Arial" w:hAnsi="Arial" w:cs="Arial"/>
                <w:bCs/>
              </w:rPr>
              <w:t>nem equipamentos</w:t>
            </w:r>
            <w:r w:rsidR="00CA002F">
              <w:rPr>
                <w:rFonts w:ascii="Arial" w:hAnsi="Arial" w:cs="Arial"/>
                <w:bCs/>
              </w:rPr>
              <w:t xml:space="preserve"> necessários para realização </w:t>
            </w:r>
            <w:r w:rsidR="00C2309C">
              <w:rPr>
                <w:rFonts w:ascii="Arial" w:hAnsi="Arial" w:cs="Arial"/>
                <w:bCs/>
              </w:rPr>
              <w:t xml:space="preserve">de procedimentos, </w:t>
            </w:r>
            <w:r w:rsidR="00CA002F">
              <w:rPr>
                <w:rFonts w:ascii="Arial" w:hAnsi="Arial" w:cs="Arial"/>
                <w:bCs/>
              </w:rPr>
              <w:t>o que torna a terceirização uma forma de solução do problema.</w:t>
            </w:r>
          </w:p>
          <w:p w14:paraId="6A19FB23" w14:textId="30D4845A" w:rsidR="00FB73E0" w:rsidRPr="00FB73E0" w:rsidRDefault="00FB73E0" w:rsidP="00940BE4">
            <w:pPr>
              <w:spacing w:line="276" w:lineRule="auto"/>
              <w:jc w:val="both"/>
              <w:rPr>
                <w:rFonts w:ascii="Arial" w:hAnsi="Arial" w:cs="Arial"/>
                <w:bCs/>
              </w:rPr>
            </w:pPr>
            <w:r w:rsidRPr="00FB73E0">
              <w:rPr>
                <w:rFonts w:ascii="Arial" w:hAnsi="Arial" w:cs="Arial"/>
                <w:bCs/>
              </w:rPr>
              <w:t>Sendo assim mais vantajoso a contratação mediante credenciamento para supri a demanda descrita no objeto.</w:t>
            </w:r>
          </w:p>
          <w:p w14:paraId="48821DCC" w14:textId="77777777" w:rsidR="00C1243C" w:rsidRPr="00793F26" w:rsidRDefault="00C1243C" w:rsidP="00940BE4">
            <w:pPr>
              <w:spacing w:line="276" w:lineRule="auto"/>
              <w:jc w:val="both"/>
              <w:rPr>
                <w:rFonts w:ascii="Arial" w:hAnsi="Arial" w:cs="Arial"/>
              </w:rPr>
            </w:pPr>
          </w:p>
        </w:tc>
      </w:tr>
      <w:tr w:rsidR="00C1243C" w:rsidRPr="00793F26" w14:paraId="7F2B1E85" w14:textId="77777777" w:rsidTr="004A3456">
        <w:tc>
          <w:tcPr>
            <w:tcW w:w="782" w:type="dxa"/>
            <w:shd w:val="clear" w:color="auto" w:fill="auto"/>
          </w:tcPr>
          <w:p w14:paraId="4F9D543C" w14:textId="77777777" w:rsidR="00C1243C" w:rsidRPr="00793F26"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61B56753" w14:textId="77777777" w:rsidR="00C1243C" w:rsidRPr="00793F26" w:rsidRDefault="00C1243C" w:rsidP="00940BE4">
            <w:pPr>
              <w:spacing w:line="276" w:lineRule="auto"/>
              <w:jc w:val="both"/>
              <w:rPr>
                <w:rFonts w:ascii="Arial" w:hAnsi="Arial" w:cs="Arial"/>
                <w:b/>
              </w:rPr>
            </w:pPr>
            <w:r w:rsidRPr="00793F26">
              <w:rPr>
                <w:rFonts w:ascii="Arial" w:hAnsi="Arial" w:cs="Arial"/>
                <w:b/>
              </w:rPr>
              <w:t>PROVIDÊNCIAS A SEREM ADOTADAS PELA ADMINISTRAÇÃO PREVIAMENTE À CELEBRAÇÃO DO CONTRATO, INCLUSIVE QUANTO À CAPACITAÇÃO DE SERVIDORES OU DE EMPREGADOS PARA FISCALIZAÇÃO E GESTÃO CONTRATUAL</w:t>
            </w:r>
          </w:p>
          <w:p w14:paraId="0749B9B7" w14:textId="5A7DAA8C" w:rsidR="00C1243C" w:rsidRPr="00793F26" w:rsidRDefault="00C1243C" w:rsidP="00940BE4">
            <w:pPr>
              <w:spacing w:line="276" w:lineRule="auto"/>
              <w:jc w:val="both"/>
              <w:rPr>
                <w:rFonts w:ascii="Arial" w:hAnsi="Arial" w:cs="Arial"/>
                <w:b/>
              </w:rPr>
            </w:pPr>
            <w:r w:rsidRPr="00793F26">
              <w:rPr>
                <w:rFonts w:ascii="Arial" w:hAnsi="Arial" w:cs="Arial"/>
                <w:b/>
              </w:rPr>
              <w:t xml:space="preserve">Resposta </w:t>
            </w:r>
          </w:p>
          <w:p w14:paraId="32665DCD" w14:textId="64082818" w:rsidR="00C1243C" w:rsidRDefault="00815C04" w:rsidP="00940BE4">
            <w:pPr>
              <w:spacing w:line="276" w:lineRule="auto"/>
              <w:jc w:val="both"/>
              <w:rPr>
                <w:rFonts w:ascii="Arial" w:hAnsi="Arial" w:cs="Arial"/>
              </w:rPr>
            </w:pPr>
            <w:r>
              <w:rPr>
                <w:rFonts w:ascii="Arial" w:hAnsi="Arial" w:cs="Arial"/>
              </w:rPr>
              <w:t>Não demanda providências prévias, no mais será feita a fiscalização d</w:t>
            </w:r>
            <w:r w:rsidR="00CA002F">
              <w:rPr>
                <w:rFonts w:ascii="Arial" w:hAnsi="Arial" w:cs="Arial"/>
              </w:rPr>
              <w:t xml:space="preserve">o cumprimento </w:t>
            </w:r>
            <w:r>
              <w:rPr>
                <w:rFonts w:ascii="Arial" w:hAnsi="Arial" w:cs="Arial"/>
              </w:rPr>
              <w:t>do objeto.</w:t>
            </w:r>
          </w:p>
          <w:p w14:paraId="7525F155" w14:textId="77777777" w:rsidR="00C1243C" w:rsidRPr="00793F26" w:rsidRDefault="00C1243C" w:rsidP="00940BE4">
            <w:pPr>
              <w:spacing w:line="276" w:lineRule="auto"/>
              <w:jc w:val="both"/>
              <w:rPr>
                <w:rFonts w:ascii="Arial" w:hAnsi="Arial" w:cs="Arial"/>
              </w:rPr>
            </w:pPr>
          </w:p>
        </w:tc>
      </w:tr>
      <w:tr w:rsidR="00C1243C" w:rsidRPr="00793F26" w14:paraId="7D049876" w14:textId="77777777" w:rsidTr="004A3456">
        <w:tc>
          <w:tcPr>
            <w:tcW w:w="782" w:type="dxa"/>
            <w:shd w:val="clear" w:color="auto" w:fill="auto"/>
          </w:tcPr>
          <w:p w14:paraId="343ECA2E" w14:textId="77777777" w:rsidR="00C1243C" w:rsidRPr="00793F26"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4F9B50D7" w14:textId="77777777" w:rsidR="006E0DD2" w:rsidRDefault="00C1243C" w:rsidP="00940BE4">
            <w:pPr>
              <w:spacing w:line="276" w:lineRule="auto"/>
              <w:jc w:val="both"/>
              <w:rPr>
                <w:rFonts w:ascii="Arial" w:hAnsi="Arial" w:cs="Arial"/>
                <w:b/>
              </w:rPr>
            </w:pPr>
            <w:r w:rsidRPr="00793F26">
              <w:rPr>
                <w:rFonts w:ascii="Arial" w:hAnsi="Arial" w:cs="Arial"/>
                <w:b/>
              </w:rPr>
              <w:t xml:space="preserve">DESCRIÇÃO DE POSSÍVEIS IMPACTOS AMBIENTAIS E RESPECTIVAS MEDIDAS MITIGADORAS, INCLUÍDOS REQUISITOS DE BAIXO CONSUMO DE ENERGIA E DE OUTROS RECURSOS, BEM COMO LOGÍSTICA </w:t>
            </w:r>
          </w:p>
          <w:p w14:paraId="6FC538E0" w14:textId="77777777" w:rsidR="006E0DD2" w:rsidRDefault="006E0DD2" w:rsidP="00940BE4">
            <w:pPr>
              <w:spacing w:line="276" w:lineRule="auto"/>
              <w:jc w:val="both"/>
              <w:rPr>
                <w:rFonts w:ascii="Arial" w:hAnsi="Arial" w:cs="Arial"/>
                <w:b/>
              </w:rPr>
            </w:pPr>
          </w:p>
          <w:p w14:paraId="5070518C" w14:textId="77777777" w:rsidR="006E0DD2" w:rsidRDefault="006E0DD2" w:rsidP="00940BE4">
            <w:pPr>
              <w:spacing w:line="276" w:lineRule="auto"/>
              <w:jc w:val="both"/>
              <w:rPr>
                <w:rFonts w:ascii="Arial" w:hAnsi="Arial" w:cs="Arial"/>
                <w:b/>
              </w:rPr>
            </w:pPr>
          </w:p>
          <w:p w14:paraId="67DF15E8" w14:textId="1DB1FE2A" w:rsidR="00C1243C" w:rsidRPr="00793F26" w:rsidRDefault="00C1243C" w:rsidP="00940BE4">
            <w:pPr>
              <w:spacing w:line="276" w:lineRule="auto"/>
              <w:jc w:val="both"/>
              <w:rPr>
                <w:rFonts w:ascii="Arial" w:hAnsi="Arial" w:cs="Arial"/>
                <w:b/>
              </w:rPr>
            </w:pPr>
            <w:r w:rsidRPr="00793F26">
              <w:rPr>
                <w:rFonts w:ascii="Arial" w:hAnsi="Arial" w:cs="Arial"/>
                <w:b/>
              </w:rPr>
              <w:t>REVERSA PARA DESFAZIMENTO E RECICLAGEM DE BENS E REFUGOS, QUANDO APLICÁVEL</w:t>
            </w:r>
          </w:p>
          <w:p w14:paraId="74586542" w14:textId="05E96248" w:rsidR="00C1243C" w:rsidRDefault="00C1243C" w:rsidP="00940BE4">
            <w:pPr>
              <w:spacing w:line="276" w:lineRule="auto"/>
              <w:jc w:val="both"/>
              <w:rPr>
                <w:rFonts w:ascii="Arial" w:hAnsi="Arial" w:cs="Arial"/>
                <w:b/>
              </w:rPr>
            </w:pPr>
            <w:r w:rsidRPr="00793F26">
              <w:rPr>
                <w:rFonts w:ascii="Arial" w:hAnsi="Arial" w:cs="Arial"/>
                <w:b/>
              </w:rPr>
              <w:t>Resposta</w:t>
            </w:r>
            <w:r w:rsidR="00815C04">
              <w:rPr>
                <w:rFonts w:ascii="Arial" w:hAnsi="Arial" w:cs="Arial"/>
                <w:b/>
              </w:rPr>
              <w:t>.</w:t>
            </w:r>
          </w:p>
          <w:p w14:paraId="4AD989A3" w14:textId="20830AD9" w:rsidR="00C1243C" w:rsidRPr="00793F26" w:rsidRDefault="00815C04" w:rsidP="00940BE4">
            <w:pPr>
              <w:spacing w:line="276" w:lineRule="auto"/>
              <w:jc w:val="both"/>
              <w:rPr>
                <w:rFonts w:ascii="Arial" w:hAnsi="Arial" w:cs="Arial"/>
              </w:rPr>
            </w:pPr>
            <w:r w:rsidRPr="00815C04">
              <w:rPr>
                <w:rFonts w:ascii="Arial" w:hAnsi="Arial" w:cs="Arial"/>
                <w:bCs/>
              </w:rPr>
              <w:t>Não há essa demanda</w:t>
            </w:r>
            <w:r w:rsidR="00C2309C">
              <w:rPr>
                <w:rFonts w:ascii="Arial" w:hAnsi="Arial" w:cs="Arial"/>
                <w:bCs/>
              </w:rPr>
              <w:t xml:space="preserve"> por parte do Município, sendo que eventuais impactos ambientais devem ser mitigados pela contratada.</w:t>
            </w:r>
          </w:p>
          <w:p w14:paraId="1682065D" w14:textId="77777777" w:rsidR="00C1243C" w:rsidRPr="00793F26" w:rsidRDefault="00C1243C" w:rsidP="00940BE4">
            <w:pPr>
              <w:spacing w:line="276" w:lineRule="auto"/>
              <w:jc w:val="both"/>
              <w:rPr>
                <w:rFonts w:ascii="Arial" w:hAnsi="Arial" w:cs="Arial"/>
              </w:rPr>
            </w:pPr>
          </w:p>
        </w:tc>
      </w:tr>
      <w:tr w:rsidR="00C1243C" w:rsidRPr="00793F26" w14:paraId="7A5D5BCD" w14:textId="77777777" w:rsidTr="004A3456">
        <w:tc>
          <w:tcPr>
            <w:tcW w:w="782" w:type="dxa"/>
            <w:shd w:val="clear" w:color="auto" w:fill="auto"/>
          </w:tcPr>
          <w:p w14:paraId="3459D816" w14:textId="77777777" w:rsidR="00C1243C" w:rsidRPr="00793F26" w:rsidRDefault="00C1243C" w:rsidP="004B5D3B">
            <w:pPr>
              <w:pStyle w:val="PargrafodaLista"/>
              <w:numPr>
                <w:ilvl w:val="0"/>
                <w:numId w:val="39"/>
              </w:numPr>
              <w:spacing w:line="276" w:lineRule="auto"/>
              <w:jc w:val="center"/>
              <w:rPr>
                <w:rFonts w:ascii="Arial" w:hAnsi="Arial" w:cs="Arial"/>
                <w:b/>
              </w:rPr>
            </w:pPr>
          </w:p>
        </w:tc>
        <w:tc>
          <w:tcPr>
            <w:tcW w:w="7865" w:type="dxa"/>
            <w:shd w:val="clear" w:color="auto" w:fill="auto"/>
          </w:tcPr>
          <w:p w14:paraId="75C38926" w14:textId="77777777" w:rsidR="00C1243C" w:rsidRPr="00793F26" w:rsidRDefault="00C1243C" w:rsidP="00940BE4">
            <w:pPr>
              <w:spacing w:line="276" w:lineRule="auto"/>
              <w:jc w:val="both"/>
              <w:rPr>
                <w:rFonts w:ascii="Arial" w:hAnsi="Arial" w:cs="Arial"/>
                <w:b/>
              </w:rPr>
            </w:pPr>
            <w:r w:rsidRPr="00793F26">
              <w:rPr>
                <w:rFonts w:ascii="Arial" w:hAnsi="Arial" w:cs="Arial"/>
                <w:b/>
              </w:rPr>
              <w:t>POSICIONAMENTO CONCLUSIVO SOBRE A ADEQUAÇÃO DA CONTRATAÇÃO</w:t>
            </w:r>
            <w:r>
              <w:rPr>
                <w:rFonts w:ascii="Arial" w:hAnsi="Arial" w:cs="Arial"/>
                <w:b/>
              </w:rPr>
              <w:t>/CONCESSÃO</w:t>
            </w:r>
            <w:r w:rsidRPr="00793F26">
              <w:rPr>
                <w:rFonts w:ascii="Arial" w:hAnsi="Arial" w:cs="Arial"/>
                <w:b/>
              </w:rPr>
              <w:t xml:space="preserve"> PARA O ATENDIMENTO DA NECESSIDADE A QUE SE DESTINA</w:t>
            </w:r>
          </w:p>
          <w:p w14:paraId="697169BE" w14:textId="77777777" w:rsidR="00C1243C" w:rsidRPr="00793F26" w:rsidRDefault="00C1243C" w:rsidP="00940BE4">
            <w:pPr>
              <w:spacing w:line="276" w:lineRule="auto"/>
              <w:jc w:val="both"/>
              <w:rPr>
                <w:rFonts w:ascii="Arial" w:hAnsi="Arial" w:cs="Arial"/>
                <w:b/>
              </w:rPr>
            </w:pPr>
            <w:r w:rsidRPr="00793F26">
              <w:rPr>
                <w:rFonts w:ascii="Arial" w:hAnsi="Arial" w:cs="Arial"/>
                <w:b/>
              </w:rPr>
              <w:t>Resposta:</w:t>
            </w:r>
          </w:p>
          <w:p w14:paraId="7A9C0089" w14:textId="5E43F342" w:rsidR="00C1243C" w:rsidRPr="00793F26" w:rsidRDefault="00815C04" w:rsidP="00940BE4">
            <w:pPr>
              <w:spacing w:line="276" w:lineRule="auto"/>
              <w:jc w:val="both"/>
              <w:rPr>
                <w:rFonts w:ascii="Arial" w:hAnsi="Arial" w:cs="Arial"/>
              </w:rPr>
            </w:pPr>
            <w:r>
              <w:rPr>
                <w:rFonts w:ascii="Arial" w:hAnsi="Arial" w:cs="Arial"/>
              </w:rPr>
              <w:t xml:space="preserve">A melhor opção para a contratação para suprir a necessidade do objeto é a realização de chamamento público para credenciar interessados em </w:t>
            </w:r>
            <w:r w:rsidR="001272AB">
              <w:rPr>
                <w:rFonts w:ascii="Arial" w:hAnsi="Arial" w:cs="Arial"/>
              </w:rPr>
              <w:t>realizar o serviço.</w:t>
            </w:r>
          </w:p>
          <w:p w14:paraId="4DCD7E88" w14:textId="77777777" w:rsidR="00C1243C" w:rsidRPr="00793F26" w:rsidRDefault="00C1243C" w:rsidP="00940BE4">
            <w:pPr>
              <w:spacing w:line="276" w:lineRule="auto"/>
              <w:jc w:val="both"/>
              <w:rPr>
                <w:rFonts w:ascii="Arial" w:hAnsi="Arial" w:cs="Arial"/>
              </w:rPr>
            </w:pPr>
          </w:p>
        </w:tc>
      </w:tr>
    </w:tbl>
    <w:p w14:paraId="34C94988" w14:textId="4C7E1E0A" w:rsidR="00051752" w:rsidRDefault="00051752" w:rsidP="00975A8F">
      <w:pPr>
        <w:pStyle w:val="PargrafodaLista"/>
        <w:tabs>
          <w:tab w:val="left" w:pos="567"/>
        </w:tabs>
        <w:spacing w:before="240" w:line="276" w:lineRule="auto"/>
        <w:ind w:left="0"/>
        <w:jc w:val="both"/>
        <w:rPr>
          <w:rFonts w:ascii="Arial" w:hAnsi="Arial" w:cs="Arial"/>
          <w:bCs/>
        </w:rPr>
      </w:pPr>
    </w:p>
    <w:p w14:paraId="2D8E8D3A" w14:textId="64A8DA25" w:rsidR="00C8214D" w:rsidRPr="00343EA3" w:rsidRDefault="00C8214D" w:rsidP="00C8214D">
      <w:pPr>
        <w:spacing w:line="276" w:lineRule="auto"/>
        <w:jc w:val="center"/>
        <w:rPr>
          <w:rFonts w:ascii="Arial" w:hAnsi="Arial" w:cs="Arial"/>
          <w:bCs/>
        </w:rPr>
      </w:pPr>
      <w:r w:rsidRPr="00343EA3">
        <w:rPr>
          <w:rFonts w:ascii="Arial" w:hAnsi="Arial" w:cs="Arial"/>
          <w:bCs/>
        </w:rPr>
        <w:t xml:space="preserve">Município de Romelândia, SC, </w:t>
      </w:r>
      <w:r w:rsidR="006E0DD2">
        <w:rPr>
          <w:rFonts w:ascii="Arial" w:hAnsi="Arial" w:cs="Arial"/>
          <w:bCs/>
        </w:rPr>
        <w:t>03 de outubro de 2024.</w:t>
      </w:r>
    </w:p>
    <w:p w14:paraId="50CCB812" w14:textId="77777777" w:rsidR="00C8214D" w:rsidRPr="00343EA3" w:rsidRDefault="00C8214D" w:rsidP="00C8214D">
      <w:pPr>
        <w:spacing w:line="276" w:lineRule="auto"/>
        <w:jc w:val="center"/>
        <w:rPr>
          <w:rFonts w:ascii="Arial" w:hAnsi="Arial" w:cs="Arial"/>
          <w:bCs/>
        </w:rPr>
      </w:pPr>
    </w:p>
    <w:p w14:paraId="58BE67C0" w14:textId="77777777" w:rsidR="00C8214D" w:rsidRPr="00343EA3" w:rsidRDefault="00C8214D" w:rsidP="00C8214D">
      <w:pPr>
        <w:spacing w:line="276" w:lineRule="auto"/>
        <w:jc w:val="center"/>
        <w:rPr>
          <w:rFonts w:ascii="Arial" w:hAnsi="Arial" w:cs="Arial"/>
          <w:bCs/>
        </w:rPr>
      </w:pPr>
    </w:p>
    <w:p w14:paraId="1B9F0918" w14:textId="77777777" w:rsidR="00C8214D" w:rsidRPr="00343EA3" w:rsidRDefault="00C8214D" w:rsidP="00C8214D">
      <w:pPr>
        <w:spacing w:line="276" w:lineRule="auto"/>
        <w:jc w:val="center"/>
        <w:rPr>
          <w:rFonts w:ascii="Arial" w:hAnsi="Arial" w:cs="Arial"/>
          <w:bCs/>
        </w:rPr>
      </w:pPr>
      <w:r w:rsidRPr="00343EA3">
        <w:rPr>
          <w:rFonts w:ascii="Arial" w:hAnsi="Arial" w:cs="Arial"/>
          <w:bCs/>
        </w:rPr>
        <w:t>____________________________</w:t>
      </w:r>
    </w:p>
    <w:p w14:paraId="2CAE129F" w14:textId="6D2A1A12" w:rsidR="00C8214D" w:rsidRPr="00343EA3" w:rsidRDefault="001272AB" w:rsidP="00C8214D">
      <w:pPr>
        <w:spacing w:line="276" w:lineRule="auto"/>
        <w:jc w:val="center"/>
        <w:rPr>
          <w:rFonts w:ascii="Arial" w:hAnsi="Arial" w:cs="Arial"/>
          <w:bCs/>
        </w:rPr>
      </w:pPr>
      <w:r>
        <w:rPr>
          <w:rFonts w:ascii="Arial" w:hAnsi="Arial" w:cs="Arial"/>
          <w:bCs/>
        </w:rPr>
        <w:t>IVANDRO ROBERTO MORAS</w:t>
      </w:r>
      <w:r w:rsidR="00CA002F">
        <w:rPr>
          <w:rFonts w:ascii="Arial" w:hAnsi="Arial" w:cs="Arial"/>
          <w:bCs/>
        </w:rPr>
        <w:t xml:space="preserve"> – Secretári</w:t>
      </w:r>
      <w:r>
        <w:rPr>
          <w:rFonts w:ascii="Arial" w:hAnsi="Arial" w:cs="Arial"/>
          <w:bCs/>
        </w:rPr>
        <w:t>o de Agricultura</w:t>
      </w:r>
    </w:p>
    <w:p w14:paraId="35AC1554" w14:textId="5329AC8C" w:rsidR="00D22EC5" w:rsidRDefault="00D22EC5" w:rsidP="00975A8F">
      <w:pPr>
        <w:pStyle w:val="PargrafodaLista"/>
        <w:tabs>
          <w:tab w:val="left" w:pos="567"/>
        </w:tabs>
        <w:spacing w:before="240" w:line="276" w:lineRule="auto"/>
        <w:ind w:left="0"/>
        <w:jc w:val="both"/>
        <w:rPr>
          <w:rFonts w:ascii="Arial" w:hAnsi="Arial" w:cs="Arial"/>
          <w:bCs/>
        </w:rPr>
      </w:pPr>
    </w:p>
    <w:p w14:paraId="00CD611D" w14:textId="62134F61" w:rsidR="00CA002F" w:rsidRDefault="00CA002F" w:rsidP="00975A8F">
      <w:pPr>
        <w:pStyle w:val="PargrafodaLista"/>
        <w:tabs>
          <w:tab w:val="left" w:pos="567"/>
        </w:tabs>
        <w:spacing w:before="240" w:line="276" w:lineRule="auto"/>
        <w:ind w:left="0"/>
        <w:jc w:val="both"/>
        <w:rPr>
          <w:rFonts w:ascii="Arial" w:hAnsi="Arial" w:cs="Arial"/>
          <w:bCs/>
        </w:rPr>
      </w:pPr>
    </w:p>
    <w:p w14:paraId="19D91EC6" w14:textId="397E4B67" w:rsidR="00CA002F" w:rsidRDefault="00CA002F" w:rsidP="00975A8F">
      <w:pPr>
        <w:pStyle w:val="PargrafodaLista"/>
        <w:tabs>
          <w:tab w:val="left" w:pos="567"/>
        </w:tabs>
        <w:spacing w:before="240" w:line="276" w:lineRule="auto"/>
        <w:ind w:left="0"/>
        <w:jc w:val="both"/>
        <w:rPr>
          <w:rFonts w:ascii="Arial" w:hAnsi="Arial" w:cs="Arial"/>
          <w:bCs/>
        </w:rPr>
      </w:pPr>
    </w:p>
    <w:p w14:paraId="3D1F6E1C" w14:textId="79CFEAC8" w:rsidR="00CA002F" w:rsidRDefault="00CA002F" w:rsidP="00975A8F">
      <w:pPr>
        <w:pStyle w:val="PargrafodaLista"/>
        <w:tabs>
          <w:tab w:val="left" w:pos="567"/>
        </w:tabs>
        <w:spacing w:before="240" w:line="276" w:lineRule="auto"/>
        <w:ind w:left="0"/>
        <w:jc w:val="both"/>
        <w:rPr>
          <w:rFonts w:ascii="Arial" w:hAnsi="Arial" w:cs="Arial"/>
          <w:bCs/>
        </w:rPr>
      </w:pPr>
    </w:p>
    <w:p w14:paraId="386EE6DA" w14:textId="119B1E20" w:rsidR="00CA002F" w:rsidRDefault="00CA002F" w:rsidP="00975A8F">
      <w:pPr>
        <w:pStyle w:val="PargrafodaLista"/>
        <w:tabs>
          <w:tab w:val="left" w:pos="567"/>
        </w:tabs>
        <w:spacing w:before="240" w:line="276" w:lineRule="auto"/>
        <w:ind w:left="0"/>
        <w:jc w:val="both"/>
        <w:rPr>
          <w:rFonts w:ascii="Arial" w:hAnsi="Arial" w:cs="Arial"/>
          <w:bCs/>
        </w:rPr>
      </w:pPr>
    </w:p>
    <w:p w14:paraId="06DF7ECE" w14:textId="30B45959" w:rsidR="00CA002F" w:rsidRDefault="00CA002F" w:rsidP="00975A8F">
      <w:pPr>
        <w:pStyle w:val="PargrafodaLista"/>
        <w:tabs>
          <w:tab w:val="left" w:pos="567"/>
        </w:tabs>
        <w:spacing w:before="240" w:line="276" w:lineRule="auto"/>
        <w:ind w:left="0"/>
        <w:jc w:val="both"/>
        <w:rPr>
          <w:rFonts w:ascii="Arial" w:hAnsi="Arial" w:cs="Arial"/>
          <w:bCs/>
        </w:rPr>
      </w:pPr>
    </w:p>
    <w:p w14:paraId="11D489AB" w14:textId="6FD80F4E" w:rsidR="006579FD" w:rsidRDefault="006579FD" w:rsidP="00975A8F">
      <w:pPr>
        <w:pStyle w:val="PargrafodaLista"/>
        <w:tabs>
          <w:tab w:val="left" w:pos="567"/>
        </w:tabs>
        <w:spacing w:before="240" w:line="276" w:lineRule="auto"/>
        <w:ind w:left="0"/>
        <w:jc w:val="both"/>
        <w:rPr>
          <w:rFonts w:ascii="Arial" w:hAnsi="Arial" w:cs="Arial"/>
          <w:bCs/>
        </w:rPr>
      </w:pPr>
    </w:p>
    <w:p w14:paraId="4ED0057E" w14:textId="1D6F8AD1" w:rsidR="00AB4DF7" w:rsidRDefault="00AB4DF7" w:rsidP="00975A8F">
      <w:pPr>
        <w:pStyle w:val="PargrafodaLista"/>
        <w:tabs>
          <w:tab w:val="left" w:pos="567"/>
        </w:tabs>
        <w:spacing w:before="240" w:line="276" w:lineRule="auto"/>
        <w:ind w:left="0"/>
        <w:jc w:val="both"/>
        <w:rPr>
          <w:rFonts w:ascii="Arial" w:hAnsi="Arial" w:cs="Arial"/>
          <w:bCs/>
        </w:rPr>
      </w:pPr>
    </w:p>
    <w:p w14:paraId="5B2D37CF" w14:textId="70C2EFC4" w:rsidR="00AB4DF7" w:rsidRDefault="00AB4DF7" w:rsidP="00975A8F">
      <w:pPr>
        <w:pStyle w:val="PargrafodaLista"/>
        <w:tabs>
          <w:tab w:val="left" w:pos="567"/>
        </w:tabs>
        <w:spacing w:before="240" w:line="276" w:lineRule="auto"/>
        <w:ind w:left="0"/>
        <w:jc w:val="both"/>
        <w:rPr>
          <w:rFonts w:ascii="Arial" w:hAnsi="Arial" w:cs="Arial"/>
          <w:bCs/>
        </w:rPr>
      </w:pPr>
    </w:p>
    <w:p w14:paraId="01751DCE" w14:textId="05051506" w:rsidR="00AB4DF7" w:rsidRDefault="00AB4DF7" w:rsidP="00975A8F">
      <w:pPr>
        <w:pStyle w:val="PargrafodaLista"/>
        <w:tabs>
          <w:tab w:val="left" w:pos="567"/>
        </w:tabs>
        <w:spacing w:before="240" w:line="276" w:lineRule="auto"/>
        <w:ind w:left="0"/>
        <w:jc w:val="both"/>
        <w:rPr>
          <w:rFonts w:ascii="Arial" w:hAnsi="Arial" w:cs="Arial"/>
          <w:bCs/>
        </w:rPr>
      </w:pPr>
    </w:p>
    <w:p w14:paraId="2F04289A" w14:textId="4D965B5E" w:rsidR="00AB4DF7" w:rsidRDefault="00AB4DF7" w:rsidP="00975A8F">
      <w:pPr>
        <w:pStyle w:val="PargrafodaLista"/>
        <w:tabs>
          <w:tab w:val="left" w:pos="567"/>
        </w:tabs>
        <w:spacing w:before="240" w:line="276" w:lineRule="auto"/>
        <w:ind w:left="0"/>
        <w:jc w:val="both"/>
        <w:rPr>
          <w:rFonts w:ascii="Arial" w:hAnsi="Arial" w:cs="Arial"/>
          <w:bCs/>
        </w:rPr>
      </w:pPr>
    </w:p>
    <w:p w14:paraId="1C3C0146" w14:textId="4509AD9A" w:rsidR="00AB4DF7" w:rsidRDefault="00AB4DF7" w:rsidP="00975A8F">
      <w:pPr>
        <w:pStyle w:val="PargrafodaLista"/>
        <w:tabs>
          <w:tab w:val="left" w:pos="567"/>
        </w:tabs>
        <w:spacing w:before="240" w:line="276" w:lineRule="auto"/>
        <w:ind w:left="0"/>
        <w:jc w:val="both"/>
        <w:rPr>
          <w:rFonts w:ascii="Arial" w:hAnsi="Arial" w:cs="Arial"/>
          <w:bCs/>
        </w:rPr>
      </w:pPr>
    </w:p>
    <w:p w14:paraId="1F55B840" w14:textId="368A37C8" w:rsidR="00AB4DF7" w:rsidRDefault="00AB4DF7" w:rsidP="00975A8F">
      <w:pPr>
        <w:pStyle w:val="PargrafodaLista"/>
        <w:tabs>
          <w:tab w:val="left" w:pos="567"/>
        </w:tabs>
        <w:spacing w:before="240" w:line="276" w:lineRule="auto"/>
        <w:ind w:left="0"/>
        <w:jc w:val="both"/>
        <w:rPr>
          <w:rFonts w:ascii="Arial" w:hAnsi="Arial" w:cs="Arial"/>
          <w:bCs/>
        </w:rPr>
      </w:pPr>
    </w:p>
    <w:p w14:paraId="6F8AC6E6" w14:textId="39FD5E31" w:rsidR="00AB4DF7" w:rsidRDefault="00AB4DF7" w:rsidP="00975A8F">
      <w:pPr>
        <w:pStyle w:val="PargrafodaLista"/>
        <w:tabs>
          <w:tab w:val="left" w:pos="567"/>
        </w:tabs>
        <w:spacing w:before="240" w:line="276" w:lineRule="auto"/>
        <w:ind w:left="0"/>
        <w:jc w:val="both"/>
        <w:rPr>
          <w:rFonts w:ascii="Arial" w:hAnsi="Arial" w:cs="Arial"/>
          <w:bCs/>
        </w:rPr>
      </w:pPr>
    </w:p>
    <w:p w14:paraId="4813425C" w14:textId="25E5A4FB" w:rsidR="00AB4DF7" w:rsidRDefault="00AB4DF7" w:rsidP="00975A8F">
      <w:pPr>
        <w:pStyle w:val="PargrafodaLista"/>
        <w:tabs>
          <w:tab w:val="left" w:pos="567"/>
        </w:tabs>
        <w:spacing w:before="240" w:line="276" w:lineRule="auto"/>
        <w:ind w:left="0"/>
        <w:jc w:val="both"/>
        <w:rPr>
          <w:rFonts w:ascii="Arial" w:hAnsi="Arial" w:cs="Arial"/>
          <w:bCs/>
        </w:rPr>
      </w:pPr>
    </w:p>
    <w:p w14:paraId="75F6F7B0" w14:textId="1E891838" w:rsidR="00AB4DF7" w:rsidRDefault="00AB4DF7" w:rsidP="00975A8F">
      <w:pPr>
        <w:pStyle w:val="PargrafodaLista"/>
        <w:tabs>
          <w:tab w:val="left" w:pos="567"/>
        </w:tabs>
        <w:spacing w:before="240" w:line="276" w:lineRule="auto"/>
        <w:ind w:left="0"/>
        <w:jc w:val="both"/>
        <w:rPr>
          <w:rFonts w:ascii="Arial" w:hAnsi="Arial" w:cs="Arial"/>
          <w:bCs/>
        </w:rPr>
      </w:pPr>
    </w:p>
    <w:p w14:paraId="0C72EACC" w14:textId="2FA64E68" w:rsidR="00AB4DF7" w:rsidRDefault="00AB4DF7" w:rsidP="00975A8F">
      <w:pPr>
        <w:pStyle w:val="PargrafodaLista"/>
        <w:tabs>
          <w:tab w:val="left" w:pos="567"/>
        </w:tabs>
        <w:spacing w:before="240" w:line="276" w:lineRule="auto"/>
        <w:ind w:left="0"/>
        <w:jc w:val="both"/>
        <w:rPr>
          <w:rFonts w:ascii="Arial" w:hAnsi="Arial" w:cs="Arial"/>
          <w:bCs/>
        </w:rPr>
      </w:pPr>
    </w:p>
    <w:p w14:paraId="1A1AAB66" w14:textId="0C2E23B3" w:rsidR="00AB4DF7" w:rsidRDefault="00AB4DF7" w:rsidP="00975A8F">
      <w:pPr>
        <w:pStyle w:val="PargrafodaLista"/>
        <w:tabs>
          <w:tab w:val="left" w:pos="567"/>
        </w:tabs>
        <w:spacing w:before="240" w:line="276" w:lineRule="auto"/>
        <w:ind w:left="0"/>
        <w:jc w:val="both"/>
        <w:rPr>
          <w:rFonts w:ascii="Arial" w:hAnsi="Arial" w:cs="Arial"/>
          <w:bCs/>
        </w:rPr>
      </w:pPr>
    </w:p>
    <w:p w14:paraId="611C53FB" w14:textId="3A19DBF1" w:rsidR="00AB4DF7" w:rsidRDefault="00AB4DF7" w:rsidP="00975A8F">
      <w:pPr>
        <w:pStyle w:val="PargrafodaLista"/>
        <w:tabs>
          <w:tab w:val="left" w:pos="567"/>
        </w:tabs>
        <w:spacing w:before="240" w:line="276" w:lineRule="auto"/>
        <w:ind w:left="0"/>
        <w:jc w:val="both"/>
        <w:rPr>
          <w:rFonts w:ascii="Arial" w:hAnsi="Arial" w:cs="Arial"/>
          <w:bCs/>
        </w:rPr>
      </w:pPr>
    </w:p>
    <w:p w14:paraId="0D178DA9" w14:textId="5BA24F74" w:rsidR="00C66B8E" w:rsidRDefault="00C66B8E" w:rsidP="00975A8F">
      <w:pPr>
        <w:pStyle w:val="PargrafodaLista"/>
        <w:tabs>
          <w:tab w:val="left" w:pos="567"/>
        </w:tabs>
        <w:spacing w:before="240" w:line="276" w:lineRule="auto"/>
        <w:ind w:left="0"/>
        <w:jc w:val="both"/>
        <w:rPr>
          <w:rFonts w:ascii="Arial" w:hAnsi="Arial" w:cs="Arial"/>
          <w:bCs/>
        </w:rPr>
      </w:pPr>
    </w:p>
    <w:p w14:paraId="7CCF04C8" w14:textId="2CF75F39" w:rsidR="00C66B8E" w:rsidRDefault="00C66B8E" w:rsidP="00975A8F">
      <w:pPr>
        <w:pStyle w:val="PargrafodaLista"/>
        <w:tabs>
          <w:tab w:val="left" w:pos="567"/>
        </w:tabs>
        <w:spacing w:before="240" w:line="276" w:lineRule="auto"/>
        <w:ind w:left="0"/>
        <w:jc w:val="both"/>
        <w:rPr>
          <w:rFonts w:ascii="Arial" w:hAnsi="Arial" w:cs="Arial"/>
          <w:bCs/>
        </w:rPr>
      </w:pPr>
    </w:p>
    <w:p w14:paraId="290CDD35" w14:textId="77777777" w:rsidR="00C66B8E" w:rsidRDefault="00C66B8E" w:rsidP="00975A8F">
      <w:pPr>
        <w:pStyle w:val="PargrafodaLista"/>
        <w:tabs>
          <w:tab w:val="left" w:pos="567"/>
        </w:tabs>
        <w:spacing w:before="240" w:line="276" w:lineRule="auto"/>
        <w:ind w:left="0"/>
        <w:jc w:val="both"/>
        <w:rPr>
          <w:rFonts w:ascii="Arial" w:hAnsi="Arial" w:cs="Arial"/>
          <w:bCs/>
        </w:rPr>
      </w:pPr>
    </w:p>
    <w:p w14:paraId="112C2B5C" w14:textId="77777777" w:rsidR="00AB4DF7" w:rsidRDefault="00AB4DF7" w:rsidP="00975A8F">
      <w:pPr>
        <w:pStyle w:val="PargrafodaLista"/>
        <w:tabs>
          <w:tab w:val="left" w:pos="567"/>
        </w:tabs>
        <w:spacing w:before="240" w:line="276" w:lineRule="auto"/>
        <w:ind w:left="0"/>
        <w:jc w:val="both"/>
        <w:rPr>
          <w:rFonts w:ascii="Arial" w:hAnsi="Arial" w:cs="Arial"/>
          <w:bCs/>
        </w:rPr>
      </w:pPr>
    </w:p>
    <w:p w14:paraId="763AD570" w14:textId="4E020D7F" w:rsidR="00D22EC5" w:rsidRDefault="00D22EC5" w:rsidP="00975A8F">
      <w:pPr>
        <w:pStyle w:val="PargrafodaLista"/>
        <w:tabs>
          <w:tab w:val="left" w:pos="567"/>
        </w:tabs>
        <w:spacing w:before="240" w:line="276" w:lineRule="auto"/>
        <w:ind w:left="0"/>
        <w:jc w:val="both"/>
        <w:rPr>
          <w:rFonts w:ascii="Arial" w:hAnsi="Arial" w:cs="Arial"/>
          <w:bCs/>
        </w:rPr>
      </w:pPr>
    </w:p>
    <w:p w14:paraId="75A3A51D" w14:textId="4B8D3C85" w:rsidR="00D22EC5" w:rsidRDefault="00D22EC5" w:rsidP="00975A8F">
      <w:pPr>
        <w:pStyle w:val="PargrafodaLista"/>
        <w:tabs>
          <w:tab w:val="left" w:pos="567"/>
        </w:tabs>
        <w:spacing w:before="240" w:line="276" w:lineRule="auto"/>
        <w:ind w:left="0"/>
        <w:jc w:val="both"/>
        <w:rPr>
          <w:rFonts w:ascii="Arial" w:hAnsi="Arial" w:cs="Arial"/>
          <w:bCs/>
        </w:rPr>
      </w:pPr>
    </w:p>
    <w:p w14:paraId="1D580426" w14:textId="61E914B8" w:rsidR="00D22EC5" w:rsidRPr="00E66506" w:rsidRDefault="00D22EC5" w:rsidP="00B332FD">
      <w:pPr>
        <w:pStyle w:val="Ttulo1"/>
        <w:shd w:val="clear" w:color="auto" w:fill="A5A5A5" w:themeFill="accent3"/>
        <w:jc w:val="center"/>
      </w:pPr>
      <w:bookmarkStart w:id="55" w:name="_Toc133132899"/>
      <w:r>
        <w:t>ANEXO II</w:t>
      </w:r>
      <w:r w:rsidR="00CA005D">
        <w:t xml:space="preserve"> – TERMO DE REFERÊNCIA</w:t>
      </w:r>
      <w:bookmarkEnd w:id="55"/>
    </w:p>
    <w:p w14:paraId="54A3F527" w14:textId="77777777" w:rsidR="00D22EC5" w:rsidRPr="00E66506" w:rsidRDefault="00D22EC5" w:rsidP="00D22EC5">
      <w:pPr>
        <w:spacing w:line="276" w:lineRule="auto"/>
        <w:jc w:val="center"/>
        <w:rPr>
          <w:rFonts w:ascii="Arial" w:hAnsi="Arial" w:cs="Arial"/>
          <w:b/>
        </w:rPr>
      </w:pPr>
    </w:p>
    <w:tbl>
      <w:tblPr>
        <w:tblStyle w:val="Tabelacomgrade"/>
        <w:tblW w:w="8789" w:type="dxa"/>
        <w:tblInd w:w="-5" w:type="dxa"/>
        <w:tblLook w:val="04A0" w:firstRow="1" w:lastRow="0" w:firstColumn="1" w:lastColumn="0" w:noHBand="0" w:noVBand="1"/>
      </w:tblPr>
      <w:tblGrid>
        <w:gridCol w:w="222"/>
        <w:gridCol w:w="8720"/>
      </w:tblGrid>
      <w:tr w:rsidR="00C8214D" w:rsidRPr="00F847E1" w14:paraId="3A9F4DAF" w14:textId="77777777" w:rsidTr="00C8214D">
        <w:tc>
          <w:tcPr>
            <w:tcW w:w="794" w:type="dxa"/>
            <w:shd w:val="clear" w:color="auto" w:fill="auto"/>
          </w:tcPr>
          <w:p w14:paraId="2CECF9BD" w14:textId="77777777" w:rsidR="00C8214D" w:rsidRPr="00F847E1" w:rsidRDefault="00C8214D" w:rsidP="00940BE4">
            <w:pPr>
              <w:spacing w:line="276" w:lineRule="auto"/>
              <w:jc w:val="center"/>
              <w:rPr>
                <w:rFonts w:ascii="Arial" w:hAnsi="Arial" w:cs="Arial"/>
                <w:b/>
              </w:rPr>
            </w:pPr>
          </w:p>
        </w:tc>
        <w:tc>
          <w:tcPr>
            <w:tcW w:w="7995" w:type="dxa"/>
            <w:shd w:val="clear" w:color="auto" w:fill="auto"/>
          </w:tcPr>
          <w:p w14:paraId="1A357FB6" w14:textId="77777777" w:rsidR="00C8214D" w:rsidRPr="00F847E1" w:rsidRDefault="00C8214D" w:rsidP="00940BE4">
            <w:pPr>
              <w:spacing w:line="276" w:lineRule="auto"/>
              <w:jc w:val="center"/>
              <w:rPr>
                <w:rFonts w:ascii="Arial" w:hAnsi="Arial" w:cs="Arial"/>
                <w:b/>
              </w:rPr>
            </w:pPr>
            <w:r w:rsidRPr="00F847E1">
              <w:rPr>
                <w:rFonts w:ascii="Arial" w:hAnsi="Arial" w:cs="Arial"/>
                <w:b/>
              </w:rPr>
              <w:t>ELEMENTOS</w:t>
            </w:r>
          </w:p>
        </w:tc>
      </w:tr>
      <w:tr w:rsidR="00C8214D" w:rsidRPr="00F847E1" w14:paraId="1AC8A8C4" w14:textId="77777777" w:rsidTr="00C8214D">
        <w:tc>
          <w:tcPr>
            <w:tcW w:w="794" w:type="dxa"/>
            <w:shd w:val="clear" w:color="auto" w:fill="auto"/>
          </w:tcPr>
          <w:p w14:paraId="0C7417A8" w14:textId="77777777" w:rsidR="00C8214D" w:rsidRPr="00F847E1"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5CBC3CC8" w14:textId="77777777" w:rsidR="00C8214D" w:rsidRDefault="00C8214D" w:rsidP="00940BE4">
            <w:pPr>
              <w:spacing w:line="276" w:lineRule="auto"/>
              <w:jc w:val="both"/>
              <w:rPr>
                <w:rFonts w:ascii="Arial" w:hAnsi="Arial" w:cs="Arial"/>
                <w:b/>
              </w:rPr>
            </w:pPr>
            <w:r w:rsidRPr="00F847E1">
              <w:rPr>
                <w:rFonts w:ascii="Arial" w:hAnsi="Arial" w:cs="Arial"/>
                <w:b/>
              </w:rPr>
              <w:t>DEFINIÇÃO DO OBJETO, INCLUÍDOS SUA NATUREZA, OS QUANTITATIVOS, O PRAZO DO CONTRATO E, SE FOR O CASO, A POSSIBILIDADE DE SUA PRORROGAÇÃO</w:t>
            </w:r>
          </w:p>
          <w:p w14:paraId="3C7499B3" w14:textId="77777777" w:rsidR="00C8214D" w:rsidRPr="00F847E1" w:rsidRDefault="00C8214D" w:rsidP="00940BE4">
            <w:pPr>
              <w:spacing w:line="276" w:lineRule="auto"/>
              <w:jc w:val="both"/>
              <w:rPr>
                <w:rFonts w:ascii="Arial" w:hAnsi="Arial" w:cs="Arial"/>
                <w:b/>
              </w:rPr>
            </w:pPr>
          </w:p>
          <w:p w14:paraId="60394815" w14:textId="408EC45C" w:rsidR="00C8214D" w:rsidRDefault="00C8214D" w:rsidP="00940BE4">
            <w:pPr>
              <w:spacing w:line="276" w:lineRule="auto"/>
              <w:jc w:val="both"/>
              <w:rPr>
                <w:rFonts w:ascii="Arial" w:hAnsi="Arial" w:cs="Arial"/>
                <w:b/>
              </w:rPr>
            </w:pPr>
            <w:r w:rsidRPr="00F847E1">
              <w:rPr>
                <w:rFonts w:ascii="Arial" w:hAnsi="Arial" w:cs="Arial"/>
                <w:b/>
              </w:rPr>
              <w:t>Resposta:</w:t>
            </w:r>
          </w:p>
          <w:p w14:paraId="76D00649" w14:textId="77777777" w:rsidR="008F5184" w:rsidRDefault="008F5184" w:rsidP="00071B60">
            <w:pPr>
              <w:widowControl w:val="0"/>
              <w:tabs>
                <w:tab w:val="left" w:pos="1701"/>
              </w:tabs>
              <w:adjustRightInd w:val="0"/>
              <w:spacing w:line="276" w:lineRule="auto"/>
              <w:jc w:val="both"/>
              <w:textAlignment w:val="baseline"/>
              <w:rPr>
                <w:rFonts w:ascii="Arial" w:hAnsi="Arial" w:cs="Arial"/>
                <w:bCs/>
              </w:rPr>
            </w:pPr>
            <w:r w:rsidRPr="00431D2F">
              <w:rPr>
                <w:rFonts w:ascii="Arial" w:eastAsia="Times New Roman" w:hAnsi="Arial" w:cs="Arial"/>
                <w:bCs/>
                <w:lang w:eastAsia="pt-BR"/>
              </w:rPr>
              <w:t>CHAMAMENTO DE INTERESSADOS PARA CREDENCIAMENTO, A FIM DE CONTRATAÇÃO COM SELEÇÃO A CRITÉRIO DE TERCEIROS (</w:t>
            </w:r>
            <w:hyperlink r:id="rId123" w:anchor="art79ii" w:history="1">
              <w:r w:rsidRPr="00431D2F">
                <w:rPr>
                  <w:rStyle w:val="Hyperlink"/>
                  <w:rFonts w:ascii="Arial" w:eastAsia="Times New Roman" w:hAnsi="Arial" w:cs="Arial"/>
                  <w:bCs/>
                  <w:color w:val="auto"/>
                  <w:lang w:eastAsia="pt-BR"/>
                </w:rPr>
                <w:t>ART. 79, INCISO II DA LEI Nº 14.133/2021</w:t>
              </w:r>
            </w:hyperlink>
            <w:r w:rsidRPr="00431D2F">
              <w:rPr>
                <w:rFonts w:ascii="Arial" w:eastAsia="Times New Roman" w:hAnsi="Arial" w:cs="Arial"/>
                <w:bCs/>
                <w:lang w:eastAsia="pt-BR"/>
              </w:rPr>
              <w:t xml:space="preserve">), </w:t>
            </w:r>
            <w:r>
              <w:rPr>
                <w:rFonts w:ascii="Arial" w:eastAsia="Times New Roman" w:hAnsi="Arial" w:cs="Arial"/>
                <w:bCs/>
                <w:lang w:eastAsia="pt-BR"/>
              </w:rPr>
              <w:t xml:space="preserve">de empresa especializada </w:t>
            </w:r>
            <w:r w:rsidRPr="00291023">
              <w:rPr>
                <w:rFonts w:ascii="Arial" w:eastAsia="Times New Roman" w:hAnsi="Arial" w:cs="Arial"/>
                <w:bCs/>
                <w:lang w:eastAsia="pt-BR"/>
              </w:rPr>
              <w:t xml:space="preserve">PARA A REALIZAÇÃO DE </w:t>
            </w:r>
            <w:r>
              <w:rPr>
                <w:rFonts w:ascii="Arial" w:eastAsia="Times New Roman" w:hAnsi="Arial" w:cs="Arial"/>
                <w:bCs/>
                <w:lang w:eastAsia="pt-BR"/>
              </w:rPr>
              <w:t>TOSA EM ANIMAIS, OS QUAIS ESTÃO VINCULADOS</w:t>
            </w:r>
            <w:r w:rsidRPr="00291023">
              <w:rPr>
                <w:rFonts w:ascii="Arial" w:eastAsia="Times New Roman" w:hAnsi="Arial" w:cs="Arial"/>
                <w:bCs/>
                <w:lang w:eastAsia="pt-BR"/>
              </w:rPr>
              <w:t xml:space="preserve"> NA AÇÃO CIVIL PÚBLICA CÍVEL N</w:t>
            </w:r>
            <w:r>
              <w:rPr>
                <w:rFonts w:ascii="Arial" w:eastAsia="Times New Roman" w:hAnsi="Arial" w:cs="Arial"/>
                <w:bCs/>
                <w:lang w:eastAsia="pt-BR"/>
              </w:rPr>
              <w:t xml:space="preserve">. </w:t>
            </w:r>
            <w:r w:rsidRPr="004F41DA">
              <w:rPr>
                <w:rFonts w:ascii="Arial" w:hAnsi="Arial" w:cs="Arial"/>
                <w:bCs/>
              </w:rPr>
              <w:t>5001025-45.2022.8.24.0002</w:t>
            </w:r>
            <w:r>
              <w:rPr>
                <w:rFonts w:ascii="Arial" w:hAnsi="Arial" w:cs="Arial"/>
                <w:bCs/>
              </w:rPr>
              <w:t>.</w:t>
            </w:r>
          </w:p>
          <w:p w14:paraId="6D25F7AD" w14:textId="1F32B17F" w:rsidR="00071B60" w:rsidRPr="00400ED8" w:rsidRDefault="00071B60" w:rsidP="00071B60">
            <w:pPr>
              <w:widowControl w:val="0"/>
              <w:tabs>
                <w:tab w:val="left" w:pos="1701"/>
              </w:tabs>
              <w:adjustRightInd w:val="0"/>
              <w:spacing w:line="276" w:lineRule="auto"/>
              <w:jc w:val="both"/>
              <w:textAlignment w:val="baseline"/>
              <w:rPr>
                <w:rFonts w:ascii="Arial" w:eastAsia="Times New Roman" w:hAnsi="Arial" w:cs="Arial"/>
                <w:bCs/>
                <w:lang w:eastAsia="pt-BR"/>
              </w:rPr>
            </w:pPr>
            <w:r w:rsidRPr="00400ED8">
              <w:rPr>
                <w:rFonts w:ascii="Arial" w:eastAsia="Times New Roman" w:hAnsi="Arial" w:cs="Arial"/>
                <w:bCs/>
                <w:lang w:eastAsia="pt-BR"/>
              </w:rPr>
              <w:t>a)</w:t>
            </w:r>
            <w:r>
              <w:rPr>
                <w:rFonts w:ascii="Arial" w:eastAsia="Times New Roman" w:hAnsi="Arial" w:cs="Arial"/>
                <w:bCs/>
                <w:lang w:eastAsia="pt-BR"/>
              </w:rPr>
              <w:t xml:space="preserve"> </w:t>
            </w:r>
            <w:r w:rsidRPr="00400ED8">
              <w:rPr>
                <w:rFonts w:ascii="Arial" w:eastAsia="Times New Roman" w:hAnsi="Arial" w:cs="Arial"/>
                <w:bCs/>
                <w:lang w:eastAsia="pt-BR"/>
              </w:rPr>
              <w:t>A proponente deverá fornecer toda a estrutura física necessária para execução dos serviços;</w:t>
            </w:r>
          </w:p>
          <w:p w14:paraId="649BA37A" w14:textId="77777777" w:rsidR="00071B60" w:rsidRPr="00400ED8" w:rsidRDefault="00071B60" w:rsidP="00071B60">
            <w:pPr>
              <w:widowControl w:val="0"/>
              <w:tabs>
                <w:tab w:val="left" w:pos="1701"/>
              </w:tabs>
              <w:adjustRightInd w:val="0"/>
              <w:spacing w:line="276" w:lineRule="auto"/>
              <w:jc w:val="both"/>
              <w:textAlignment w:val="baseline"/>
              <w:rPr>
                <w:rFonts w:ascii="Arial" w:eastAsia="Times New Roman" w:hAnsi="Arial" w:cs="Arial"/>
                <w:bCs/>
                <w:lang w:eastAsia="pt-BR"/>
              </w:rPr>
            </w:pPr>
            <w:r w:rsidRPr="00400ED8">
              <w:rPr>
                <w:rFonts w:ascii="Arial" w:eastAsia="Times New Roman" w:hAnsi="Arial" w:cs="Arial"/>
                <w:bCs/>
                <w:lang w:eastAsia="pt-BR"/>
              </w:rPr>
              <w:t>b)</w:t>
            </w:r>
            <w:r>
              <w:rPr>
                <w:rFonts w:ascii="Arial" w:eastAsia="Times New Roman" w:hAnsi="Arial" w:cs="Arial"/>
                <w:bCs/>
                <w:lang w:eastAsia="pt-BR"/>
              </w:rPr>
              <w:t xml:space="preserve"> </w:t>
            </w:r>
            <w:r w:rsidRPr="00400ED8">
              <w:rPr>
                <w:rFonts w:ascii="Arial" w:eastAsia="Times New Roman" w:hAnsi="Arial" w:cs="Arial"/>
                <w:bCs/>
                <w:lang w:eastAsia="pt-BR"/>
              </w:rPr>
              <w:t>Quadro de profissionais necessários, seguindo as normas e legislações pertinentes;</w:t>
            </w:r>
          </w:p>
          <w:p w14:paraId="1B0E9C7F" w14:textId="01D2022A" w:rsidR="00071B60" w:rsidRDefault="00071B60" w:rsidP="00071B60">
            <w:pPr>
              <w:widowControl w:val="0"/>
              <w:tabs>
                <w:tab w:val="left" w:pos="1701"/>
              </w:tabs>
              <w:adjustRightInd w:val="0"/>
              <w:spacing w:line="276" w:lineRule="auto"/>
              <w:jc w:val="both"/>
              <w:textAlignment w:val="baseline"/>
              <w:rPr>
                <w:rFonts w:ascii="Arial" w:eastAsia="Times New Roman" w:hAnsi="Arial" w:cs="Arial"/>
                <w:bCs/>
                <w:lang w:eastAsia="pt-BR"/>
              </w:rPr>
            </w:pPr>
            <w:r>
              <w:rPr>
                <w:rFonts w:ascii="Arial" w:eastAsia="Times New Roman" w:hAnsi="Arial" w:cs="Arial"/>
                <w:bCs/>
                <w:lang w:eastAsia="pt-BR"/>
              </w:rPr>
              <w:t>c</w:t>
            </w:r>
            <w:r w:rsidRPr="00400ED8">
              <w:rPr>
                <w:rFonts w:ascii="Arial" w:eastAsia="Times New Roman" w:hAnsi="Arial" w:cs="Arial"/>
                <w:bCs/>
                <w:lang w:eastAsia="pt-BR"/>
              </w:rPr>
              <w:t>)</w:t>
            </w:r>
            <w:r>
              <w:rPr>
                <w:rFonts w:ascii="Arial" w:eastAsia="Times New Roman" w:hAnsi="Arial" w:cs="Arial"/>
                <w:bCs/>
                <w:lang w:eastAsia="pt-BR"/>
              </w:rPr>
              <w:t xml:space="preserve"> </w:t>
            </w:r>
            <w:r w:rsidRPr="00400ED8">
              <w:rPr>
                <w:rFonts w:ascii="Arial" w:eastAsia="Times New Roman" w:hAnsi="Arial" w:cs="Arial"/>
                <w:bCs/>
                <w:lang w:eastAsia="pt-BR"/>
              </w:rPr>
              <w:t>A proponente deverá observar todas as recomendações técnicas e legais, no atendimento aos animais mantendo a integridade dos mesmos bem como o seus bem- estar</w:t>
            </w:r>
            <w:r w:rsidR="008F5184">
              <w:rPr>
                <w:rFonts w:ascii="Arial" w:eastAsia="Times New Roman" w:hAnsi="Arial" w:cs="Arial"/>
                <w:bCs/>
                <w:lang w:eastAsia="pt-BR"/>
              </w:rPr>
              <w:t>.</w:t>
            </w:r>
          </w:p>
          <w:p w14:paraId="108F4897" w14:textId="77777777" w:rsidR="00C8214D" w:rsidRPr="00F847E1" w:rsidRDefault="00C8214D" w:rsidP="00940BE4">
            <w:pPr>
              <w:spacing w:line="276" w:lineRule="auto"/>
              <w:jc w:val="both"/>
              <w:rPr>
                <w:rFonts w:ascii="Arial" w:hAnsi="Arial" w:cs="Arial"/>
              </w:rPr>
            </w:pPr>
          </w:p>
          <w:p w14:paraId="63E07F1A" w14:textId="77777777" w:rsidR="00C8214D" w:rsidRPr="00F847E1" w:rsidRDefault="00C8214D" w:rsidP="00940BE4">
            <w:pPr>
              <w:spacing w:line="276" w:lineRule="auto"/>
              <w:jc w:val="both"/>
              <w:rPr>
                <w:rFonts w:ascii="Arial" w:hAnsi="Arial" w:cs="Arial"/>
              </w:rPr>
            </w:pPr>
          </w:p>
        </w:tc>
      </w:tr>
      <w:tr w:rsidR="00C8214D" w:rsidRPr="00F847E1" w14:paraId="115120F7" w14:textId="77777777" w:rsidTr="00C8214D">
        <w:tc>
          <w:tcPr>
            <w:tcW w:w="794" w:type="dxa"/>
            <w:shd w:val="clear" w:color="auto" w:fill="auto"/>
          </w:tcPr>
          <w:p w14:paraId="1EFF23BF" w14:textId="77777777" w:rsidR="00C8214D" w:rsidRPr="00F847E1"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3D0B273C" w14:textId="77777777" w:rsidR="00C8214D" w:rsidRDefault="00C8214D" w:rsidP="00940BE4">
            <w:pPr>
              <w:spacing w:line="276" w:lineRule="auto"/>
              <w:jc w:val="both"/>
              <w:rPr>
                <w:rFonts w:ascii="Arial" w:hAnsi="Arial" w:cs="Arial"/>
                <w:b/>
              </w:rPr>
            </w:pPr>
            <w:r w:rsidRPr="00F847E1">
              <w:rPr>
                <w:rFonts w:ascii="Arial" w:hAnsi="Arial" w:cs="Arial"/>
                <w:b/>
              </w:rPr>
              <w:t>ESPECIFICAÇÃO DO PRODUTO, PREFERENCIALMENTE CONFORME CATÁLOGO ELETRÔNICO DE PADRONIZAÇÃO, OBSERVADOS OS REQUISITOS DE QUALIDADE, RENDIMENTO, COMPATIBILIDADE, DURABILIDADE E SEGURANÇA</w:t>
            </w:r>
          </w:p>
          <w:p w14:paraId="6FED0242" w14:textId="77777777" w:rsidR="00C8214D" w:rsidRPr="00F847E1" w:rsidRDefault="00C8214D" w:rsidP="00940BE4">
            <w:pPr>
              <w:spacing w:line="276" w:lineRule="auto"/>
              <w:jc w:val="both"/>
              <w:rPr>
                <w:rFonts w:ascii="Arial" w:hAnsi="Arial" w:cs="Arial"/>
                <w:b/>
              </w:rPr>
            </w:pPr>
          </w:p>
          <w:p w14:paraId="727C9988" w14:textId="3AA97443" w:rsidR="00C8214D" w:rsidRDefault="00C8214D" w:rsidP="00940BE4">
            <w:pPr>
              <w:spacing w:line="276" w:lineRule="auto"/>
              <w:jc w:val="both"/>
              <w:rPr>
                <w:rFonts w:ascii="Arial" w:hAnsi="Arial" w:cs="Arial"/>
                <w:b/>
              </w:rPr>
            </w:pPr>
            <w:r w:rsidRPr="00F847E1">
              <w:rPr>
                <w:rFonts w:ascii="Arial" w:hAnsi="Arial" w:cs="Arial"/>
                <w:b/>
              </w:rPr>
              <w:t>Resposta:</w:t>
            </w:r>
          </w:p>
          <w:p w14:paraId="1B1010B7" w14:textId="77777777" w:rsidR="008F5184" w:rsidRPr="008F5184" w:rsidRDefault="008F5184" w:rsidP="008F5184">
            <w:pPr>
              <w:spacing w:line="276" w:lineRule="auto"/>
              <w:jc w:val="both"/>
              <w:rPr>
                <w:rFonts w:ascii="Arial" w:hAnsi="Arial" w:cs="Arial"/>
              </w:rPr>
            </w:pPr>
            <w:r w:rsidRPr="008F5184">
              <w:rPr>
                <w:rFonts w:ascii="Arial" w:hAnsi="Arial" w:cs="Arial"/>
              </w:rPr>
              <w:t>O que é feito em um banho e tosa?</w:t>
            </w:r>
          </w:p>
          <w:p w14:paraId="3443829A" w14:textId="77777777" w:rsidR="00071B60" w:rsidRDefault="008F5184" w:rsidP="008F5184">
            <w:pPr>
              <w:spacing w:line="276" w:lineRule="auto"/>
              <w:jc w:val="both"/>
              <w:rPr>
                <w:rFonts w:ascii="Arial" w:hAnsi="Arial" w:cs="Arial"/>
              </w:rPr>
            </w:pPr>
            <w:r w:rsidRPr="008F5184">
              <w:rPr>
                <w:rFonts w:ascii="Arial" w:hAnsi="Arial" w:cs="Arial"/>
              </w:rPr>
              <w:t>Durante este serviço, o profissional realiza a higienização do pet, corte de unhas, tosa higiênica, limpeza dos ouvidos e o que mais for necessário para garantir a saúde e o bem-estar do animal.</w:t>
            </w:r>
          </w:p>
          <w:p w14:paraId="785A79FB" w14:textId="77777777" w:rsidR="008F5184" w:rsidRDefault="008F5184" w:rsidP="008F5184">
            <w:pPr>
              <w:spacing w:line="276" w:lineRule="auto"/>
              <w:jc w:val="both"/>
              <w:rPr>
                <w:rFonts w:ascii="Arial" w:hAnsi="Arial" w:cs="Arial"/>
              </w:rPr>
            </w:pPr>
            <w:r>
              <w:rPr>
                <w:rFonts w:ascii="Arial" w:hAnsi="Arial" w:cs="Arial"/>
              </w:rPr>
              <w:t xml:space="preserve">Disponível em: </w:t>
            </w:r>
          </w:p>
          <w:p w14:paraId="6FBBEFB7" w14:textId="02D966F9" w:rsidR="008F5184" w:rsidRPr="00F847E1" w:rsidRDefault="008F5184" w:rsidP="008F5184">
            <w:pPr>
              <w:spacing w:line="276" w:lineRule="auto"/>
              <w:jc w:val="both"/>
              <w:rPr>
                <w:rFonts w:ascii="Arial" w:hAnsi="Arial" w:cs="Arial"/>
              </w:rPr>
            </w:pPr>
            <w:r>
              <w:rPr>
                <w:rFonts w:ascii="Arial" w:hAnsi="Arial" w:cs="Arial"/>
              </w:rPr>
              <w:t>A</w:t>
            </w:r>
            <w:r w:rsidRPr="008F5184">
              <w:rPr>
                <w:rFonts w:ascii="Arial" w:hAnsi="Arial" w:cs="Arial"/>
                <w:noProof/>
                <w:lang w:eastAsia="pt-BR"/>
              </w:rPr>
              <w:drawing>
                <wp:inline distT="0" distB="0" distL="0" distR="0" wp14:anchorId="11A42B33" wp14:editId="469E2D27">
                  <wp:extent cx="5400040" cy="654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400040" cy="654050"/>
                          </a:xfrm>
                          <a:prstGeom prst="rect">
                            <a:avLst/>
                          </a:prstGeom>
                          <a:noFill/>
                          <a:ln>
                            <a:noFill/>
                          </a:ln>
                        </pic:spPr>
                      </pic:pic>
                    </a:graphicData>
                  </a:graphic>
                </wp:inline>
              </w:drawing>
            </w:r>
          </w:p>
        </w:tc>
      </w:tr>
      <w:tr w:rsidR="00C8214D" w:rsidRPr="00C8214D" w14:paraId="4C34025F" w14:textId="77777777" w:rsidTr="00C8214D">
        <w:tc>
          <w:tcPr>
            <w:tcW w:w="794" w:type="dxa"/>
            <w:shd w:val="clear" w:color="auto" w:fill="auto"/>
          </w:tcPr>
          <w:p w14:paraId="706A6B6F" w14:textId="77777777" w:rsidR="00C8214D" w:rsidRPr="00F847E1"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3DA87B02" w14:textId="0871B481" w:rsidR="00C8214D" w:rsidRDefault="00C8214D" w:rsidP="00940BE4">
            <w:pPr>
              <w:spacing w:line="276" w:lineRule="auto"/>
              <w:jc w:val="both"/>
              <w:rPr>
                <w:rFonts w:ascii="Arial" w:hAnsi="Arial" w:cs="Arial"/>
                <w:b/>
              </w:rPr>
            </w:pPr>
            <w:r w:rsidRPr="00F847E1">
              <w:rPr>
                <w:rFonts w:ascii="Arial" w:hAnsi="Arial" w:cs="Arial"/>
                <w:b/>
              </w:rPr>
              <w:t xml:space="preserve">FUNDAMENTAÇÃO DA </w:t>
            </w:r>
            <w:r>
              <w:rPr>
                <w:rFonts w:ascii="Arial" w:hAnsi="Arial" w:cs="Arial"/>
                <w:b/>
              </w:rPr>
              <w:t>CONCESSÃO</w:t>
            </w:r>
            <w:r w:rsidRPr="00F847E1">
              <w:rPr>
                <w:rFonts w:ascii="Arial" w:hAnsi="Arial" w:cs="Arial"/>
                <w:b/>
              </w:rPr>
              <w:t>, QUE CONSISTE NA REFERÊNCIA AOS ESTUDOS TÉCNICOS PRELIMINARES CORRESPONDENTES OU, QUANDO NÃO FOR POSSÍVEL DIVULGAR ESSES ESTUDOS, NO EXTRATO DAS PARTES QUE NÃO CONTIVEREM INFORMAÇÕES SIGILOSAS</w:t>
            </w:r>
          </w:p>
          <w:p w14:paraId="0D2674CF" w14:textId="3FFC750F" w:rsidR="006E0DD2" w:rsidRDefault="006E0DD2" w:rsidP="00940BE4">
            <w:pPr>
              <w:spacing w:line="276" w:lineRule="auto"/>
              <w:jc w:val="both"/>
              <w:rPr>
                <w:rFonts w:ascii="Arial" w:hAnsi="Arial" w:cs="Arial"/>
                <w:b/>
              </w:rPr>
            </w:pPr>
          </w:p>
          <w:p w14:paraId="5323A6BA" w14:textId="55B9C9BC" w:rsidR="006E0DD2" w:rsidRDefault="006E0DD2" w:rsidP="00940BE4">
            <w:pPr>
              <w:spacing w:line="276" w:lineRule="auto"/>
              <w:jc w:val="both"/>
              <w:rPr>
                <w:rFonts w:ascii="Arial" w:hAnsi="Arial" w:cs="Arial"/>
                <w:b/>
              </w:rPr>
            </w:pPr>
          </w:p>
          <w:p w14:paraId="537D24E9" w14:textId="77777777" w:rsidR="006E0DD2" w:rsidRDefault="006E0DD2" w:rsidP="00940BE4">
            <w:pPr>
              <w:spacing w:line="276" w:lineRule="auto"/>
              <w:jc w:val="both"/>
              <w:rPr>
                <w:rFonts w:ascii="Arial" w:hAnsi="Arial" w:cs="Arial"/>
                <w:b/>
              </w:rPr>
            </w:pPr>
          </w:p>
          <w:p w14:paraId="0383D4F8" w14:textId="77777777" w:rsidR="00C8214D" w:rsidRPr="00F847E1" w:rsidRDefault="00C8214D" w:rsidP="00940BE4">
            <w:pPr>
              <w:spacing w:line="276" w:lineRule="auto"/>
              <w:jc w:val="both"/>
              <w:rPr>
                <w:rFonts w:ascii="Arial" w:hAnsi="Arial" w:cs="Arial"/>
                <w:b/>
              </w:rPr>
            </w:pPr>
          </w:p>
          <w:p w14:paraId="26FEF999" w14:textId="668833F3" w:rsidR="00C8214D" w:rsidRDefault="00C8214D" w:rsidP="00940BE4">
            <w:pPr>
              <w:spacing w:line="276" w:lineRule="auto"/>
              <w:jc w:val="both"/>
              <w:rPr>
                <w:rFonts w:ascii="Arial" w:hAnsi="Arial" w:cs="Arial"/>
              </w:rPr>
            </w:pPr>
            <w:r w:rsidRPr="00F847E1">
              <w:rPr>
                <w:rFonts w:ascii="Arial" w:hAnsi="Arial" w:cs="Arial"/>
                <w:b/>
              </w:rPr>
              <w:t>Resposta:</w:t>
            </w:r>
          </w:p>
          <w:p w14:paraId="49BF9F81" w14:textId="259679B1" w:rsidR="001272AB" w:rsidRPr="00892F6A" w:rsidRDefault="001272AB" w:rsidP="001272AB">
            <w:pPr>
              <w:spacing w:line="276" w:lineRule="auto"/>
              <w:jc w:val="both"/>
              <w:rPr>
                <w:rFonts w:ascii="Arial" w:hAnsi="Arial" w:cs="Arial"/>
                <w:bCs/>
              </w:rPr>
            </w:pPr>
            <w:r w:rsidRPr="00892F6A">
              <w:rPr>
                <w:rFonts w:ascii="Arial" w:hAnsi="Arial" w:cs="Arial"/>
                <w:bCs/>
              </w:rPr>
              <w:t xml:space="preserve">A contratação é fundamenta na necessidade de </w:t>
            </w:r>
            <w:r>
              <w:rPr>
                <w:rFonts w:ascii="Arial" w:hAnsi="Arial" w:cs="Arial"/>
                <w:bCs/>
              </w:rPr>
              <w:t>atender determinação judicial, a qual segue anexo</w:t>
            </w:r>
            <w:r w:rsidR="00071B60">
              <w:rPr>
                <w:rFonts w:ascii="Arial" w:hAnsi="Arial" w:cs="Arial"/>
                <w:bCs/>
              </w:rPr>
              <w:t>, a qual supre a necessidade na questão de tratamento especializado aos animais.</w:t>
            </w:r>
          </w:p>
          <w:p w14:paraId="1EBA2DE3" w14:textId="4E9874A4" w:rsidR="00C8214D" w:rsidRPr="00F847E1" w:rsidRDefault="00C8214D" w:rsidP="006579FD">
            <w:pPr>
              <w:spacing w:line="276" w:lineRule="auto"/>
              <w:jc w:val="both"/>
              <w:rPr>
                <w:rFonts w:ascii="Arial" w:hAnsi="Arial" w:cs="Arial"/>
              </w:rPr>
            </w:pPr>
          </w:p>
        </w:tc>
      </w:tr>
      <w:tr w:rsidR="00C8214D" w:rsidRPr="00F847E1" w14:paraId="0173D79E" w14:textId="77777777" w:rsidTr="00C8214D">
        <w:tc>
          <w:tcPr>
            <w:tcW w:w="794" w:type="dxa"/>
            <w:shd w:val="clear" w:color="auto" w:fill="auto"/>
          </w:tcPr>
          <w:p w14:paraId="024BE14A" w14:textId="77777777" w:rsidR="00C8214D" w:rsidRPr="00C8214D"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340E8124" w14:textId="77777777" w:rsidR="00C8214D" w:rsidRDefault="00C8214D" w:rsidP="00940BE4">
            <w:pPr>
              <w:spacing w:line="276" w:lineRule="auto"/>
              <w:jc w:val="both"/>
              <w:rPr>
                <w:rFonts w:ascii="Arial" w:hAnsi="Arial" w:cs="Arial"/>
                <w:b/>
              </w:rPr>
            </w:pPr>
            <w:r w:rsidRPr="00F847E1">
              <w:rPr>
                <w:rFonts w:ascii="Arial" w:hAnsi="Arial" w:cs="Arial"/>
                <w:b/>
              </w:rPr>
              <w:t>DESCRIÇÃO DA SOLUÇÃO COMO UM TODO, CONSIDERADO TODO O CICLO DE VIDA DO OBJETO</w:t>
            </w:r>
          </w:p>
          <w:p w14:paraId="06BE37DE" w14:textId="18C73ED0" w:rsidR="00C8214D" w:rsidRDefault="00C8214D" w:rsidP="00940BE4">
            <w:pPr>
              <w:spacing w:line="276" w:lineRule="auto"/>
              <w:jc w:val="both"/>
              <w:rPr>
                <w:rFonts w:ascii="Arial" w:hAnsi="Arial" w:cs="Arial"/>
              </w:rPr>
            </w:pPr>
            <w:r w:rsidRPr="00F847E1">
              <w:rPr>
                <w:rFonts w:ascii="Arial" w:hAnsi="Arial" w:cs="Arial"/>
                <w:b/>
              </w:rPr>
              <w:t>Resposta:</w:t>
            </w:r>
          </w:p>
          <w:p w14:paraId="4A71FD9D" w14:textId="4D26F754" w:rsidR="00C8214D" w:rsidRPr="00F847E1" w:rsidRDefault="006579FD" w:rsidP="006579FD">
            <w:pPr>
              <w:spacing w:line="276" w:lineRule="auto"/>
              <w:jc w:val="both"/>
              <w:rPr>
                <w:rFonts w:ascii="Arial" w:hAnsi="Arial" w:cs="Arial"/>
              </w:rPr>
            </w:pPr>
            <w:r>
              <w:rPr>
                <w:rFonts w:ascii="Arial" w:hAnsi="Arial" w:cs="Arial"/>
              </w:rPr>
              <w:t xml:space="preserve">A solução é a terceirização da prestação de </w:t>
            </w:r>
            <w:r w:rsidR="001272AB">
              <w:rPr>
                <w:rFonts w:ascii="Arial" w:hAnsi="Arial" w:cs="Arial"/>
              </w:rPr>
              <w:t xml:space="preserve"> serviço, </w:t>
            </w:r>
            <w:r>
              <w:rPr>
                <w:rFonts w:ascii="Arial" w:hAnsi="Arial" w:cs="Arial"/>
              </w:rPr>
              <w:t xml:space="preserve">conforme já mencionado o Município não demanda de equipe técnica disponível nem de infraestrutura para realização de </w:t>
            </w:r>
            <w:r w:rsidR="001272AB">
              <w:rPr>
                <w:rFonts w:ascii="Arial" w:hAnsi="Arial" w:cs="Arial"/>
              </w:rPr>
              <w:t>procedimento</w:t>
            </w:r>
            <w:r w:rsidR="008F5184">
              <w:rPr>
                <w:rFonts w:ascii="Arial" w:hAnsi="Arial" w:cs="Arial"/>
              </w:rPr>
              <w:t xml:space="preserve"> de tosa</w:t>
            </w:r>
            <w:r w:rsidR="001272AB">
              <w:rPr>
                <w:rFonts w:ascii="Arial" w:hAnsi="Arial" w:cs="Arial"/>
              </w:rPr>
              <w:t xml:space="preserve">. </w:t>
            </w:r>
          </w:p>
        </w:tc>
      </w:tr>
      <w:tr w:rsidR="00C8214D" w:rsidRPr="00F847E1" w14:paraId="714F8062" w14:textId="77777777" w:rsidTr="00C8214D">
        <w:tc>
          <w:tcPr>
            <w:tcW w:w="794" w:type="dxa"/>
            <w:shd w:val="clear" w:color="auto" w:fill="auto"/>
          </w:tcPr>
          <w:p w14:paraId="5423737B" w14:textId="77777777" w:rsidR="00C8214D" w:rsidRPr="00F847E1"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6F122088" w14:textId="77777777" w:rsidR="00C8214D" w:rsidRDefault="00C8214D" w:rsidP="00940BE4">
            <w:pPr>
              <w:spacing w:line="276" w:lineRule="auto"/>
              <w:jc w:val="both"/>
              <w:rPr>
                <w:rFonts w:ascii="Arial" w:hAnsi="Arial" w:cs="Arial"/>
                <w:b/>
              </w:rPr>
            </w:pPr>
            <w:r w:rsidRPr="00F847E1">
              <w:rPr>
                <w:rFonts w:ascii="Arial" w:hAnsi="Arial" w:cs="Arial"/>
                <w:b/>
              </w:rPr>
              <w:t xml:space="preserve">REQUISITOS DA </w:t>
            </w:r>
            <w:r>
              <w:rPr>
                <w:rFonts w:ascii="Arial" w:hAnsi="Arial" w:cs="Arial"/>
                <w:b/>
              </w:rPr>
              <w:t>CONCESSÃO</w:t>
            </w:r>
          </w:p>
          <w:p w14:paraId="2576E776" w14:textId="77777777" w:rsidR="00C8214D" w:rsidRPr="00F847E1" w:rsidRDefault="00C8214D" w:rsidP="00940BE4">
            <w:pPr>
              <w:spacing w:line="276" w:lineRule="auto"/>
              <w:jc w:val="both"/>
              <w:rPr>
                <w:rFonts w:ascii="Arial" w:hAnsi="Arial" w:cs="Arial"/>
                <w:b/>
              </w:rPr>
            </w:pPr>
          </w:p>
          <w:p w14:paraId="5D9A5CA0" w14:textId="605B22FB" w:rsidR="00C8214D" w:rsidRDefault="00C8214D" w:rsidP="00940BE4">
            <w:pPr>
              <w:spacing w:line="276" w:lineRule="auto"/>
              <w:jc w:val="both"/>
              <w:rPr>
                <w:rFonts w:ascii="Arial" w:hAnsi="Arial" w:cs="Arial"/>
                <w:b/>
              </w:rPr>
            </w:pPr>
            <w:r w:rsidRPr="00F847E1">
              <w:rPr>
                <w:rFonts w:ascii="Arial" w:hAnsi="Arial" w:cs="Arial"/>
                <w:b/>
              </w:rPr>
              <w:t>Resposta:</w:t>
            </w:r>
          </w:p>
          <w:p w14:paraId="2359DBAA" w14:textId="3831751C" w:rsidR="00C8214D" w:rsidRPr="005D5E1D" w:rsidRDefault="00C8214D" w:rsidP="005D5E1D">
            <w:pPr>
              <w:spacing w:line="276" w:lineRule="auto"/>
              <w:jc w:val="both"/>
              <w:rPr>
                <w:rFonts w:ascii="Arial" w:hAnsi="Arial" w:cs="Arial"/>
                <w:bCs/>
              </w:rPr>
            </w:pPr>
            <w:r w:rsidRPr="005D5E1D">
              <w:rPr>
                <w:rFonts w:ascii="Arial" w:hAnsi="Arial" w:cs="Arial"/>
                <w:bCs/>
              </w:rPr>
              <w:t>Os objetos desta licitação, têm natureza de bens/serviços comuns, tendo em vista que seus padrões de desempenho e qualidade podem ser objetivamente definidos pelo edital.</w:t>
            </w:r>
          </w:p>
          <w:p w14:paraId="5C6678B4" w14:textId="5FD6CDE8" w:rsidR="00C8214D" w:rsidRPr="005D5E1D" w:rsidRDefault="00C8214D" w:rsidP="005D5E1D">
            <w:pPr>
              <w:spacing w:line="276" w:lineRule="auto"/>
              <w:jc w:val="both"/>
              <w:rPr>
                <w:rFonts w:ascii="Arial" w:hAnsi="Arial" w:cs="Arial"/>
                <w:bCs/>
              </w:rPr>
            </w:pPr>
            <w:r w:rsidRPr="005D5E1D">
              <w:rPr>
                <w:rFonts w:ascii="Arial" w:hAnsi="Arial" w:cs="Arial"/>
                <w:bCs/>
              </w:rPr>
              <w:t>Para fornecimento do bem pretendido os eventuais interessados deverão comprovar que atuam em ramo de atividade compatível com o objeto da licitação, bem como apresentar documentos a título habilitação, nos</w:t>
            </w:r>
            <w:r>
              <w:rPr>
                <w:rFonts w:ascii="Arial" w:hAnsi="Arial" w:cs="Arial"/>
                <w:bCs/>
              </w:rPr>
              <w:t xml:space="preserve"> </w:t>
            </w:r>
            <w:r w:rsidRPr="005D5E1D">
              <w:rPr>
                <w:rFonts w:ascii="Arial" w:hAnsi="Arial" w:cs="Arial"/>
                <w:bCs/>
              </w:rPr>
              <w:t>termos da Lei Federal n. 14.133/2021 e Decreto Municipal.</w:t>
            </w:r>
          </w:p>
          <w:p w14:paraId="05E06043" w14:textId="77777777" w:rsidR="00C8214D" w:rsidRPr="00F847E1" w:rsidRDefault="00C8214D" w:rsidP="00940BE4">
            <w:pPr>
              <w:spacing w:line="276" w:lineRule="auto"/>
              <w:jc w:val="both"/>
              <w:rPr>
                <w:rFonts w:ascii="Arial" w:hAnsi="Arial" w:cs="Arial"/>
              </w:rPr>
            </w:pPr>
          </w:p>
          <w:p w14:paraId="0BD9A0AB" w14:textId="77777777" w:rsidR="00C8214D" w:rsidRPr="00F847E1" w:rsidRDefault="00C8214D" w:rsidP="00940BE4">
            <w:pPr>
              <w:spacing w:line="276" w:lineRule="auto"/>
              <w:jc w:val="both"/>
              <w:rPr>
                <w:rFonts w:ascii="Arial" w:hAnsi="Arial" w:cs="Arial"/>
              </w:rPr>
            </w:pPr>
          </w:p>
        </w:tc>
      </w:tr>
      <w:tr w:rsidR="00C8214D" w:rsidRPr="00F847E1" w14:paraId="75DD8A9C" w14:textId="77777777" w:rsidTr="00C8214D">
        <w:tc>
          <w:tcPr>
            <w:tcW w:w="794" w:type="dxa"/>
            <w:shd w:val="clear" w:color="auto" w:fill="auto"/>
          </w:tcPr>
          <w:p w14:paraId="11FD3580" w14:textId="77777777" w:rsidR="00C8214D" w:rsidRPr="00F847E1"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39FA39C1" w14:textId="77777777" w:rsidR="00C8214D" w:rsidRDefault="00C8214D" w:rsidP="00940BE4">
            <w:pPr>
              <w:spacing w:line="276" w:lineRule="auto"/>
              <w:jc w:val="both"/>
              <w:rPr>
                <w:rFonts w:ascii="Arial" w:hAnsi="Arial" w:cs="Arial"/>
                <w:b/>
              </w:rPr>
            </w:pPr>
            <w:r w:rsidRPr="00F847E1">
              <w:rPr>
                <w:rFonts w:ascii="Arial" w:hAnsi="Arial" w:cs="Arial"/>
                <w:b/>
              </w:rPr>
              <w:t>MODELO DE EXECUÇÃO DO OBJETO, QUE CONSISTE NA DEFINIÇÃO DE COMO O CONTRATO DEVERÁ PRODUZIR OS RESULTADOS PRETENDIDOS DESDE O SEU INÍCIO ATÉ O SEU ENCERRAMENTO</w:t>
            </w:r>
          </w:p>
          <w:p w14:paraId="4F867B2D" w14:textId="77777777" w:rsidR="00C8214D" w:rsidRPr="00F847E1" w:rsidRDefault="00C8214D" w:rsidP="00940BE4">
            <w:pPr>
              <w:spacing w:line="276" w:lineRule="auto"/>
              <w:jc w:val="both"/>
              <w:rPr>
                <w:rFonts w:ascii="Arial" w:hAnsi="Arial" w:cs="Arial"/>
                <w:b/>
              </w:rPr>
            </w:pPr>
          </w:p>
          <w:p w14:paraId="753053EC" w14:textId="4EA61BD7" w:rsidR="00C8214D" w:rsidRDefault="00C8214D" w:rsidP="00940BE4">
            <w:pPr>
              <w:spacing w:line="276" w:lineRule="auto"/>
              <w:jc w:val="both"/>
              <w:rPr>
                <w:rFonts w:ascii="Arial" w:hAnsi="Arial" w:cs="Arial"/>
                <w:b/>
              </w:rPr>
            </w:pPr>
            <w:r w:rsidRPr="00F847E1">
              <w:rPr>
                <w:rFonts w:ascii="Arial" w:hAnsi="Arial" w:cs="Arial"/>
                <w:b/>
              </w:rPr>
              <w:t>Resposta:</w:t>
            </w:r>
          </w:p>
          <w:p w14:paraId="5A10781F" w14:textId="61510CA5" w:rsidR="00C8214D" w:rsidRPr="00F847E1" w:rsidRDefault="00C8214D" w:rsidP="00940BE4">
            <w:pPr>
              <w:spacing w:line="276" w:lineRule="auto"/>
              <w:jc w:val="both"/>
              <w:rPr>
                <w:rFonts w:ascii="Arial" w:hAnsi="Arial" w:cs="Arial"/>
              </w:rPr>
            </w:pPr>
            <w:r w:rsidRPr="005D5E1D">
              <w:rPr>
                <w:rFonts w:ascii="Arial" w:hAnsi="Arial" w:cs="Arial"/>
                <w:bCs/>
              </w:rPr>
              <w:t>A aquisição dos objetos dar-se-á de forma parcelada conforme as necessidades da secretaria, mediante as respectivas autorizações de fornecimento</w:t>
            </w:r>
            <w:r w:rsidR="00071B60">
              <w:rPr>
                <w:rFonts w:ascii="Arial" w:hAnsi="Arial" w:cs="Arial"/>
                <w:bCs/>
              </w:rPr>
              <w:t>.</w:t>
            </w:r>
          </w:p>
          <w:p w14:paraId="44DD32F9" w14:textId="77777777" w:rsidR="00C8214D" w:rsidRPr="00F847E1" w:rsidRDefault="00C8214D" w:rsidP="00940BE4">
            <w:pPr>
              <w:spacing w:line="276" w:lineRule="auto"/>
              <w:jc w:val="both"/>
              <w:rPr>
                <w:rFonts w:ascii="Arial" w:hAnsi="Arial" w:cs="Arial"/>
              </w:rPr>
            </w:pPr>
          </w:p>
        </w:tc>
      </w:tr>
      <w:tr w:rsidR="00C8214D" w:rsidRPr="00675379" w14:paraId="4F6419AF" w14:textId="77777777" w:rsidTr="00C8214D">
        <w:tc>
          <w:tcPr>
            <w:tcW w:w="794" w:type="dxa"/>
            <w:shd w:val="clear" w:color="auto" w:fill="auto"/>
          </w:tcPr>
          <w:p w14:paraId="4F1B7610" w14:textId="77777777" w:rsidR="00C8214D" w:rsidRPr="00F847E1"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6B8D1329" w14:textId="77777777" w:rsidR="00C8214D" w:rsidRDefault="00C8214D" w:rsidP="00940BE4">
            <w:pPr>
              <w:spacing w:line="276" w:lineRule="auto"/>
              <w:jc w:val="both"/>
              <w:rPr>
                <w:rFonts w:ascii="Arial" w:hAnsi="Arial" w:cs="Arial"/>
                <w:b/>
                <w:color w:val="FF0000"/>
              </w:rPr>
            </w:pPr>
            <w:r w:rsidRPr="00F847E1">
              <w:rPr>
                <w:rFonts w:ascii="Arial" w:hAnsi="Arial" w:cs="Arial"/>
                <w:b/>
              </w:rPr>
              <w:t>MODELO DE GESTÃO DO CONTRATO, QUE DESCREVE COMO A EXECUÇÃO DO OBJETO SERÁ ACOMPANHADA E FISCALIZADA PELO ÓRGÃO OU ENTIDADE</w:t>
            </w:r>
            <w:r w:rsidRPr="00F847E1">
              <w:rPr>
                <w:rFonts w:ascii="Arial" w:hAnsi="Arial" w:cs="Arial"/>
                <w:b/>
                <w:color w:val="FF0000"/>
              </w:rPr>
              <w:t xml:space="preserve"> </w:t>
            </w:r>
          </w:p>
          <w:p w14:paraId="1E24F373" w14:textId="77777777" w:rsidR="00C8214D" w:rsidRPr="00F847E1" w:rsidRDefault="00C8214D" w:rsidP="00940BE4">
            <w:pPr>
              <w:spacing w:line="276" w:lineRule="auto"/>
              <w:jc w:val="both"/>
              <w:rPr>
                <w:rFonts w:ascii="Arial" w:hAnsi="Arial" w:cs="Arial"/>
                <w:b/>
                <w:color w:val="FF0000"/>
              </w:rPr>
            </w:pPr>
          </w:p>
          <w:p w14:paraId="0A9C3775" w14:textId="63776CA5" w:rsidR="00C8214D" w:rsidRDefault="00C8214D" w:rsidP="00940BE4">
            <w:pPr>
              <w:spacing w:line="276" w:lineRule="auto"/>
              <w:jc w:val="both"/>
              <w:rPr>
                <w:rFonts w:ascii="Arial" w:hAnsi="Arial" w:cs="Arial"/>
                <w:b/>
              </w:rPr>
            </w:pPr>
            <w:r w:rsidRPr="00F847E1">
              <w:rPr>
                <w:rFonts w:ascii="Arial" w:hAnsi="Arial" w:cs="Arial"/>
                <w:b/>
              </w:rPr>
              <w:t>Resposta:</w:t>
            </w:r>
          </w:p>
          <w:p w14:paraId="26082B38" w14:textId="7D5F0BA6" w:rsidR="00C8214D" w:rsidRPr="00F847E1" w:rsidRDefault="00C8214D" w:rsidP="00940BE4">
            <w:pPr>
              <w:spacing w:line="276" w:lineRule="auto"/>
              <w:jc w:val="both"/>
              <w:rPr>
                <w:rFonts w:ascii="Arial" w:hAnsi="Arial" w:cs="Arial"/>
              </w:rPr>
            </w:pPr>
            <w:r w:rsidRPr="0070795B">
              <w:rPr>
                <w:rFonts w:ascii="Arial" w:hAnsi="Arial" w:cs="Arial"/>
                <w:bCs/>
              </w:rPr>
              <w:t>A gestão e a fiscalização do objeto contratado serão realizadas conforme o disposto no Decreto Municipal 4.690/2023, nos termos da Lei Federal n. 14.133/2021.</w:t>
            </w:r>
          </w:p>
          <w:p w14:paraId="226EC129" w14:textId="77777777" w:rsidR="00C8214D" w:rsidRPr="00F847E1" w:rsidRDefault="00C8214D" w:rsidP="00940BE4">
            <w:pPr>
              <w:spacing w:line="276" w:lineRule="auto"/>
              <w:jc w:val="both"/>
              <w:rPr>
                <w:rFonts w:ascii="Arial" w:hAnsi="Arial" w:cs="Arial"/>
              </w:rPr>
            </w:pPr>
          </w:p>
        </w:tc>
      </w:tr>
      <w:tr w:rsidR="00C8214D" w:rsidRPr="00F847E1" w14:paraId="5F0976BA" w14:textId="77777777" w:rsidTr="00C8214D">
        <w:tc>
          <w:tcPr>
            <w:tcW w:w="794" w:type="dxa"/>
            <w:shd w:val="clear" w:color="auto" w:fill="auto"/>
          </w:tcPr>
          <w:p w14:paraId="4E3A2710" w14:textId="77777777" w:rsidR="00C8214D" w:rsidRPr="00A81A74"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27F97E82" w14:textId="77777777" w:rsidR="00C8214D" w:rsidRDefault="00C8214D" w:rsidP="00940BE4">
            <w:pPr>
              <w:spacing w:line="276" w:lineRule="auto"/>
              <w:jc w:val="both"/>
              <w:rPr>
                <w:rFonts w:ascii="Arial" w:hAnsi="Arial" w:cs="Arial"/>
                <w:b/>
              </w:rPr>
            </w:pPr>
            <w:r w:rsidRPr="00F847E1">
              <w:rPr>
                <w:rFonts w:ascii="Arial" w:hAnsi="Arial" w:cs="Arial"/>
                <w:b/>
              </w:rPr>
              <w:t>CRITÉRIOS DE MEDIÇÃO E DE PAGAMENTO</w:t>
            </w:r>
          </w:p>
          <w:p w14:paraId="29771812" w14:textId="77777777" w:rsidR="00C8214D" w:rsidRPr="00F847E1" w:rsidRDefault="00C8214D" w:rsidP="00940BE4">
            <w:pPr>
              <w:spacing w:line="276" w:lineRule="auto"/>
              <w:jc w:val="both"/>
              <w:rPr>
                <w:rFonts w:ascii="Arial" w:hAnsi="Arial" w:cs="Arial"/>
                <w:b/>
              </w:rPr>
            </w:pPr>
          </w:p>
          <w:p w14:paraId="58E33205" w14:textId="77777777" w:rsidR="00C8214D" w:rsidRPr="00F847E1" w:rsidRDefault="00C8214D" w:rsidP="00940BE4">
            <w:pPr>
              <w:spacing w:line="276" w:lineRule="auto"/>
              <w:jc w:val="both"/>
              <w:rPr>
                <w:rFonts w:ascii="Arial" w:hAnsi="Arial" w:cs="Arial"/>
                <w:b/>
              </w:rPr>
            </w:pPr>
            <w:r w:rsidRPr="00F847E1">
              <w:rPr>
                <w:rFonts w:ascii="Arial" w:hAnsi="Arial" w:cs="Arial"/>
                <w:b/>
              </w:rPr>
              <w:t>Resposta:</w:t>
            </w:r>
          </w:p>
          <w:p w14:paraId="1F02CE99" w14:textId="35DD52DC" w:rsidR="00C8214D" w:rsidRPr="00F847E1" w:rsidRDefault="00C8214D" w:rsidP="00940BE4">
            <w:pPr>
              <w:spacing w:line="276" w:lineRule="auto"/>
              <w:jc w:val="both"/>
              <w:rPr>
                <w:rFonts w:ascii="Arial" w:hAnsi="Arial" w:cs="Arial"/>
              </w:rPr>
            </w:pPr>
            <w:r>
              <w:rPr>
                <w:rFonts w:ascii="Arial" w:hAnsi="Arial" w:cs="Arial"/>
              </w:rPr>
              <w:t>O pagamento será realizado mediante autorização e de forma cronológica.</w:t>
            </w:r>
          </w:p>
          <w:p w14:paraId="49BC82D2" w14:textId="77777777" w:rsidR="00C8214D" w:rsidRPr="00F847E1" w:rsidRDefault="00C8214D" w:rsidP="00940BE4">
            <w:pPr>
              <w:spacing w:line="276" w:lineRule="auto"/>
              <w:jc w:val="both"/>
              <w:rPr>
                <w:rFonts w:ascii="Arial" w:hAnsi="Arial" w:cs="Arial"/>
              </w:rPr>
            </w:pPr>
          </w:p>
        </w:tc>
      </w:tr>
      <w:tr w:rsidR="00C8214D" w:rsidRPr="00F847E1" w14:paraId="528F6EA7" w14:textId="77777777" w:rsidTr="00C8214D">
        <w:tc>
          <w:tcPr>
            <w:tcW w:w="794" w:type="dxa"/>
            <w:shd w:val="clear" w:color="auto" w:fill="auto"/>
          </w:tcPr>
          <w:p w14:paraId="091C9FE1" w14:textId="77777777" w:rsidR="00C8214D" w:rsidRPr="00F847E1"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2A2E3A34" w14:textId="5D971D65" w:rsidR="00C8214D" w:rsidRDefault="00C8214D" w:rsidP="00940BE4">
            <w:pPr>
              <w:spacing w:line="276" w:lineRule="auto"/>
              <w:jc w:val="both"/>
              <w:rPr>
                <w:rFonts w:ascii="Arial" w:hAnsi="Arial" w:cs="Arial"/>
                <w:b/>
              </w:rPr>
            </w:pPr>
            <w:r w:rsidRPr="00F847E1">
              <w:rPr>
                <w:rFonts w:ascii="Arial" w:hAnsi="Arial" w:cs="Arial"/>
                <w:b/>
              </w:rPr>
              <w:t>FORMA E CRITÉRIOS DE SELEÇÃO DO FORNECEDOR</w:t>
            </w:r>
          </w:p>
          <w:p w14:paraId="094F85C2" w14:textId="7BD3E4DA" w:rsidR="006E0DD2" w:rsidRDefault="006E0DD2" w:rsidP="00940BE4">
            <w:pPr>
              <w:spacing w:line="276" w:lineRule="auto"/>
              <w:jc w:val="both"/>
              <w:rPr>
                <w:rFonts w:ascii="Arial" w:hAnsi="Arial" w:cs="Arial"/>
                <w:b/>
              </w:rPr>
            </w:pPr>
          </w:p>
          <w:p w14:paraId="0AFF847F" w14:textId="77777777" w:rsidR="006E0DD2" w:rsidRDefault="006E0DD2" w:rsidP="00940BE4">
            <w:pPr>
              <w:spacing w:line="276" w:lineRule="auto"/>
              <w:jc w:val="both"/>
              <w:rPr>
                <w:rFonts w:ascii="Arial" w:hAnsi="Arial" w:cs="Arial"/>
                <w:b/>
              </w:rPr>
            </w:pPr>
          </w:p>
          <w:p w14:paraId="06409F91" w14:textId="1E259A26" w:rsidR="00C8214D" w:rsidRDefault="00C8214D" w:rsidP="00940BE4">
            <w:pPr>
              <w:spacing w:line="276" w:lineRule="auto"/>
              <w:jc w:val="both"/>
              <w:rPr>
                <w:rFonts w:ascii="Arial" w:hAnsi="Arial" w:cs="Arial"/>
                <w:b/>
              </w:rPr>
            </w:pPr>
            <w:r w:rsidRPr="00F847E1">
              <w:rPr>
                <w:rFonts w:ascii="Arial" w:hAnsi="Arial" w:cs="Arial"/>
                <w:b/>
              </w:rPr>
              <w:t>Resposta:</w:t>
            </w:r>
          </w:p>
          <w:p w14:paraId="78363B1D" w14:textId="424EED38" w:rsidR="00C8214D" w:rsidRPr="00F847E1" w:rsidRDefault="00C8214D" w:rsidP="00940BE4">
            <w:pPr>
              <w:spacing w:line="276" w:lineRule="auto"/>
              <w:jc w:val="both"/>
              <w:rPr>
                <w:rFonts w:ascii="Arial" w:hAnsi="Arial" w:cs="Arial"/>
              </w:rPr>
            </w:pPr>
            <w:r w:rsidRPr="00A8166A">
              <w:rPr>
                <w:rFonts w:ascii="Arial" w:hAnsi="Arial" w:cs="Arial"/>
                <w:bCs/>
              </w:rPr>
              <w:t>Serão credenciados todos os fornecedores que se enquadrem nas exigências do edital.</w:t>
            </w:r>
          </w:p>
          <w:p w14:paraId="5386C5A3" w14:textId="77777777" w:rsidR="00C8214D" w:rsidRPr="00F847E1" w:rsidRDefault="00C8214D" w:rsidP="00940BE4">
            <w:pPr>
              <w:spacing w:line="276" w:lineRule="auto"/>
              <w:jc w:val="both"/>
              <w:rPr>
                <w:rFonts w:ascii="Arial" w:hAnsi="Arial" w:cs="Arial"/>
              </w:rPr>
            </w:pPr>
          </w:p>
        </w:tc>
      </w:tr>
      <w:tr w:rsidR="00C8214D" w:rsidRPr="00F847E1" w14:paraId="07E22A8C" w14:textId="77777777" w:rsidTr="00C8214D">
        <w:tc>
          <w:tcPr>
            <w:tcW w:w="794" w:type="dxa"/>
            <w:shd w:val="clear" w:color="auto" w:fill="auto"/>
          </w:tcPr>
          <w:p w14:paraId="6394EC9C" w14:textId="77777777" w:rsidR="00C8214D" w:rsidRPr="00F847E1"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634604BF" w14:textId="77777777" w:rsidR="00C8214D" w:rsidRDefault="00C8214D" w:rsidP="00940BE4">
            <w:pPr>
              <w:spacing w:line="276" w:lineRule="auto"/>
              <w:jc w:val="both"/>
              <w:rPr>
                <w:rFonts w:ascii="Arial" w:hAnsi="Arial" w:cs="Arial"/>
                <w:b/>
              </w:rPr>
            </w:pPr>
            <w:r>
              <w:rPr>
                <w:rFonts w:ascii="Arial" w:hAnsi="Arial" w:cs="Arial"/>
                <w:b/>
              </w:rPr>
              <w:t>ESTIMATIVA</w:t>
            </w:r>
            <w:r w:rsidRPr="00F847E1">
              <w:rPr>
                <w:rFonts w:ascii="Arial" w:hAnsi="Arial" w:cs="Arial"/>
                <w:b/>
              </w:rPr>
              <w:t xml:space="preserve"> DO VALOR DA </w:t>
            </w:r>
            <w:r>
              <w:rPr>
                <w:rFonts w:ascii="Arial" w:hAnsi="Arial" w:cs="Arial"/>
                <w:b/>
              </w:rPr>
              <w:t>CONCESSÃO</w:t>
            </w:r>
            <w:r w:rsidRPr="00F847E1">
              <w:rPr>
                <w:rFonts w:ascii="Arial" w:hAnsi="Arial" w:cs="Arial"/>
                <w:b/>
              </w:rPr>
              <w:t>, ACOMPANHADA DOS PREÇOS UNITÁRIOS REFERENCIAIS, DAS MEMÓRIAS DE CÁLCULO E DOS DOCUMENTOS QUE LHE DÃO SUPORTE, COM OS PARÂMETROS UTILIZADOS PARA A OBTENÇÃO DOS PREÇOS E PARA OS RESPECTIVOS CÁLCULOS, QUE DEVEM CONSTAR DE DOCUMENTO SEPARADO E CLASSIFICADO</w:t>
            </w:r>
          </w:p>
          <w:p w14:paraId="6E4AA4F1" w14:textId="6D4F4C9C" w:rsidR="00071B60" w:rsidRPr="00F847E1" w:rsidRDefault="008F5184" w:rsidP="00071B60">
            <w:pPr>
              <w:spacing w:line="276" w:lineRule="auto"/>
              <w:jc w:val="both"/>
              <w:rPr>
                <w:rFonts w:ascii="Arial" w:hAnsi="Arial" w:cs="Arial"/>
              </w:rPr>
            </w:pPr>
            <w:r>
              <w:rPr>
                <w:rFonts w:ascii="Arial" w:hAnsi="Arial" w:cs="Arial"/>
              </w:rPr>
              <w:t>A estimativa de quantidade é de contratação de 50 tosas, sendo pago o valor máximo unitário de R$ 90,00 (novena reais)</w:t>
            </w:r>
          </w:p>
          <w:p w14:paraId="17E11CC2" w14:textId="77777777" w:rsidR="00C8214D" w:rsidRPr="00F847E1" w:rsidRDefault="00C8214D" w:rsidP="00940BE4">
            <w:pPr>
              <w:spacing w:line="276" w:lineRule="auto"/>
              <w:jc w:val="both"/>
              <w:rPr>
                <w:rFonts w:ascii="Arial" w:hAnsi="Arial" w:cs="Arial"/>
              </w:rPr>
            </w:pPr>
          </w:p>
        </w:tc>
      </w:tr>
      <w:tr w:rsidR="00C8214D" w:rsidRPr="00F847E1" w14:paraId="62C430E9" w14:textId="77777777" w:rsidTr="00C8214D">
        <w:tc>
          <w:tcPr>
            <w:tcW w:w="794" w:type="dxa"/>
            <w:shd w:val="clear" w:color="auto" w:fill="auto"/>
          </w:tcPr>
          <w:p w14:paraId="0A86E267" w14:textId="77777777" w:rsidR="00C8214D" w:rsidRPr="00F847E1"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73A83CF7" w14:textId="77777777" w:rsidR="00C8214D" w:rsidRDefault="00C8214D" w:rsidP="00940BE4">
            <w:pPr>
              <w:spacing w:line="276" w:lineRule="auto"/>
              <w:jc w:val="both"/>
              <w:rPr>
                <w:rFonts w:ascii="Arial" w:hAnsi="Arial" w:cs="Arial"/>
                <w:b/>
              </w:rPr>
            </w:pPr>
            <w:r w:rsidRPr="00F847E1">
              <w:rPr>
                <w:rFonts w:ascii="Arial" w:hAnsi="Arial" w:cs="Arial"/>
                <w:b/>
              </w:rPr>
              <w:t>ADEQUAÇÃO ORÇAMENTÁRIA</w:t>
            </w:r>
          </w:p>
          <w:p w14:paraId="1837CEBD" w14:textId="77777777" w:rsidR="00C8214D" w:rsidRPr="00F847E1" w:rsidRDefault="00C8214D" w:rsidP="00940BE4">
            <w:pPr>
              <w:spacing w:line="276" w:lineRule="auto"/>
              <w:jc w:val="both"/>
              <w:rPr>
                <w:rFonts w:ascii="Arial" w:hAnsi="Arial" w:cs="Arial"/>
                <w:b/>
              </w:rPr>
            </w:pPr>
          </w:p>
          <w:p w14:paraId="3002D7A4" w14:textId="004F6932" w:rsidR="00C8214D" w:rsidRDefault="00C8214D" w:rsidP="00940BE4">
            <w:pPr>
              <w:spacing w:line="276" w:lineRule="auto"/>
              <w:jc w:val="both"/>
              <w:rPr>
                <w:rFonts w:ascii="Arial" w:hAnsi="Arial" w:cs="Arial"/>
                <w:b/>
              </w:rPr>
            </w:pPr>
            <w:r w:rsidRPr="00F847E1">
              <w:rPr>
                <w:rFonts w:ascii="Arial" w:hAnsi="Arial" w:cs="Arial"/>
                <w:b/>
              </w:rPr>
              <w:t>Resposta:</w:t>
            </w:r>
          </w:p>
          <w:p w14:paraId="018351D9" w14:textId="4262AACD" w:rsidR="00C8214D" w:rsidRDefault="00C8214D" w:rsidP="00940BE4">
            <w:pPr>
              <w:spacing w:line="276" w:lineRule="auto"/>
              <w:jc w:val="both"/>
              <w:rPr>
                <w:rFonts w:ascii="Arial" w:hAnsi="Arial" w:cs="Arial"/>
                <w:b/>
              </w:rPr>
            </w:pPr>
            <w:r w:rsidRPr="00A1595D">
              <w:rPr>
                <w:rFonts w:ascii="Arial" w:eastAsia="Times New Roman" w:hAnsi="Arial" w:cs="Arial"/>
                <w:spacing w:val="-3"/>
                <w:lang w:eastAsia="pt-BR"/>
              </w:rPr>
              <w:t>As despesas deste processo correrão por conta da dotação orçamentária vigente, as quais serão apontadas pelo setor de contabilidade</w:t>
            </w:r>
            <w:r>
              <w:rPr>
                <w:rFonts w:ascii="Arial" w:eastAsia="Times New Roman" w:hAnsi="Arial" w:cs="Arial"/>
                <w:spacing w:val="-3"/>
                <w:lang w:eastAsia="pt-BR"/>
              </w:rPr>
              <w:t>.</w:t>
            </w:r>
          </w:p>
          <w:p w14:paraId="393569EA" w14:textId="77777777" w:rsidR="00C8214D" w:rsidRPr="00F847E1" w:rsidRDefault="00C8214D" w:rsidP="00940BE4">
            <w:pPr>
              <w:spacing w:line="276" w:lineRule="auto"/>
              <w:jc w:val="both"/>
              <w:rPr>
                <w:rFonts w:ascii="Arial" w:hAnsi="Arial" w:cs="Arial"/>
              </w:rPr>
            </w:pPr>
          </w:p>
        </w:tc>
      </w:tr>
      <w:tr w:rsidR="00C8214D" w:rsidRPr="00F847E1" w14:paraId="4742951E" w14:textId="77777777" w:rsidTr="00C8214D">
        <w:tc>
          <w:tcPr>
            <w:tcW w:w="794" w:type="dxa"/>
            <w:shd w:val="clear" w:color="auto" w:fill="auto"/>
          </w:tcPr>
          <w:p w14:paraId="1B953E9A" w14:textId="77777777" w:rsidR="00C8214D" w:rsidRPr="00F847E1"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478F5942" w14:textId="77777777" w:rsidR="00C8214D" w:rsidRDefault="00C8214D" w:rsidP="00940BE4">
            <w:pPr>
              <w:spacing w:line="276" w:lineRule="auto"/>
              <w:jc w:val="both"/>
              <w:rPr>
                <w:rFonts w:ascii="Arial" w:hAnsi="Arial" w:cs="Arial"/>
                <w:b/>
                <w:u w:val="single"/>
              </w:rPr>
            </w:pPr>
            <w:r w:rsidRPr="00F847E1">
              <w:rPr>
                <w:rFonts w:ascii="Arial" w:hAnsi="Arial" w:cs="Arial"/>
                <w:b/>
              </w:rPr>
              <w:t xml:space="preserve">INDICAÇÃO DAS REGRAS PARA RECEBIMENTOS PROVISÓRIO E DEFINITIVO, </w:t>
            </w:r>
            <w:r w:rsidRPr="00F847E1">
              <w:rPr>
                <w:rFonts w:ascii="Arial" w:hAnsi="Arial" w:cs="Arial"/>
                <w:b/>
                <w:u w:val="single"/>
              </w:rPr>
              <w:t>QUANDO FOR O CASO</w:t>
            </w:r>
          </w:p>
          <w:p w14:paraId="61602579" w14:textId="77777777" w:rsidR="00C8214D" w:rsidRPr="00F847E1" w:rsidRDefault="00C8214D" w:rsidP="00940BE4">
            <w:pPr>
              <w:spacing w:line="276" w:lineRule="auto"/>
              <w:jc w:val="both"/>
              <w:rPr>
                <w:rFonts w:ascii="Arial" w:hAnsi="Arial" w:cs="Arial"/>
                <w:b/>
                <w:u w:val="single"/>
              </w:rPr>
            </w:pPr>
          </w:p>
          <w:p w14:paraId="408A6D65" w14:textId="1FE168FF" w:rsidR="00C8214D" w:rsidRDefault="00C8214D" w:rsidP="00940BE4">
            <w:pPr>
              <w:spacing w:line="276" w:lineRule="auto"/>
              <w:jc w:val="both"/>
              <w:rPr>
                <w:rFonts w:ascii="Arial" w:hAnsi="Arial" w:cs="Arial"/>
                <w:b/>
              </w:rPr>
            </w:pPr>
            <w:r w:rsidRPr="00F847E1">
              <w:rPr>
                <w:rFonts w:ascii="Arial" w:hAnsi="Arial" w:cs="Arial"/>
                <w:b/>
              </w:rPr>
              <w:t>Resposta:</w:t>
            </w:r>
          </w:p>
          <w:p w14:paraId="19939EC0" w14:textId="473AF349" w:rsidR="00C8214D" w:rsidRPr="00F847E1" w:rsidRDefault="00C8214D" w:rsidP="00940BE4">
            <w:pPr>
              <w:spacing w:line="276" w:lineRule="auto"/>
              <w:jc w:val="both"/>
              <w:rPr>
                <w:rFonts w:ascii="Arial" w:hAnsi="Arial" w:cs="Arial"/>
              </w:rPr>
            </w:pPr>
            <w:r w:rsidRPr="00A8166A">
              <w:rPr>
                <w:rFonts w:ascii="Arial" w:hAnsi="Arial" w:cs="Arial"/>
                <w:bCs/>
              </w:rPr>
              <w:t>Conforme decreto Municipal n. 4.690/2023.</w:t>
            </w:r>
          </w:p>
          <w:p w14:paraId="4F3DE42C" w14:textId="77777777" w:rsidR="00C8214D" w:rsidRPr="00F847E1" w:rsidRDefault="00C8214D" w:rsidP="00940BE4">
            <w:pPr>
              <w:spacing w:line="276" w:lineRule="auto"/>
              <w:jc w:val="both"/>
              <w:rPr>
                <w:rFonts w:ascii="Arial" w:hAnsi="Arial" w:cs="Arial"/>
              </w:rPr>
            </w:pPr>
          </w:p>
        </w:tc>
      </w:tr>
      <w:tr w:rsidR="00C8214D" w:rsidRPr="00F847E1" w14:paraId="0F671C5D" w14:textId="77777777" w:rsidTr="00C8214D">
        <w:tc>
          <w:tcPr>
            <w:tcW w:w="794" w:type="dxa"/>
            <w:shd w:val="clear" w:color="auto" w:fill="auto"/>
          </w:tcPr>
          <w:p w14:paraId="605F6967" w14:textId="77777777" w:rsidR="00C8214D" w:rsidRPr="00F847E1" w:rsidRDefault="00C8214D" w:rsidP="004B5D3B">
            <w:pPr>
              <w:pStyle w:val="PargrafodaLista"/>
              <w:numPr>
                <w:ilvl w:val="0"/>
                <w:numId w:val="40"/>
              </w:numPr>
              <w:spacing w:line="276" w:lineRule="auto"/>
              <w:jc w:val="both"/>
              <w:rPr>
                <w:rFonts w:ascii="Arial" w:hAnsi="Arial" w:cs="Arial"/>
                <w:b/>
              </w:rPr>
            </w:pPr>
          </w:p>
        </w:tc>
        <w:tc>
          <w:tcPr>
            <w:tcW w:w="7995" w:type="dxa"/>
            <w:shd w:val="clear" w:color="auto" w:fill="auto"/>
          </w:tcPr>
          <w:p w14:paraId="475B7586" w14:textId="77777777" w:rsidR="00C8214D" w:rsidRDefault="00C8214D" w:rsidP="00940BE4">
            <w:pPr>
              <w:spacing w:line="276" w:lineRule="auto"/>
              <w:jc w:val="both"/>
              <w:rPr>
                <w:rFonts w:ascii="Arial" w:hAnsi="Arial" w:cs="Arial"/>
                <w:b/>
                <w:u w:val="single"/>
              </w:rPr>
            </w:pPr>
            <w:r w:rsidRPr="00F847E1">
              <w:rPr>
                <w:rFonts w:ascii="Arial" w:hAnsi="Arial" w:cs="Arial"/>
                <w:b/>
              </w:rPr>
              <w:t xml:space="preserve">ESPECIFICAÇÃO DA GARANTIA EXIGIDA E DAS CONDIÇÕES DE MANUTENÇÃO E ASSISTÊNCIA TÉCNICA, </w:t>
            </w:r>
            <w:r w:rsidRPr="00F847E1">
              <w:rPr>
                <w:rFonts w:ascii="Arial" w:hAnsi="Arial" w:cs="Arial"/>
                <w:b/>
                <w:u w:val="single"/>
              </w:rPr>
              <w:t>QUANDO FOR O CASO</w:t>
            </w:r>
          </w:p>
          <w:p w14:paraId="32F0F817" w14:textId="325D8248" w:rsidR="00C8214D" w:rsidRDefault="00C8214D" w:rsidP="00940BE4">
            <w:pPr>
              <w:spacing w:line="276" w:lineRule="auto"/>
              <w:jc w:val="both"/>
              <w:rPr>
                <w:rFonts w:ascii="Arial" w:hAnsi="Arial" w:cs="Arial"/>
                <w:b/>
              </w:rPr>
            </w:pPr>
            <w:r w:rsidRPr="00F847E1">
              <w:rPr>
                <w:rFonts w:ascii="Arial" w:hAnsi="Arial" w:cs="Arial"/>
                <w:b/>
              </w:rPr>
              <w:t>Resposta:</w:t>
            </w:r>
          </w:p>
          <w:p w14:paraId="485BD202" w14:textId="0FAF00A1" w:rsidR="00C8214D" w:rsidRPr="00F847E1" w:rsidRDefault="00C8214D" w:rsidP="00940BE4">
            <w:pPr>
              <w:spacing w:line="276" w:lineRule="auto"/>
              <w:jc w:val="both"/>
              <w:rPr>
                <w:rFonts w:ascii="Arial" w:hAnsi="Arial" w:cs="Arial"/>
                <w:b/>
              </w:rPr>
            </w:pPr>
            <w:r>
              <w:rPr>
                <w:rFonts w:ascii="Arial" w:hAnsi="Arial" w:cs="Arial"/>
                <w:b/>
              </w:rPr>
              <w:t>Não há.</w:t>
            </w:r>
          </w:p>
          <w:p w14:paraId="616A568E" w14:textId="77777777" w:rsidR="00C8214D" w:rsidRPr="00F847E1" w:rsidRDefault="00C8214D" w:rsidP="00940BE4">
            <w:pPr>
              <w:spacing w:line="276" w:lineRule="auto"/>
              <w:jc w:val="both"/>
              <w:rPr>
                <w:rFonts w:ascii="Arial" w:hAnsi="Arial" w:cs="Arial"/>
              </w:rPr>
            </w:pPr>
          </w:p>
          <w:p w14:paraId="47877B60" w14:textId="77777777" w:rsidR="00C8214D" w:rsidRPr="00F847E1" w:rsidRDefault="00C8214D" w:rsidP="00940BE4">
            <w:pPr>
              <w:spacing w:line="276" w:lineRule="auto"/>
              <w:jc w:val="both"/>
              <w:rPr>
                <w:rFonts w:ascii="Arial" w:hAnsi="Arial" w:cs="Arial"/>
              </w:rPr>
            </w:pPr>
          </w:p>
        </w:tc>
      </w:tr>
    </w:tbl>
    <w:p w14:paraId="08C289F7" w14:textId="7AA38CEF" w:rsidR="00D22EC5" w:rsidRDefault="00D22EC5" w:rsidP="00975A8F">
      <w:pPr>
        <w:pStyle w:val="PargrafodaLista"/>
        <w:tabs>
          <w:tab w:val="left" w:pos="567"/>
        </w:tabs>
        <w:spacing w:before="240" w:line="276" w:lineRule="auto"/>
        <w:ind w:left="0"/>
        <w:jc w:val="both"/>
        <w:rPr>
          <w:rFonts w:ascii="Arial" w:hAnsi="Arial" w:cs="Arial"/>
          <w:bCs/>
        </w:rPr>
      </w:pPr>
    </w:p>
    <w:p w14:paraId="5FD2B262" w14:textId="571837AF" w:rsidR="00C8214D" w:rsidRPr="00343EA3" w:rsidRDefault="00C8214D" w:rsidP="00C8214D">
      <w:pPr>
        <w:spacing w:line="276" w:lineRule="auto"/>
        <w:jc w:val="center"/>
        <w:rPr>
          <w:rFonts w:ascii="Arial" w:hAnsi="Arial" w:cs="Arial"/>
          <w:bCs/>
        </w:rPr>
      </w:pPr>
      <w:r w:rsidRPr="00343EA3">
        <w:rPr>
          <w:rFonts w:ascii="Arial" w:hAnsi="Arial" w:cs="Arial"/>
          <w:bCs/>
        </w:rPr>
        <w:t xml:space="preserve">Município de Romelândia, SC, </w:t>
      </w:r>
      <w:r w:rsidR="006E0DD2">
        <w:rPr>
          <w:rFonts w:ascii="Arial" w:hAnsi="Arial" w:cs="Arial"/>
          <w:bCs/>
        </w:rPr>
        <w:t>03 de outubro 2024.</w:t>
      </w:r>
    </w:p>
    <w:p w14:paraId="31124BA5" w14:textId="77777777" w:rsidR="00C8214D" w:rsidRPr="00343EA3" w:rsidRDefault="00C8214D" w:rsidP="00C8214D">
      <w:pPr>
        <w:spacing w:line="276" w:lineRule="auto"/>
        <w:jc w:val="center"/>
        <w:rPr>
          <w:rFonts w:ascii="Arial" w:hAnsi="Arial" w:cs="Arial"/>
          <w:bCs/>
        </w:rPr>
      </w:pPr>
    </w:p>
    <w:p w14:paraId="29D0FB66" w14:textId="77777777" w:rsidR="00C8214D" w:rsidRPr="00343EA3" w:rsidRDefault="00C8214D" w:rsidP="00C8214D">
      <w:pPr>
        <w:spacing w:line="276" w:lineRule="auto"/>
        <w:jc w:val="center"/>
        <w:rPr>
          <w:rFonts w:ascii="Arial" w:hAnsi="Arial" w:cs="Arial"/>
          <w:bCs/>
        </w:rPr>
      </w:pPr>
      <w:r w:rsidRPr="00343EA3">
        <w:rPr>
          <w:rFonts w:ascii="Arial" w:hAnsi="Arial" w:cs="Arial"/>
          <w:bCs/>
        </w:rPr>
        <w:t>_____________________________</w:t>
      </w:r>
    </w:p>
    <w:p w14:paraId="5149502B" w14:textId="3D3CA3A3" w:rsidR="00C8214D" w:rsidRDefault="001272AB" w:rsidP="00C8214D">
      <w:pPr>
        <w:spacing w:line="276" w:lineRule="auto"/>
        <w:jc w:val="center"/>
        <w:rPr>
          <w:rFonts w:ascii="Arial" w:hAnsi="Arial" w:cs="Arial"/>
          <w:bCs/>
        </w:rPr>
      </w:pPr>
      <w:r>
        <w:rPr>
          <w:rFonts w:ascii="Arial" w:hAnsi="Arial" w:cs="Arial"/>
          <w:bCs/>
        </w:rPr>
        <w:t>IVANDRO ROBERTO MORAS – SECRETÁRIO DE AGRICULTURA</w:t>
      </w:r>
    </w:p>
    <w:p w14:paraId="0F0C4DF1" w14:textId="6616BDBC" w:rsidR="00071B60" w:rsidRDefault="00071B60" w:rsidP="00C8214D">
      <w:pPr>
        <w:spacing w:line="276" w:lineRule="auto"/>
        <w:jc w:val="center"/>
        <w:rPr>
          <w:rFonts w:ascii="Arial" w:hAnsi="Arial" w:cs="Arial"/>
          <w:bCs/>
        </w:rPr>
      </w:pPr>
    </w:p>
    <w:p w14:paraId="1179D56D" w14:textId="09FD814E" w:rsidR="00071B60" w:rsidRDefault="00071B60" w:rsidP="00C8214D">
      <w:pPr>
        <w:spacing w:line="276" w:lineRule="auto"/>
        <w:jc w:val="center"/>
        <w:rPr>
          <w:rFonts w:ascii="Arial" w:hAnsi="Arial" w:cs="Arial"/>
          <w:bCs/>
        </w:rPr>
      </w:pPr>
    </w:p>
    <w:p w14:paraId="5D56447B" w14:textId="518E16E6" w:rsidR="00071B60" w:rsidRDefault="00071B60" w:rsidP="00C8214D">
      <w:pPr>
        <w:spacing w:line="276" w:lineRule="auto"/>
        <w:jc w:val="center"/>
        <w:rPr>
          <w:rFonts w:ascii="Arial" w:hAnsi="Arial" w:cs="Arial"/>
          <w:bCs/>
        </w:rPr>
      </w:pPr>
    </w:p>
    <w:p w14:paraId="531144D4" w14:textId="588A5999" w:rsidR="00071B60" w:rsidRDefault="00071B60" w:rsidP="00C8214D">
      <w:pPr>
        <w:spacing w:line="276" w:lineRule="auto"/>
        <w:jc w:val="center"/>
        <w:rPr>
          <w:rFonts w:ascii="Arial" w:hAnsi="Arial" w:cs="Arial"/>
          <w:bCs/>
        </w:rPr>
      </w:pPr>
    </w:p>
    <w:p w14:paraId="4E9C2197" w14:textId="56C183FB" w:rsidR="00071B60" w:rsidRDefault="00071B60" w:rsidP="00C8214D">
      <w:pPr>
        <w:spacing w:line="276" w:lineRule="auto"/>
        <w:jc w:val="center"/>
        <w:rPr>
          <w:rFonts w:ascii="Arial" w:hAnsi="Arial" w:cs="Arial"/>
          <w:bCs/>
        </w:rPr>
      </w:pPr>
    </w:p>
    <w:p w14:paraId="58F12420" w14:textId="3603C7B4" w:rsidR="00071B60" w:rsidRDefault="00071B60" w:rsidP="00C8214D">
      <w:pPr>
        <w:spacing w:line="276" w:lineRule="auto"/>
        <w:jc w:val="center"/>
        <w:rPr>
          <w:rFonts w:ascii="Arial" w:hAnsi="Arial" w:cs="Arial"/>
          <w:bCs/>
        </w:rPr>
      </w:pPr>
    </w:p>
    <w:p w14:paraId="5C2A7B05" w14:textId="33B62E34" w:rsidR="00D22EC5" w:rsidRDefault="00D22EC5" w:rsidP="00975A8F">
      <w:pPr>
        <w:pStyle w:val="PargrafodaLista"/>
        <w:tabs>
          <w:tab w:val="left" w:pos="567"/>
        </w:tabs>
        <w:spacing w:before="240" w:line="276" w:lineRule="auto"/>
        <w:ind w:left="0"/>
        <w:jc w:val="both"/>
        <w:rPr>
          <w:rFonts w:ascii="Arial" w:hAnsi="Arial" w:cs="Arial"/>
          <w:bCs/>
        </w:rPr>
      </w:pPr>
    </w:p>
    <w:p w14:paraId="45065465" w14:textId="637E07F6" w:rsidR="00D22EC5" w:rsidRPr="008C6DB0" w:rsidRDefault="00D22EC5" w:rsidP="00B332FD">
      <w:pPr>
        <w:pStyle w:val="Ttulo1"/>
        <w:shd w:val="clear" w:color="auto" w:fill="A5A5A5" w:themeFill="accent3"/>
        <w:jc w:val="center"/>
      </w:pPr>
      <w:bookmarkStart w:id="56" w:name="_Toc133132900"/>
      <w:r w:rsidRPr="008C6DB0">
        <w:t xml:space="preserve">ANEXO </w:t>
      </w:r>
      <w:r>
        <w:t>III</w:t>
      </w:r>
      <w:r w:rsidR="00CA005D">
        <w:t xml:space="preserve"> – DECLARAÇÃO UNIFICADA</w:t>
      </w:r>
      <w:bookmarkEnd w:id="56"/>
    </w:p>
    <w:p w14:paraId="1EE07239" w14:textId="77777777" w:rsidR="00D22EC5" w:rsidRPr="008C6DB0" w:rsidRDefault="00D22EC5" w:rsidP="00D22EC5">
      <w:pPr>
        <w:jc w:val="center"/>
        <w:rPr>
          <w:rFonts w:ascii="Arial" w:hAnsi="Arial" w:cs="Arial"/>
          <w:b/>
        </w:rPr>
      </w:pPr>
    </w:p>
    <w:p w14:paraId="238AABC8" w14:textId="77777777" w:rsidR="00D22EC5" w:rsidRPr="008C6DB0" w:rsidRDefault="00D22EC5" w:rsidP="00D22EC5">
      <w:pPr>
        <w:jc w:val="center"/>
        <w:rPr>
          <w:rFonts w:ascii="Arial" w:hAnsi="Arial" w:cs="Arial"/>
          <w:b/>
        </w:rPr>
      </w:pPr>
      <w:r w:rsidRPr="008C6DB0">
        <w:rPr>
          <w:rFonts w:ascii="Arial" w:hAnsi="Arial" w:cs="Arial"/>
          <w:b/>
        </w:rPr>
        <w:t>DECLARAÇÃO UNIFICADA</w:t>
      </w:r>
    </w:p>
    <w:p w14:paraId="19ECDE8B" w14:textId="77777777" w:rsidR="00D22EC5" w:rsidRPr="008C6DB0" w:rsidRDefault="00D22EC5" w:rsidP="00D22EC5">
      <w:pPr>
        <w:jc w:val="center"/>
        <w:rPr>
          <w:rFonts w:ascii="Arial" w:hAnsi="Arial" w:cs="Arial"/>
          <w:b/>
        </w:rPr>
      </w:pPr>
    </w:p>
    <w:p w14:paraId="2F222788" w14:textId="77777777" w:rsidR="00D22EC5" w:rsidRPr="008C6DB0" w:rsidRDefault="00D22EC5" w:rsidP="00D22EC5">
      <w:pPr>
        <w:jc w:val="both"/>
        <w:rPr>
          <w:rFonts w:ascii="Arial" w:hAnsi="Arial" w:cs="Arial"/>
        </w:rPr>
      </w:pPr>
      <w:r w:rsidRPr="008C6DB0">
        <w:rPr>
          <w:rFonts w:ascii="Arial" w:hAnsi="Arial" w:cs="Arial"/>
        </w:rPr>
        <w:t>(NOME), (CNPJ</w:t>
      </w:r>
      <w:r>
        <w:rPr>
          <w:rFonts w:ascii="Arial" w:hAnsi="Arial" w:cs="Arial"/>
        </w:rPr>
        <w:t>/CPF</w:t>
      </w:r>
      <w:r w:rsidRPr="008C6DB0">
        <w:rPr>
          <w:rFonts w:ascii="Arial" w:hAnsi="Arial" w:cs="Arial"/>
        </w:rPr>
        <w:t>), declaro para os devidos fins, sob as penas da lei:</w:t>
      </w:r>
    </w:p>
    <w:p w14:paraId="5246BEF4" w14:textId="77777777" w:rsidR="00D5250A" w:rsidRPr="00D5250A" w:rsidRDefault="00D5250A" w:rsidP="004B5D3B">
      <w:pPr>
        <w:pStyle w:val="PargrafodaLista"/>
        <w:numPr>
          <w:ilvl w:val="0"/>
          <w:numId w:val="46"/>
        </w:numPr>
        <w:tabs>
          <w:tab w:val="left" w:pos="1134"/>
        </w:tabs>
        <w:spacing w:after="200" w:line="276" w:lineRule="auto"/>
        <w:ind w:left="567" w:firstLine="0"/>
        <w:jc w:val="both"/>
        <w:rPr>
          <w:rFonts w:ascii="Arial" w:hAnsi="Arial" w:cs="Arial"/>
        </w:rPr>
      </w:pPr>
      <w:r w:rsidRPr="00D5250A">
        <w:rPr>
          <w:rFonts w:ascii="Arial" w:hAnsi="Arial" w:cs="Arial"/>
        </w:rPr>
        <w:t>Inexistência de fato impeditivo para licitar ou contratar com a Administração Pública;</w:t>
      </w:r>
    </w:p>
    <w:p w14:paraId="7F186D7B" w14:textId="77777777" w:rsidR="00D5250A" w:rsidRPr="00D5250A" w:rsidRDefault="00D5250A" w:rsidP="004B5D3B">
      <w:pPr>
        <w:pStyle w:val="PargrafodaLista"/>
        <w:numPr>
          <w:ilvl w:val="0"/>
          <w:numId w:val="46"/>
        </w:numPr>
        <w:tabs>
          <w:tab w:val="left" w:pos="1134"/>
        </w:tabs>
        <w:spacing w:after="200" w:line="276" w:lineRule="auto"/>
        <w:ind w:left="567" w:firstLine="0"/>
        <w:jc w:val="both"/>
        <w:rPr>
          <w:rFonts w:ascii="Arial" w:hAnsi="Arial" w:cs="Arial"/>
        </w:rPr>
      </w:pPr>
      <w:r w:rsidRPr="00D5250A">
        <w:rPr>
          <w:rFonts w:ascii="Arial" w:hAnsi="Arial" w:cs="Arial"/>
        </w:rPr>
        <w:t>Pleno conhecimento e aceitação das regras e das condições gerais deste edital, estando ciente pela necessidade de manutenção das condições exigidas neste edital durante toda a contratação até seu pagamento;</w:t>
      </w:r>
    </w:p>
    <w:p w14:paraId="672CF587" w14:textId="77777777" w:rsidR="00D5250A" w:rsidRPr="00D5250A" w:rsidRDefault="00D5250A" w:rsidP="004B5D3B">
      <w:pPr>
        <w:pStyle w:val="PargrafodaLista"/>
        <w:numPr>
          <w:ilvl w:val="0"/>
          <w:numId w:val="46"/>
        </w:numPr>
        <w:tabs>
          <w:tab w:val="left" w:pos="1134"/>
        </w:tabs>
        <w:spacing w:after="200" w:line="276" w:lineRule="auto"/>
        <w:ind w:left="567" w:firstLine="0"/>
        <w:jc w:val="both"/>
        <w:rPr>
          <w:rFonts w:ascii="Arial" w:hAnsi="Arial" w:cs="Arial"/>
        </w:rPr>
      </w:pPr>
      <w:r w:rsidRPr="00D5250A">
        <w:rPr>
          <w:rFonts w:ascii="Arial" w:hAnsi="Arial" w:cs="Arial"/>
        </w:rPr>
        <w:t xml:space="preserve">Cumprimento do disposto no </w:t>
      </w:r>
      <w:hyperlink r:id="rId125" w:anchor="art68vi" w:history="1">
        <w:r w:rsidRPr="00D5250A">
          <w:rPr>
            <w:rStyle w:val="Hyperlink"/>
            <w:rFonts w:ascii="Arial" w:hAnsi="Arial" w:cs="Arial"/>
          </w:rPr>
          <w:t>inciso VI do art. 68 da Lei nº 14.133/2021</w:t>
        </w:r>
      </w:hyperlink>
      <w:r w:rsidRPr="00D5250A">
        <w:rPr>
          <w:rFonts w:ascii="Arial" w:hAnsi="Arial" w:cs="Arial"/>
        </w:rPr>
        <w:t xml:space="preserve"> – inciso XXXIII do art. 7º da Constituição Federal;</w:t>
      </w:r>
    </w:p>
    <w:p w14:paraId="3552AC40" w14:textId="77777777" w:rsidR="00D22EC5" w:rsidRPr="008C6DB0" w:rsidRDefault="00D22EC5" w:rsidP="00D22EC5">
      <w:pPr>
        <w:jc w:val="both"/>
        <w:rPr>
          <w:rFonts w:ascii="Arial" w:hAnsi="Arial" w:cs="Arial"/>
        </w:rPr>
      </w:pPr>
      <w:r w:rsidRPr="008C6DB0">
        <w:rPr>
          <w:rFonts w:ascii="Arial" w:hAnsi="Arial" w:cs="Arial"/>
        </w:rPr>
        <w:t xml:space="preserve">Declaro que o referido é verdade sob as penas do </w:t>
      </w:r>
      <w:hyperlink r:id="rId126" w:anchor="art299" w:history="1">
        <w:r w:rsidRPr="008C6DB0">
          <w:rPr>
            <w:rStyle w:val="Hyperlink"/>
            <w:rFonts w:ascii="Arial" w:hAnsi="Arial" w:cs="Arial"/>
          </w:rPr>
          <w:t>art. 299 do Código Penal</w:t>
        </w:r>
      </w:hyperlink>
      <w:r w:rsidRPr="008C6DB0">
        <w:rPr>
          <w:rFonts w:ascii="Arial" w:hAnsi="Arial" w:cs="Arial"/>
        </w:rPr>
        <w:t>.</w:t>
      </w:r>
    </w:p>
    <w:p w14:paraId="3FA6E692" w14:textId="77777777" w:rsidR="00D22EC5" w:rsidRPr="008C6DB0" w:rsidRDefault="00D22EC5" w:rsidP="00D22EC5">
      <w:pPr>
        <w:jc w:val="both"/>
        <w:rPr>
          <w:rFonts w:ascii="Arial" w:hAnsi="Arial" w:cs="Arial"/>
        </w:rPr>
      </w:pPr>
    </w:p>
    <w:p w14:paraId="00E84848" w14:textId="77777777" w:rsidR="00D22EC5" w:rsidRPr="008C6DB0" w:rsidRDefault="00D22EC5" w:rsidP="00D22EC5">
      <w:pPr>
        <w:jc w:val="both"/>
        <w:rPr>
          <w:rFonts w:ascii="Arial" w:hAnsi="Arial" w:cs="Arial"/>
        </w:rPr>
      </w:pPr>
    </w:p>
    <w:p w14:paraId="6A29B271" w14:textId="77777777" w:rsidR="00D22EC5" w:rsidRPr="008C6DB0" w:rsidRDefault="00D22EC5" w:rsidP="00D22EC5">
      <w:pPr>
        <w:jc w:val="center"/>
        <w:rPr>
          <w:rFonts w:ascii="Arial" w:hAnsi="Arial" w:cs="Arial"/>
        </w:rPr>
      </w:pPr>
      <w:r w:rsidRPr="008C6DB0">
        <w:rPr>
          <w:rFonts w:ascii="Arial" w:hAnsi="Arial" w:cs="Arial"/>
        </w:rPr>
        <w:t>(LOCAL), (DATA)</w:t>
      </w:r>
    </w:p>
    <w:p w14:paraId="5CAF9369" w14:textId="77777777" w:rsidR="00D22EC5" w:rsidRPr="008C6DB0" w:rsidRDefault="00D22EC5" w:rsidP="00D22EC5">
      <w:pPr>
        <w:jc w:val="center"/>
        <w:rPr>
          <w:rFonts w:ascii="Arial" w:hAnsi="Arial" w:cs="Arial"/>
        </w:rPr>
      </w:pPr>
    </w:p>
    <w:p w14:paraId="56B6F9D6" w14:textId="77777777" w:rsidR="00D22EC5" w:rsidRPr="008C6DB0" w:rsidRDefault="00D22EC5" w:rsidP="00D22EC5">
      <w:pPr>
        <w:jc w:val="center"/>
        <w:rPr>
          <w:rFonts w:ascii="Arial" w:hAnsi="Arial" w:cs="Arial"/>
        </w:rPr>
      </w:pPr>
    </w:p>
    <w:p w14:paraId="449B66A7" w14:textId="35EAE149" w:rsidR="00D22EC5" w:rsidRPr="00331696" w:rsidRDefault="00D22EC5" w:rsidP="00D22EC5">
      <w:pPr>
        <w:jc w:val="center"/>
        <w:rPr>
          <w:rFonts w:ascii="Arial" w:hAnsi="Arial" w:cs="Arial"/>
        </w:rPr>
      </w:pPr>
      <w:r w:rsidRPr="008C6DB0">
        <w:rPr>
          <w:rFonts w:ascii="Arial" w:hAnsi="Arial" w:cs="Arial"/>
        </w:rPr>
        <w:t>____________________________________</w:t>
      </w:r>
      <w:r w:rsidRPr="008C6DB0">
        <w:rPr>
          <w:rFonts w:ascii="Arial" w:hAnsi="Arial" w:cs="Arial"/>
        </w:rPr>
        <w:br/>
        <w:t xml:space="preserve">(NOME DO </w:t>
      </w:r>
      <w:r w:rsidR="001702B6">
        <w:rPr>
          <w:rFonts w:ascii="Arial" w:hAnsi="Arial" w:cs="Arial"/>
        </w:rPr>
        <w:t>INTERESSADO</w:t>
      </w:r>
      <w:r w:rsidRPr="008C6DB0">
        <w:rPr>
          <w:rFonts w:ascii="Arial" w:hAnsi="Arial" w:cs="Arial"/>
        </w:rPr>
        <w:t xml:space="preserve"> – CNPJ/CPF)</w:t>
      </w:r>
    </w:p>
    <w:p w14:paraId="61EDAA53" w14:textId="016FA484" w:rsidR="00D22EC5" w:rsidRDefault="00D22EC5" w:rsidP="00975A8F">
      <w:pPr>
        <w:pStyle w:val="PargrafodaLista"/>
        <w:tabs>
          <w:tab w:val="left" w:pos="567"/>
        </w:tabs>
        <w:spacing w:before="240" w:line="276" w:lineRule="auto"/>
        <w:ind w:left="0"/>
        <w:jc w:val="both"/>
        <w:rPr>
          <w:rFonts w:ascii="Arial" w:hAnsi="Arial" w:cs="Arial"/>
          <w:bCs/>
        </w:rPr>
      </w:pPr>
    </w:p>
    <w:p w14:paraId="330701DE" w14:textId="0FA5EC7E" w:rsidR="00D22EC5" w:rsidRDefault="00D22EC5" w:rsidP="00975A8F">
      <w:pPr>
        <w:pStyle w:val="PargrafodaLista"/>
        <w:tabs>
          <w:tab w:val="left" w:pos="567"/>
        </w:tabs>
        <w:spacing w:before="240" w:line="276" w:lineRule="auto"/>
        <w:ind w:left="0"/>
        <w:jc w:val="both"/>
        <w:rPr>
          <w:rFonts w:ascii="Arial" w:hAnsi="Arial" w:cs="Arial"/>
          <w:bCs/>
        </w:rPr>
      </w:pPr>
    </w:p>
    <w:p w14:paraId="6B6E44E2" w14:textId="52B1E8D0" w:rsidR="00D22EC5" w:rsidRDefault="00D22EC5" w:rsidP="00975A8F">
      <w:pPr>
        <w:pStyle w:val="PargrafodaLista"/>
        <w:tabs>
          <w:tab w:val="left" w:pos="567"/>
        </w:tabs>
        <w:spacing w:before="240" w:line="276" w:lineRule="auto"/>
        <w:ind w:left="0"/>
        <w:jc w:val="both"/>
        <w:rPr>
          <w:rFonts w:ascii="Arial" w:hAnsi="Arial" w:cs="Arial"/>
          <w:bCs/>
        </w:rPr>
      </w:pPr>
    </w:p>
    <w:p w14:paraId="0E3D4670" w14:textId="1FDD1A09" w:rsidR="00D22EC5" w:rsidRDefault="00D22EC5" w:rsidP="00975A8F">
      <w:pPr>
        <w:pStyle w:val="PargrafodaLista"/>
        <w:tabs>
          <w:tab w:val="left" w:pos="567"/>
        </w:tabs>
        <w:spacing w:before="240" w:line="276" w:lineRule="auto"/>
        <w:ind w:left="0"/>
        <w:jc w:val="both"/>
        <w:rPr>
          <w:rFonts w:ascii="Arial" w:hAnsi="Arial" w:cs="Arial"/>
          <w:bCs/>
        </w:rPr>
      </w:pPr>
    </w:p>
    <w:p w14:paraId="003C7C94" w14:textId="476ED6CA" w:rsidR="00D22EC5" w:rsidRDefault="00D22EC5" w:rsidP="00975A8F">
      <w:pPr>
        <w:pStyle w:val="PargrafodaLista"/>
        <w:tabs>
          <w:tab w:val="left" w:pos="567"/>
        </w:tabs>
        <w:spacing w:before="240" w:line="276" w:lineRule="auto"/>
        <w:ind w:left="0"/>
        <w:jc w:val="both"/>
        <w:rPr>
          <w:rFonts w:ascii="Arial" w:hAnsi="Arial" w:cs="Arial"/>
          <w:bCs/>
        </w:rPr>
      </w:pPr>
    </w:p>
    <w:p w14:paraId="0232D043" w14:textId="6AEF32D5" w:rsidR="00D22EC5" w:rsidRDefault="00D22EC5" w:rsidP="00975A8F">
      <w:pPr>
        <w:pStyle w:val="PargrafodaLista"/>
        <w:tabs>
          <w:tab w:val="left" w:pos="567"/>
        </w:tabs>
        <w:spacing w:before="240" w:line="276" w:lineRule="auto"/>
        <w:ind w:left="0"/>
        <w:jc w:val="both"/>
        <w:rPr>
          <w:rFonts w:ascii="Arial" w:hAnsi="Arial" w:cs="Arial"/>
          <w:bCs/>
        </w:rPr>
      </w:pPr>
    </w:p>
    <w:p w14:paraId="757E0877" w14:textId="768CDC2E" w:rsidR="00D22EC5" w:rsidRDefault="00D22EC5" w:rsidP="00975A8F">
      <w:pPr>
        <w:pStyle w:val="PargrafodaLista"/>
        <w:tabs>
          <w:tab w:val="left" w:pos="567"/>
        </w:tabs>
        <w:spacing w:before="240" w:line="276" w:lineRule="auto"/>
        <w:ind w:left="0"/>
        <w:jc w:val="both"/>
        <w:rPr>
          <w:rFonts w:ascii="Arial" w:hAnsi="Arial" w:cs="Arial"/>
          <w:bCs/>
        </w:rPr>
      </w:pPr>
    </w:p>
    <w:p w14:paraId="14E7B87D" w14:textId="395EC9E6" w:rsidR="00D22EC5" w:rsidRDefault="00D22EC5" w:rsidP="00975A8F">
      <w:pPr>
        <w:pStyle w:val="PargrafodaLista"/>
        <w:tabs>
          <w:tab w:val="left" w:pos="567"/>
        </w:tabs>
        <w:spacing w:before="240" w:line="276" w:lineRule="auto"/>
        <w:ind w:left="0"/>
        <w:jc w:val="both"/>
        <w:rPr>
          <w:rFonts w:ascii="Arial" w:hAnsi="Arial" w:cs="Arial"/>
          <w:bCs/>
        </w:rPr>
      </w:pPr>
    </w:p>
    <w:p w14:paraId="04744D08" w14:textId="6AFCA490" w:rsidR="00D22EC5" w:rsidRDefault="00D22EC5" w:rsidP="00975A8F">
      <w:pPr>
        <w:pStyle w:val="PargrafodaLista"/>
        <w:tabs>
          <w:tab w:val="left" w:pos="567"/>
        </w:tabs>
        <w:spacing w:before="240" w:line="276" w:lineRule="auto"/>
        <w:ind w:left="0"/>
        <w:jc w:val="both"/>
        <w:rPr>
          <w:rFonts w:ascii="Arial" w:hAnsi="Arial" w:cs="Arial"/>
          <w:bCs/>
        </w:rPr>
      </w:pPr>
    </w:p>
    <w:p w14:paraId="7942237E" w14:textId="13C4665B" w:rsidR="00D22EC5" w:rsidRDefault="00D22EC5" w:rsidP="00975A8F">
      <w:pPr>
        <w:pStyle w:val="PargrafodaLista"/>
        <w:tabs>
          <w:tab w:val="left" w:pos="567"/>
        </w:tabs>
        <w:spacing w:before="240" w:line="276" w:lineRule="auto"/>
        <w:ind w:left="0"/>
        <w:jc w:val="both"/>
        <w:rPr>
          <w:rFonts w:ascii="Arial" w:hAnsi="Arial" w:cs="Arial"/>
          <w:bCs/>
        </w:rPr>
      </w:pPr>
    </w:p>
    <w:p w14:paraId="70977C5C" w14:textId="4B7E62C7" w:rsidR="00D22EC5" w:rsidRDefault="00D22EC5" w:rsidP="00975A8F">
      <w:pPr>
        <w:pStyle w:val="PargrafodaLista"/>
        <w:tabs>
          <w:tab w:val="left" w:pos="567"/>
        </w:tabs>
        <w:spacing w:before="240" w:line="276" w:lineRule="auto"/>
        <w:ind w:left="0"/>
        <w:jc w:val="both"/>
        <w:rPr>
          <w:rFonts w:ascii="Arial" w:hAnsi="Arial" w:cs="Arial"/>
          <w:bCs/>
        </w:rPr>
      </w:pPr>
    </w:p>
    <w:p w14:paraId="4AA038CB" w14:textId="0687A704" w:rsidR="00D22EC5" w:rsidRDefault="00D22EC5" w:rsidP="00975A8F">
      <w:pPr>
        <w:pStyle w:val="PargrafodaLista"/>
        <w:tabs>
          <w:tab w:val="left" w:pos="567"/>
        </w:tabs>
        <w:spacing w:before="240" w:line="276" w:lineRule="auto"/>
        <w:ind w:left="0"/>
        <w:jc w:val="both"/>
        <w:rPr>
          <w:rFonts w:ascii="Arial" w:hAnsi="Arial" w:cs="Arial"/>
          <w:bCs/>
        </w:rPr>
      </w:pPr>
    </w:p>
    <w:p w14:paraId="1D1EF5FC" w14:textId="543F2421" w:rsidR="00D22EC5" w:rsidRDefault="00D22EC5" w:rsidP="00975A8F">
      <w:pPr>
        <w:pStyle w:val="PargrafodaLista"/>
        <w:tabs>
          <w:tab w:val="left" w:pos="567"/>
        </w:tabs>
        <w:spacing w:before="240" w:line="276" w:lineRule="auto"/>
        <w:ind w:left="0"/>
        <w:jc w:val="both"/>
        <w:rPr>
          <w:rFonts w:ascii="Arial" w:hAnsi="Arial" w:cs="Arial"/>
          <w:bCs/>
        </w:rPr>
      </w:pPr>
    </w:p>
    <w:p w14:paraId="1559F183" w14:textId="3E46B6A1" w:rsidR="00D22EC5" w:rsidRDefault="00D22EC5" w:rsidP="00975A8F">
      <w:pPr>
        <w:pStyle w:val="PargrafodaLista"/>
        <w:tabs>
          <w:tab w:val="left" w:pos="567"/>
        </w:tabs>
        <w:spacing w:before="240" w:line="276" w:lineRule="auto"/>
        <w:ind w:left="0"/>
        <w:jc w:val="both"/>
        <w:rPr>
          <w:rFonts w:ascii="Arial" w:hAnsi="Arial" w:cs="Arial"/>
          <w:bCs/>
        </w:rPr>
      </w:pPr>
    </w:p>
    <w:p w14:paraId="39D90F09" w14:textId="7A56E21B" w:rsidR="00D22EC5" w:rsidRDefault="00D22EC5" w:rsidP="00975A8F">
      <w:pPr>
        <w:pStyle w:val="PargrafodaLista"/>
        <w:tabs>
          <w:tab w:val="left" w:pos="567"/>
        </w:tabs>
        <w:spacing w:before="240" w:line="276" w:lineRule="auto"/>
        <w:ind w:left="0"/>
        <w:jc w:val="both"/>
        <w:rPr>
          <w:rFonts w:ascii="Arial" w:hAnsi="Arial" w:cs="Arial"/>
          <w:bCs/>
        </w:rPr>
      </w:pPr>
    </w:p>
    <w:p w14:paraId="722D276F" w14:textId="489B77FC" w:rsidR="00D22EC5" w:rsidRDefault="00D22EC5" w:rsidP="00975A8F">
      <w:pPr>
        <w:pStyle w:val="PargrafodaLista"/>
        <w:tabs>
          <w:tab w:val="left" w:pos="567"/>
        </w:tabs>
        <w:spacing w:before="240" w:line="276" w:lineRule="auto"/>
        <w:ind w:left="0"/>
        <w:jc w:val="both"/>
        <w:rPr>
          <w:rFonts w:ascii="Arial" w:hAnsi="Arial" w:cs="Arial"/>
          <w:bCs/>
        </w:rPr>
      </w:pPr>
    </w:p>
    <w:p w14:paraId="0F56E3DA" w14:textId="1C576610" w:rsidR="00D22EC5" w:rsidRDefault="00D22EC5" w:rsidP="00975A8F">
      <w:pPr>
        <w:pStyle w:val="PargrafodaLista"/>
        <w:tabs>
          <w:tab w:val="left" w:pos="567"/>
        </w:tabs>
        <w:spacing w:before="240" w:line="276" w:lineRule="auto"/>
        <w:ind w:left="0"/>
        <w:jc w:val="both"/>
        <w:rPr>
          <w:rFonts w:ascii="Arial" w:hAnsi="Arial" w:cs="Arial"/>
          <w:bCs/>
        </w:rPr>
      </w:pPr>
    </w:p>
    <w:p w14:paraId="5FF32C9B" w14:textId="7EA3D5C5" w:rsidR="006E0DD2" w:rsidRDefault="006E0DD2" w:rsidP="00975A8F">
      <w:pPr>
        <w:pStyle w:val="PargrafodaLista"/>
        <w:tabs>
          <w:tab w:val="left" w:pos="567"/>
        </w:tabs>
        <w:spacing w:before="240" w:line="276" w:lineRule="auto"/>
        <w:ind w:left="0"/>
        <w:jc w:val="both"/>
        <w:rPr>
          <w:rFonts w:ascii="Arial" w:hAnsi="Arial" w:cs="Arial"/>
          <w:bCs/>
        </w:rPr>
      </w:pPr>
    </w:p>
    <w:p w14:paraId="6E4CDBE7" w14:textId="361677EA" w:rsidR="006E0DD2" w:rsidRDefault="006E0DD2" w:rsidP="00975A8F">
      <w:pPr>
        <w:pStyle w:val="PargrafodaLista"/>
        <w:tabs>
          <w:tab w:val="left" w:pos="567"/>
        </w:tabs>
        <w:spacing w:before="240" w:line="276" w:lineRule="auto"/>
        <w:ind w:left="0"/>
        <w:jc w:val="both"/>
        <w:rPr>
          <w:rFonts w:ascii="Arial" w:hAnsi="Arial" w:cs="Arial"/>
          <w:bCs/>
        </w:rPr>
      </w:pPr>
    </w:p>
    <w:p w14:paraId="17031225" w14:textId="4B77E907" w:rsidR="006E0DD2" w:rsidRDefault="006E0DD2" w:rsidP="00975A8F">
      <w:pPr>
        <w:pStyle w:val="PargrafodaLista"/>
        <w:tabs>
          <w:tab w:val="left" w:pos="567"/>
        </w:tabs>
        <w:spacing w:before="240" w:line="276" w:lineRule="auto"/>
        <w:ind w:left="0"/>
        <w:jc w:val="both"/>
        <w:rPr>
          <w:rFonts w:ascii="Arial" w:hAnsi="Arial" w:cs="Arial"/>
          <w:bCs/>
        </w:rPr>
      </w:pPr>
    </w:p>
    <w:p w14:paraId="5233A1C9" w14:textId="77777777" w:rsidR="006E0DD2" w:rsidRDefault="006E0DD2" w:rsidP="00975A8F">
      <w:pPr>
        <w:pStyle w:val="PargrafodaLista"/>
        <w:tabs>
          <w:tab w:val="left" w:pos="567"/>
        </w:tabs>
        <w:spacing w:before="240" w:line="276" w:lineRule="auto"/>
        <w:ind w:left="0"/>
        <w:jc w:val="both"/>
        <w:rPr>
          <w:rFonts w:ascii="Arial" w:hAnsi="Arial" w:cs="Arial"/>
          <w:bCs/>
        </w:rPr>
      </w:pPr>
    </w:p>
    <w:p w14:paraId="38415BCC" w14:textId="354050E9" w:rsidR="00D22EC5" w:rsidRPr="00BB456F" w:rsidRDefault="00D22EC5" w:rsidP="00B332FD">
      <w:pPr>
        <w:pStyle w:val="Ttulo1"/>
        <w:shd w:val="clear" w:color="auto" w:fill="A5A5A5" w:themeFill="accent3"/>
        <w:jc w:val="center"/>
      </w:pPr>
      <w:bookmarkStart w:id="57" w:name="_Toc133132901"/>
      <w:r w:rsidRPr="00BB456F">
        <w:t>ANEXO</w:t>
      </w:r>
      <w:r>
        <w:t xml:space="preserve"> IV</w:t>
      </w:r>
      <w:r w:rsidR="00CA005D">
        <w:t xml:space="preserve"> – DECLARAÇÃO LGPD</w:t>
      </w:r>
      <w:bookmarkEnd w:id="57"/>
    </w:p>
    <w:p w14:paraId="3E6B71BC" w14:textId="77777777" w:rsidR="00D22EC5" w:rsidRPr="00BB456F" w:rsidRDefault="00D22EC5" w:rsidP="00D22EC5">
      <w:pPr>
        <w:spacing w:before="240" w:line="276" w:lineRule="auto"/>
        <w:jc w:val="center"/>
        <w:rPr>
          <w:rFonts w:ascii="Arial" w:hAnsi="Arial" w:cs="Arial"/>
          <w:b/>
        </w:rPr>
      </w:pPr>
    </w:p>
    <w:p w14:paraId="3AF714DC" w14:textId="77777777" w:rsidR="00D22EC5" w:rsidRPr="00BB456F" w:rsidRDefault="00D22EC5" w:rsidP="00D22EC5">
      <w:pPr>
        <w:spacing w:before="240" w:line="276" w:lineRule="auto"/>
        <w:jc w:val="center"/>
        <w:rPr>
          <w:rFonts w:ascii="Arial" w:hAnsi="Arial" w:cs="Arial"/>
          <w:b/>
        </w:rPr>
      </w:pPr>
      <w:r w:rsidRPr="00E15824">
        <w:rPr>
          <w:rFonts w:ascii="Arial" w:hAnsi="Arial" w:cs="Arial"/>
          <w:b/>
          <w:bCs/>
          <w:spacing w:val="2"/>
        </w:rPr>
        <w:t>INSTRUMENTO PARTICULAR DE CONFIDENCIALIDADE E OUTRAS AVENÇAS</w:t>
      </w:r>
    </w:p>
    <w:p w14:paraId="33E8146A" w14:textId="77777777" w:rsidR="00D22EC5" w:rsidRPr="00BB456F" w:rsidRDefault="00D22EC5" w:rsidP="00D22EC5">
      <w:pPr>
        <w:spacing w:before="240" w:line="276" w:lineRule="auto"/>
        <w:jc w:val="both"/>
        <w:rPr>
          <w:rFonts w:ascii="Arial" w:hAnsi="Arial" w:cs="Arial"/>
          <w:b/>
        </w:rPr>
      </w:pPr>
    </w:p>
    <w:p w14:paraId="6963EDD6"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spacing w:val="2"/>
          <w:sz w:val="22"/>
          <w:szCs w:val="22"/>
        </w:rPr>
        <w:t>Por este instrumento, de um lado, </w:t>
      </w:r>
      <w:r w:rsidRPr="00E15824">
        <w:rPr>
          <w:rFonts w:ascii="Arial" w:hAnsi="Arial" w:cs="Arial"/>
          <w:b/>
          <w:bCs/>
          <w:spacing w:val="2"/>
          <w:sz w:val="22"/>
          <w:szCs w:val="22"/>
        </w:rPr>
        <w:t xml:space="preserve">Município de </w:t>
      </w:r>
      <w:r w:rsidRPr="006F61B2">
        <w:rPr>
          <w:rFonts w:ascii="Arial" w:hAnsi="Arial" w:cs="Arial"/>
          <w:b/>
          <w:bCs/>
          <w:color w:val="FF0000"/>
          <w:spacing w:val="2"/>
          <w:sz w:val="22"/>
          <w:szCs w:val="22"/>
        </w:rPr>
        <w:t>XXX</w:t>
      </w:r>
      <w:r w:rsidRPr="00E15824">
        <w:rPr>
          <w:rFonts w:ascii="Arial" w:hAnsi="Arial" w:cs="Arial"/>
          <w:spacing w:val="2"/>
          <w:sz w:val="22"/>
          <w:szCs w:val="22"/>
        </w:rPr>
        <w:t>, neste ato representado pelo conforme estabelecido em seu contrato social (“</w:t>
      </w:r>
      <w:r w:rsidRPr="00EF335B">
        <w:rPr>
          <w:rFonts w:ascii="Arial" w:hAnsi="Arial" w:cs="Arial"/>
          <w:b/>
          <w:spacing w:val="2"/>
          <w:sz w:val="22"/>
          <w:szCs w:val="22"/>
        </w:rPr>
        <w:t>Parte Reveladora</w:t>
      </w:r>
      <w:r w:rsidRPr="00E15824">
        <w:rPr>
          <w:rFonts w:ascii="Arial" w:hAnsi="Arial" w:cs="Arial"/>
          <w:spacing w:val="2"/>
          <w:sz w:val="22"/>
          <w:szCs w:val="22"/>
        </w:rPr>
        <w:t>”) e, de outro lado, </w:t>
      </w:r>
      <w:r w:rsidRPr="006F61B2">
        <w:rPr>
          <w:rFonts w:ascii="Arial" w:hAnsi="Arial" w:cs="Arial"/>
          <w:b/>
          <w:color w:val="FF0000"/>
          <w:spacing w:val="2"/>
          <w:sz w:val="22"/>
          <w:szCs w:val="22"/>
        </w:rPr>
        <w:t>XXX</w:t>
      </w:r>
      <w:r w:rsidRPr="00E15824">
        <w:rPr>
          <w:rFonts w:ascii="Arial" w:hAnsi="Arial" w:cs="Arial"/>
          <w:spacing w:val="2"/>
          <w:sz w:val="22"/>
          <w:szCs w:val="22"/>
        </w:rPr>
        <w:t xml:space="preserve">, </w:t>
      </w:r>
      <w:r>
        <w:rPr>
          <w:rFonts w:ascii="Arial" w:hAnsi="Arial" w:cs="Arial"/>
          <w:spacing w:val="2"/>
          <w:sz w:val="22"/>
          <w:szCs w:val="22"/>
        </w:rPr>
        <w:t>com</w:t>
      </w:r>
      <w:r w:rsidRPr="00E15824">
        <w:rPr>
          <w:rFonts w:ascii="Arial" w:hAnsi="Arial" w:cs="Arial"/>
          <w:spacing w:val="2"/>
          <w:sz w:val="22"/>
          <w:szCs w:val="22"/>
        </w:rPr>
        <w:t xml:space="preserve"> </w:t>
      </w:r>
      <w:r w:rsidRPr="00BE060A">
        <w:rPr>
          <w:rFonts w:ascii="Arial" w:hAnsi="Arial" w:cs="Arial"/>
          <w:color w:val="FF0000"/>
          <w:spacing w:val="2"/>
          <w:sz w:val="22"/>
          <w:szCs w:val="22"/>
        </w:rPr>
        <w:t xml:space="preserve">CNPJ/CPF nº </w:t>
      </w:r>
      <w:r w:rsidRPr="006F61B2">
        <w:rPr>
          <w:rFonts w:ascii="Arial" w:hAnsi="Arial" w:cs="Arial"/>
          <w:color w:val="FF0000"/>
          <w:spacing w:val="2"/>
          <w:sz w:val="22"/>
          <w:szCs w:val="22"/>
        </w:rPr>
        <w:t>000</w:t>
      </w:r>
      <w:r>
        <w:rPr>
          <w:rFonts w:ascii="Arial" w:hAnsi="Arial" w:cs="Arial"/>
          <w:spacing w:val="2"/>
          <w:sz w:val="22"/>
          <w:szCs w:val="22"/>
        </w:rPr>
        <w:t xml:space="preserve">, </w:t>
      </w:r>
      <w:r w:rsidRPr="00E15824">
        <w:rPr>
          <w:rFonts w:ascii="Arial" w:hAnsi="Arial" w:cs="Arial"/>
          <w:spacing w:val="2"/>
          <w:sz w:val="22"/>
          <w:szCs w:val="22"/>
        </w:rPr>
        <w:t xml:space="preserve">com </w:t>
      </w:r>
      <w:r>
        <w:rPr>
          <w:rFonts w:ascii="Arial" w:hAnsi="Arial" w:cs="Arial"/>
          <w:spacing w:val="2"/>
          <w:sz w:val="22"/>
          <w:szCs w:val="22"/>
        </w:rPr>
        <w:t xml:space="preserve">endereço em </w:t>
      </w:r>
      <w:r w:rsidRPr="006F61B2">
        <w:rPr>
          <w:rFonts w:ascii="Arial" w:hAnsi="Arial" w:cs="Arial"/>
          <w:color w:val="FF0000"/>
          <w:spacing w:val="2"/>
          <w:sz w:val="22"/>
          <w:szCs w:val="22"/>
        </w:rPr>
        <w:t>XXX</w:t>
      </w:r>
      <w:r>
        <w:rPr>
          <w:rFonts w:ascii="Arial" w:hAnsi="Arial" w:cs="Arial"/>
          <w:spacing w:val="2"/>
          <w:sz w:val="22"/>
          <w:szCs w:val="22"/>
        </w:rPr>
        <w:t xml:space="preserve">, </w:t>
      </w:r>
      <w:r w:rsidRPr="00E15824">
        <w:rPr>
          <w:rFonts w:ascii="Arial" w:hAnsi="Arial" w:cs="Arial"/>
          <w:spacing w:val="2"/>
          <w:sz w:val="22"/>
          <w:szCs w:val="22"/>
        </w:rPr>
        <w:t>neste ato representa</w:t>
      </w:r>
      <w:r>
        <w:rPr>
          <w:rFonts w:ascii="Arial" w:hAnsi="Arial" w:cs="Arial"/>
          <w:spacing w:val="2"/>
          <w:sz w:val="22"/>
          <w:szCs w:val="22"/>
        </w:rPr>
        <w:t xml:space="preserve">da pelo seu representante legal </w:t>
      </w:r>
      <w:r w:rsidRPr="00BE060A">
        <w:rPr>
          <w:rFonts w:ascii="Arial" w:hAnsi="Arial" w:cs="Arial"/>
          <w:color w:val="FF0000"/>
          <w:spacing w:val="2"/>
          <w:sz w:val="22"/>
          <w:szCs w:val="22"/>
        </w:rPr>
        <w:t xml:space="preserve">(se for </w:t>
      </w:r>
      <w:r>
        <w:rPr>
          <w:rFonts w:ascii="Arial" w:hAnsi="Arial" w:cs="Arial"/>
          <w:color w:val="FF0000"/>
          <w:spacing w:val="2"/>
          <w:sz w:val="22"/>
          <w:szCs w:val="22"/>
        </w:rPr>
        <w:t>CNPJ</w:t>
      </w:r>
      <w:r w:rsidRPr="00BE060A">
        <w:rPr>
          <w:rFonts w:ascii="Arial" w:hAnsi="Arial" w:cs="Arial"/>
          <w:color w:val="FF0000"/>
          <w:spacing w:val="2"/>
          <w:sz w:val="22"/>
          <w:szCs w:val="22"/>
        </w:rPr>
        <w:t>)</w:t>
      </w:r>
      <w:r w:rsidRPr="00E15824">
        <w:rPr>
          <w:rFonts w:ascii="Arial" w:hAnsi="Arial" w:cs="Arial"/>
          <w:spacing w:val="2"/>
          <w:sz w:val="22"/>
          <w:szCs w:val="22"/>
        </w:rPr>
        <w:t xml:space="preserve"> </w:t>
      </w:r>
      <w:r w:rsidRPr="00BE060A">
        <w:rPr>
          <w:rFonts w:ascii="Arial" w:hAnsi="Arial" w:cs="Arial"/>
          <w:b/>
          <w:color w:val="FF0000"/>
          <w:spacing w:val="2"/>
          <w:sz w:val="22"/>
          <w:szCs w:val="22"/>
        </w:rPr>
        <w:t>XXX</w:t>
      </w:r>
      <w:r w:rsidRPr="00E15824">
        <w:rPr>
          <w:rFonts w:ascii="Arial" w:hAnsi="Arial" w:cs="Arial"/>
          <w:spacing w:val="2"/>
          <w:sz w:val="22"/>
          <w:szCs w:val="22"/>
        </w:rPr>
        <w:t xml:space="preserve"> (“</w:t>
      </w:r>
      <w:r w:rsidRPr="00EF335B">
        <w:rPr>
          <w:rFonts w:ascii="Arial" w:hAnsi="Arial" w:cs="Arial"/>
          <w:b/>
          <w:spacing w:val="2"/>
          <w:sz w:val="22"/>
          <w:szCs w:val="22"/>
        </w:rPr>
        <w:t>Parte Receptora</w:t>
      </w:r>
      <w:r w:rsidRPr="00E15824">
        <w:rPr>
          <w:rFonts w:ascii="Arial" w:hAnsi="Arial" w:cs="Arial"/>
          <w:spacing w:val="2"/>
          <w:sz w:val="22"/>
          <w:szCs w:val="22"/>
        </w:rPr>
        <w:t>”), resolvem, em comum acordo e na melhor forma de direito, celebrar o </w:t>
      </w:r>
      <w:r w:rsidRPr="00E15824">
        <w:rPr>
          <w:rFonts w:ascii="Arial" w:hAnsi="Arial" w:cs="Arial"/>
          <w:b/>
          <w:bCs/>
          <w:spacing w:val="2"/>
          <w:sz w:val="22"/>
          <w:szCs w:val="22"/>
        </w:rPr>
        <w:t>Instrumento Particular de Confidencialidade e Outras Avenças</w:t>
      </w:r>
      <w:r w:rsidRPr="00E15824">
        <w:rPr>
          <w:rFonts w:ascii="Arial" w:hAnsi="Arial" w:cs="Arial"/>
          <w:spacing w:val="2"/>
          <w:sz w:val="22"/>
          <w:szCs w:val="22"/>
        </w:rPr>
        <w:t>, mediante as cláusulas e condições que seguem:</w:t>
      </w:r>
    </w:p>
    <w:p w14:paraId="39A827F3"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p>
    <w:p w14:paraId="03115CC3" w14:textId="77777777" w:rsidR="00D22EC5" w:rsidRPr="00E15824" w:rsidRDefault="00D22EC5" w:rsidP="00D22EC5">
      <w:pPr>
        <w:pStyle w:val="NormalWeb"/>
        <w:shd w:val="clear" w:color="auto" w:fill="FFFFFF"/>
        <w:spacing w:line="276" w:lineRule="auto"/>
        <w:jc w:val="both"/>
        <w:rPr>
          <w:rFonts w:ascii="Arial" w:hAnsi="Arial" w:cs="Arial"/>
          <w:b/>
          <w:bCs/>
          <w:spacing w:val="2"/>
          <w:sz w:val="22"/>
          <w:szCs w:val="22"/>
        </w:rPr>
      </w:pPr>
      <w:r w:rsidRPr="00E15824">
        <w:rPr>
          <w:rFonts w:ascii="Arial" w:hAnsi="Arial" w:cs="Arial"/>
          <w:b/>
          <w:bCs/>
          <w:spacing w:val="2"/>
          <w:sz w:val="22"/>
          <w:szCs w:val="22"/>
        </w:rPr>
        <w:t>CLÁUSULA PRIMEIRA </w:t>
      </w:r>
      <w:r w:rsidRPr="00E15824">
        <w:rPr>
          <w:rFonts w:ascii="Arial" w:hAnsi="Arial" w:cs="Arial"/>
          <w:spacing w:val="2"/>
          <w:sz w:val="22"/>
          <w:szCs w:val="22"/>
        </w:rPr>
        <w:t>– </w:t>
      </w:r>
      <w:r w:rsidRPr="00E15824">
        <w:rPr>
          <w:rFonts w:ascii="Arial" w:hAnsi="Arial" w:cs="Arial"/>
          <w:b/>
          <w:bCs/>
          <w:spacing w:val="2"/>
          <w:sz w:val="22"/>
          <w:szCs w:val="22"/>
        </w:rPr>
        <w:t>DO OBJETO</w:t>
      </w:r>
    </w:p>
    <w:p w14:paraId="4C206341" w14:textId="77777777" w:rsidR="00D22EC5" w:rsidRPr="00E15824" w:rsidRDefault="00D22EC5" w:rsidP="00D22EC5">
      <w:pPr>
        <w:pStyle w:val="NormalWeb"/>
        <w:shd w:val="clear" w:color="auto" w:fill="FFFFFF"/>
        <w:spacing w:line="276" w:lineRule="auto"/>
        <w:jc w:val="both"/>
        <w:rPr>
          <w:rFonts w:ascii="Arial" w:hAnsi="Arial" w:cs="Arial"/>
          <w:b/>
          <w:spacing w:val="2"/>
          <w:sz w:val="22"/>
          <w:szCs w:val="22"/>
        </w:rPr>
      </w:pPr>
      <w:r>
        <w:rPr>
          <w:rFonts w:ascii="Arial" w:hAnsi="Arial" w:cs="Arial"/>
          <w:b/>
          <w:spacing w:val="2"/>
          <w:sz w:val="22"/>
          <w:szCs w:val="22"/>
        </w:rPr>
        <w:t>1.</w:t>
      </w:r>
      <w:r w:rsidRPr="00E15824">
        <w:rPr>
          <w:rFonts w:ascii="Arial" w:hAnsi="Arial" w:cs="Arial"/>
          <w:spacing w:val="2"/>
          <w:sz w:val="22"/>
          <w:szCs w:val="22"/>
        </w:rPr>
        <w:t xml:space="preserve"> É objeto deste instrumento a manutenção do mais absoluto sigilo em relação a toda e qualquer informação relacionada à</w:t>
      </w:r>
      <w:r w:rsidRPr="00E15824">
        <w:rPr>
          <w:rFonts w:ascii="Arial" w:hAnsi="Arial" w:cs="Arial"/>
          <w:color w:val="FF0000"/>
          <w:spacing w:val="2"/>
          <w:sz w:val="22"/>
          <w:szCs w:val="22"/>
        </w:rPr>
        <w:t> </w:t>
      </w:r>
      <w:r w:rsidRPr="00E15824">
        <w:rPr>
          <w:rFonts w:ascii="Arial" w:hAnsi="Arial" w:cs="Arial"/>
          <w:b/>
          <w:bCs/>
          <w:color w:val="FF0000"/>
          <w:spacing w:val="2"/>
          <w:sz w:val="22"/>
          <w:szCs w:val="22"/>
        </w:rPr>
        <w:t xml:space="preserve">(descrever, </w:t>
      </w:r>
      <w:r>
        <w:rPr>
          <w:rFonts w:ascii="Arial" w:hAnsi="Arial" w:cs="Arial"/>
          <w:b/>
          <w:bCs/>
          <w:color w:val="FF0000"/>
          <w:spacing w:val="2"/>
          <w:sz w:val="22"/>
          <w:szCs w:val="22"/>
        </w:rPr>
        <w:t xml:space="preserve">por </w:t>
      </w:r>
      <w:r w:rsidRPr="00E15824">
        <w:rPr>
          <w:rFonts w:ascii="Arial" w:hAnsi="Arial" w:cs="Arial"/>
          <w:b/>
          <w:bCs/>
          <w:color w:val="FF0000"/>
          <w:spacing w:val="2"/>
          <w:sz w:val="22"/>
          <w:szCs w:val="22"/>
        </w:rPr>
        <w:t>ex</w:t>
      </w:r>
      <w:r>
        <w:rPr>
          <w:rFonts w:ascii="Arial" w:hAnsi="Arial" w:cs="Arial"/>
          <w:b/>
          <w:bCs/>
          <w:color w:val="FF0000"/>
          <w:spacing w:val="2"/>
          <w:sz w:val="22"/>
          <w:szCs w:val="22"/>
        </w:rPr>
        <w:t>.: d</w:t>
      </w:r>
      <w:r w:rsidRPr="00E15824">
        <w:rPr>
          <w:rFonts w:ascii="Arial" w:hAnsi="Arial" w:cs="Arial"/>
          <w:b/>
          <w:bCs/>
          <w:color w:val="FF0000"/>
          <w:spacing w:val="2"/>
          <w:sz w:val="22"/>
          <w:szCs w:val="22"/>
        </w:rPr>
        <w:t>ados pessoais e dados pessoais sensíveis)</w:t>
      </w:r>
      <w:r w:rsidRPr="00E15824">
        <w:rPr>
          <w:rFonts w:ascii="Arial" w:hAnsi="Arial" w:cs="Arial"/>
          <w:spacing w:val="2"/>
          <w:sz w:val="22"/>
          <w:szCs w:val="22"/>
        </w:rPr>
        <w:t xml:space="preserve">, inscrita no </w:t>
      </w:r>
      <w:r w:rsidRPr="00E15824">
        <w:rPr>
          <w:rFonts w:ascii="Arial" w:hAnsi="Arial" w:cs="Arial"/>
          <w:b/>
          <w:color w:val="FF0000"/>
          <w:spacing w:val="2"/>
          <w:sz w:val="22"/>
          <w:szCs w:val="22"/>
        </w:rPr>
        <w:t xml:space="preserve">(descrever, </w:t>
      </w:r>
      <w:r>
        <w:rPr>
          <w:rFonts w:ascii="Arial" w:hAnsi="Arial" w:cs="Arial"/>
          <w:b/>
          <w:color w:val="FF0000"/>
          <w:spacing w:val="2"/>
          <w:sz w:val="22"/>
          <w:szCs w:val="22"/>
        </w:rPr>
        <w:t xml:space="preserve">por </w:t>
      </w:r>
      <w:r w:rsidRPr="00E15824">
        <w:rPr>
          <w:rFonts w:ascii="Arial" w:hAnsi="Arial" w:cs="Arial"/>
          <w:b/>
          <w:color w:val="FF0000"/>
          <w:spacing w:val="2"/>
          <w:sz w:val="22"/>
          <w:szCs w:val="22"/>
        </w:rPr>
        <w:t>ex</w:t>
      </w:r>
      <w:r>
        <w:rPr>
          <w:rFonts w:ascii="Arial" w:hAnsi="Arial" w:cs="Arial"/>
          <w:b/>
          <w:color w:val="FF0000"/>
          <w:spacing w:val="2"/>
          <w:sz w:val="22"/>
          <w:szCs w:val="22"/>
        </w:rPr>
        <w:t>.: Cláusula Primeira</w:t>
      </w:r>
      <w:r w:rsidRPr="00E15824">
        <w:rPr>
          <w:rFonts w:ascii="Arial" w:hAnsi="Arial" w:cs="Arial"/>
          <w:b/>
          <w:color w:val="FF0000"/>
          <w:spacing w:val="2"/>
          <w:sz w:val="22"/>
          <w:szCs w:val="22"/>
        </w:rPr>
        <w:t xml:space="preserve"> do Contrato Administrativo)</w:t>
      </w:r>
      <w:r w:rsidRPr="00E15824">
        <w:rPr>
          <w:rFonts w:ascii="Arial" w:hAnsi="Arial" w:cs="Arial"/>
          <w:spacing w:val="2"/>
          <w:sz w:val="22"/>
          <w:szCs w:val="22"/>
        </w:rPr>
        <w:t xml:space="preserve"> que a PARTE RECEPTORA vier a ter acesso em decorrência da execução do objeto </w:t>
      </w:r>
      <w:r w:rsidRPr="00EF335B">
        <w:rPr>
          <w:rFonts w:ascii="Arial" w:hAnsi="Arial" w:cs="Arial"/>
          <w:b/>
          <w:color w:val="FF0000"/>
          <w:spacing w:val="2"/>
          <w:sz w:val="22"/>
          <w:szCs w:val="22"/>
        </w:rPr>
        <w:t>(</w:t>
      </w:r>
      <w:r w:rsidRPr="00E15824">
        <w:rPr>
          <w:rFonts w:ascii="Arial" w:hAnsi="Arial" w:cs="Arial"/>
          <w:b/>
          <w:color w:val="FF0000"/>
          <w:spacing w:val="2"/>
          <w:sz w:val="22"/>
          <w:szCs w:val="22"/>
        </w:rPr>
        <w:t>descrição do objeto executado para a PARTE REVELADORA)</w:t>
      </w:r>
      <w:r w:rsidRPr="00E15824">
        <w:rPr>
          <w:rFonts w:ascii="Arial" w:hAnsi="Arial" w:cs="Arial"/>
          <w:b/>
          <w:spacing w:val="2"/>
          <w:sz w:val="22"/>
          <w:szCs w:val="22"/>
        </w:rPr>
        <w:t>.</w:t>
      </w:r>
    </w:p>
    <w:p w14:paraId="118C9A39"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p>
    <w:p w14:paraId="5A052C83" w14:textId="77777777" w:rsidR="00D22EC5" w:rsidRPr="00E15824" w:rsidRDefault="00D22EC5" w:rsidP="00D22EC5">
      <w:pPr>
        <w:pStyle w:val="NormalWeb"/>
        <w:shd w:val="clear" w:color="auto" w:fill="FFFFFF"/>
        <w:spacing w:line="276" w:lineRule="auto"/>
        <w:jc w:val="both"/>
        <w:rPr>
          <w:rFonts w:ascii="Arial" w:hAnsi="Arial" w:cs="Arial"/>
          <w:b/>
          <w:bCs/>
          <w:spacing w:val="2"/>
          <w:sz w:val="22"/>
          <w:szCs w:val="22"/>
        </w:rPr>
      </w:pPr>
      <w:r w:rsidRPr="00E15824">
        <w:rPr>
          <w:rFonts w:ascii="Arial" w:hAnsi="Arial" w:cs="Arial"/>
          <w:b/>
          <w:bCs/>
          <w:spacing w:val="2"/>
          <w:sz w:val="22"/>
          <w:szCs w:val="22"/>
        </w:rPr>
        <w:t>CLÁUSULA SEGUNDA </w:t>
      </w:r>
      <w:r w:rsidRPr="00E15824">
        <w:rPr>
          <w:rFonts w:ascii="Arial" w:hAnsi="Arial" w:cs="Arial"/>
          <w:spacing w:val="2"/>
          <w:sz w:val="22"/>
          <w:szCs w:val="22"/>
        </w:rPr>
        <w:t>– </w:t>
      </w:r>
      <w:r w:rsidRPr="00E15824">
        <w:rPr>
          <w:rFonts w:ascii="Arial" w:hAnsi="Arial" w:cs="Arial"/>
          <w:b/>
          <w:bCs/>
          <w:spacing w:val="2"/>
          <w:sz w:val="22"/>
          <w:szCs w:val="22"/>
        </w:rPr>
        <w:t>DAS INFORMAÇÕES CONFIDENCIAIS</w:t>
      </w:r>
    </w:p>
    <w:p w14:paraId="13897316"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Pr>
          <w:rFonts w:ascii="Arial" w:hAnsi="Arial" w:cs="Arial"/>
          <w:b/>
          <w:spacing w:val="2"/>
          <w:sz w:val="22"/>
          <w:szCs w:val="22"/>
        </w:rPr>
        <w:t>1.</w:t>
      </w:r>
      <w:r w:rsidRPr="00E15824">
        <w:rPr>
          <w:rFonts w:ascii="Arial" w:hAnsi="Arial" w:cs="Arial"/>
          <w:spacing w:val="2"/>
          <w:sz w:val="22"/>
          <w:szCs w:val="22"/>
        </w:rPr>
        <w:t xml:space="preserve"> Para todos os efeitos deste instrumento, serão consideradas confidenciais, todas as informações relacionadas à </w:t>
      </w:r>
      <w:r w:rsidRPr="00E15824">
        <w:rPr>
          <w:rFonts w:ascii="Arial" w:hAnsi="Arial" w:cs="Arial"/>
          <w:b/>
          <w:color w:val="FF0000"/>
          <w:spacing w:val="2"/>
          <w:sz w:val="22"/>
          <w:szCs w:val="22"/>
        </w:rPr>
        <w:t>(descrever)</w:t>
      </w:r>
      <w:r w:rsidRPr="00E15824">
        <w:rPr>
          <w:rFonts w:ascii="Arial" w:hAnsi="Arial" w:cs="Arial"/>
          <w:spacing w:val="2"/>
          <w:sz w:val="22"/>
          <w:szCs w:val="22"/>
        </w:rPr>
        <w:t xml:space="preserve"> a que a PARTE RECEPTORA vier a ter acesso em decorrência dos serviços prestados à PARTE REVELADORA (“Informações Confidenciais”).</w:t>
      </w:r>
    </w:p>
    <w:p w14:paraId="1B10D023" w14:textId="77777777" w:rsidR="00D22EC5" w:rsidRDefault="00D22EC5" w:rsidP="00D22EC5">
      <w:pPr>
        <w:pStyle w:val="NormalWeb"/>
        <w:shd w:val="clear" w:color="auto" w:fill="FFFFFF"/>
        <w:spacing w:line="276" w:lineRule="auto"/>
        <w:jc w:val="both"/>
        <w:rPr>
          <w:rFonts w:ascii="Arial" w:hAnsi="Arial" w:cs="Arial"/>
          <w:spacing w:val="2"/>
          <w:sz w:val="22"/>
          <w:szCs w:val="22"/>
        </w:rPr>
      </w:pPr>
      <w:r>
        <w:rPr>
          <w:rFonts w:ascii="Arial" w:hAnsi="Arial" w:cs="Arial"/>
          <w:b/>
          <w:spacing w:val="2"/>
          <w:sz w:val="22"/>
          <w:szCs w:val="22"/>
        </w:rPr>
        <w:t>1</w:t>
      </w:r>
      <w:r w:rsidRPr="00E15824">
        <w:rPr>
          <w:rFonts w:ascii="Arial" w:hAnsi="Arial" w:cs="Arial"/>
          <w:b/>
          <w:spacing w:val="2"/>
          <w:sz w:val="22"/>
          <w:szCs w:val="22"/>
        </w:rPr>
        <w:t>.1</w:t>
      </w:r>
      <w:r>
        <w:rPr>
          <w:rFonts w:ascii="Arial" w:hAnsi="Arial" w:cs="Arial"/>
          <w:b/>
          <w:spacing w:val="2"/>
          <w:sz w:val="22"/>
          <w:szCs w:val="22"/>
        </w:rPr>
        <w:t>.</w:t>
      </w:r>
      <w:r w:rsidRPr="00E15824">
        <w:rPr>
          <w:rFonts w:ascii="Arial" w:hAnsi="Arial" w:cs="Arial"/>
          <w:spacing w:val="2"/>
          <w:sz w:val="22"/>
          <w:szCs w:val="22"/>
        </w:rPr>
        <w:t xml:space="preserve"> Serão, ainda, consideradas Informações Confidenciais todas as informações que assim forem identificadas pelo</w:t>
      </w:r>
      <w:r w:rsidRPr="00E15824">
        <w:rPr>
          <w:rFonts w:ascii="Arial" w:hAnsi="Arial" w:cs="Arial"/>
          <w:b/>
          <w:color w:val="FF0000"/>
          <w:spacing w:val="2"/>
          <w:sz w:val="22"/>
          <w:szCs w:val="22"/>
        </w:rPr>
        <w:t xml:space="preserve"> Município de XXX</w:t>
      </w:r>
      <w:r w:rsidRPr="00E15824">
        <w:rPr>
          <w:rFonts w:ascii="Arial" w:hAnsi="Arial" w:cs="Arial"/>
          <w:spacing w:val="2"/>
          <w:sz w:val="22"/>
          <w:szCs w:val="22"/>
        </w:rPr>
        <w:t xml:space="preserve">, PARTE REVELADORA, pelas legislações aplicáveis (inclusive a </w:t>
      </w:r>
      <w:hyperlink r:id="rId127" w:history="1">
        <w:r w:rsidRPr="000B441F">
          <w:rPr>
            <w:rStyle w:val="Hyperlink"/>
            <w:rFonts w:ascii="Arial" w:hAnsi="Arial" w:cs="Arial"/>
            <w:spacing w:val="2"/>
            <w:sz w:val="22"/>
            <w:szCs w:val="22"/>
          </w:rPr>
          <w:t>Lei nº 13.709/2018</w:t>
        </w:r>
      </w:hyperlink>
      <w:r w:rsidRPr="00E15824">
        <w:rPr>
          <w:rFonts w:ascii="Arial" w:hAnsi="Arial" w:cs="Arial"/>
          <w:spacing w:val="2"/>
          <w:sz w:val="22"/>
          <w:szCs w:val="22"/>
        </w:rPr>
        <w:t xml:space="preserve"> – Lei Geral de Proteção de Dados “LGPD”) ou que, devido às circunstâncias da revelação ou à própria natureza da informação devam ser consideradas confidenciais ou de propriedade da PARTE REVELADORA.</w:t>
      </w:r>
    </w:p>
    <w:p w14:paraId="6F0D8A94" w14:textId="77777777" w:rsidR="00D22EC5"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2.</w:t>
      </w:r>
      <w:r w:rsidRPr="00E15824">
        <w:rPr>
          <w:rFonts w:ascii="Arial" w:hAnsi="Arial" w:cs="Arial"/>
          <w:spacing w:val="2"/>
          <w:sz w:val="22"/>
          <w:szCs w:val="22"/>
        </w:rPr>
        <w:t xml:space="preserve"> A revelação das Informações Confidenciais não representa a concessão de qualquer tipo de licença explícita ou de qualquer outra natureza, nem de direitos de qualquer espécie para a PARTE RECEPTORA.</w:t>
      </w:r>
    </w:p>
    <w:p w14:paraId="758A54FC"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3.</w:t>
      </w:r>
      <w:r w:rsidRPr="00E15824">
        <w:rPr>
          <w:rFonts w:ascii="Arial" w:hAnsi="Arial" w:cs="Arial"/>
          <w:spacing w:val="2"/>
          <w:sz w:val="22"/>
          <w:szCs w:val="22"/>
        </w:rPr>
        <w:t xml:space="preserve"> A PARTE RECEPTORA se compromete a:</w:t>
      </w:r>
    </w:p>
    <w:p w14:paraId="56EB4640" w14:textId="77777777" w:rsidR="00D22EC5" w:rsidRPr="00E15824" w:rsidRDefault="00D22EC5" w:rsidP="004B5D3B">
      <w:pPr>
        <w:pStyle w:val="NormalWeb"/>
        <w:widowControl w:val="0"/>
        <w:numPr>
          <w:ilvl w:val="0"/>
          <w:numId w:val="41"/>
        </w:numPr>
        <w:shd w:val="clear" w:color="auto" w:fill="FFFFFF"/>
        <w:adjustRightInd w:val="0"/>
        <w:spacing w:line="276" w:lineRule="auto"/>
        <w:jc w:val="both"/>
        <w:textAlignment w:val="baseline"/>
        <w:rPr>
          <w:rFonts w:ascii="Arial" w:hAnsi="Arial" w:cs="Arial"/>
          <w:spacing w:val="2"/>
          <w:sz w:val="22"/>
          <w:szCs w:val="22"/>
        </w:rPr>
      </w:pPr>
      <w:r w:rsidRPr="00E15824">
        <w:rPr>
          <w:rFonts w:ascii="Arial" w:hAnsi="Arial" w:cs="Arial"/>
          <w:spacing w:val="2"/>
          <w:sz w:val="22"/>
          <w:szCs w:val="22"/>
        </w:rPr>
        <w:t>Utilizar as Informações Confidenciais com o propósito restrito de desempenhar suas atividades junto à PARTE REVELADORA;</w:t>
      </w:r>
    </w:p>
    <w:p w14:paraId="1AF2E516" w14:textId="77777777" w:rsidR="00D22EC5" w:rsidRPr="00E15824" w:rsidRDefault="00D22EC5" w:rsidP="004B5D3B">
      <w:pPr>
        <w:pStyle w:val="NormalWeb"/>
        <w:widowControl w:val="0"/>
        <w:numPr>
          <w:ilvl w:val="0"/>
          <w:numId w:val="41"/>
        </w:numPr>
        <w:shd w:val="clear" w:color="auto" w:fill="FFFFFF"/>
        <w:adjustRightInd w:val="0"/>
        <w:spacing w:line="276" w:lineRule="auto"/>
        <w:jc w:val="both"/>
        <w:textAlignment w:val="baseline"/>
        <w:rPr>
          <w:rFonts w:ascii="Arial" w:hAnsi="Arial" w:cs="Arial"/>
          <w:spacing w:val="2"/>
          <w:sz w:val="22"/>
          <w:szCs w:val="22"/>
        </w:rPr>
      </w:pPr>
      <w:r w:rsidRPr="00E15824">
        <w:rPr>
          <w:rFonts w:ascii="Arial" w:hAnsi="Arial" w:cs="Arial"/>
          <w:spacing w:val="2"/>
          <w:sz w:val="22"/>
          <w:szCs w:val="22"/>
        </w:rPr>
        <w:t>Não utilizar tais informações em seu próprio benefício e/ou para qualquer propósito que não aquele para o qual foram reveladas, abstendo-se de divulgar, publicar, fazer circular, produzir cópia ou efetuar </w:t>
      </w:r>
      <w:r w:rsidRPr="00E15824">
        <w:rPr>
          <w:rFonts w:ascii="Arial" w:hAnsi="Arial" w:cs="Arial"/>
          <w:i/>
          <w:iCs/>
          <w:spacing w:val="2"/>
          <w:sz w:val="22"/>
          <w:szCs w:val="22"/>
        </w:rPr>
        <w:t>backup</w:t>
      </w:r>
      <w:r w:rsidRPr="00E15824">
        <w:rPr>
          <w:rFonts w:ascii="Arial" w:hAnsi="Arial" w:cs="Arial"/>
          <w:spacing w:val="2"/>
          <w:sz w:val="22"/>
          <w:szCs w:val="22"/>
        </w:rPr>
        <w:t>, por qualquer meio ou forma, de qualquer documento ou informação confidencial;</w:t>
      </w:r>
    </w:p>
    <w:p w14:paraId="734B3CAE" w14:textId="77777777" w:rsidR="00D22EC5" w:rsidRPr="00E15824" w:rsidRDefault="00D22EC5" w:rsidP="004B5D3B">
      <w:pPr>
        <w:pStyle w:val="NormalWeb"/>
        <w:widowControl w:val="0"/>
        <w:numPr>
          <w:ilvl w:val="0"/>
          <w:numId w:val="41"/>
        </w:numPr>
        <w:shd w:val="clear" w:color="auto" w:fill="FFFFFF"/>
        <w:adjustRightInd w:val="0"/>
        <w:spacing w:line="276" w:lineRule="auto"/>
        <w:jc w:val="both"/>
        <w:textAlignment w:val="baseline"/>
        <w:rPr>
          <w:rFonts w:ascii="Arial" w:hAnsi="Arial" w:cs="Arial"/>
          <w:spacing w:val="2"/>
          <w:sz w:val="22"/>
          <w:szCs w:val="22"/>
        </w:rPr>
      </w:pPr>
      <w:r w:rsidRPr="00E15824">
        <w:rPr>
          <w:rFonts w:ascii="Arial" w:hAnsi="Arial" w:cs="Arial"/>
          <w:spacing w:val="2"/>
          <w:sz w:val="22"/>
          <w:szCs w:val="22"/>
        </w:rPr>
        <w:t>Zelar para que referidas informações não sejam divulgadas ou reveladas a terceiros, utilizando-se, no mínimo do mesmo zelo e cuidado que dispensa às suas próprias Informações Confidenciais;</w:t>
      </w:r>
    </w:p>
    <w:p w14:paraId="2863C830" w14:textId="77777777" w:rsidR="00D22EC5" w:rsidRPr="00E15824" w:rsidRDefault="00D22EC5" w:rsidP="004B5D3B">
      <w:pPr>
        <w:pStyle w:val="NormalWeb"/>
        <w:widowControl w:val="0"/>
        <w:numPr>
          <w:ilvl w:val="0"/>
          <w:numId w:val="41"/>
        </w:numPr>
        <w:shd w:val="clear" w:color="auto" w:fill="FFFFFF"/>
        <w:adjustRightInd w:val="0"/>
        <w:spacing w:line="276" w:lineRule="auto"/>
        <w:jc w:val="both"/>
        <w:textAlignment w:val="baseline"/>
        <w:rPr>
          <w:rFonts w:ascii="Arial" w:hAnsi="Arial" w:cs="Arial"/>
          <w:spacing w:val="2"/>
          <w:sz w:val="22"/>
          <w:szCs w:val="22"/>
        </w:rPr>
      </w:pPr>
      <w:r w:rsidRPr="00E15824">
        <w:rPr>
          <w:rFonts w:ascii="Arial" w:hAnsi="Arial" w:cs="Arial"/>
          <w:spacing w:val="2"/>
          <w:sz w:val="22"/>
          <w:szCs w:val="22"/>
        </w:rPr>
        <w:t>A não revelar as Informações Confidenciais a quaisquer terceiros, salvo mediante prévia e expressa autorização da PARTE REVELADORA. Ainda, em caso de revelação das informações, a PARTE RECEPTORA se compromete, desde já, a repassar todas as obrigações descritas neste instrumento aos que vierem a ter acesso a tais informações, responsabilizando-se por eventuais descumprimentos; e,</w:t>
      </w:r>
    </w:p>
    <w:p w14:paraId="17039F59" w14:textId="77777777" w:rsidR="00D22EC5" w:rsidRPr="00E15824" w:rsidRDefault="00D22EC5" w:rsidP="004B5D3B">
      <w:pPr>
        <w:pStyle w:val="NormalWeb"/>
        <w:widowControl w:val="0"/>
        <w:numPr>
          <w:ilvl w:val="0"/>
          <w:numId w:val="41"/>
        </w:numPr>
        <w:shd w:val="clear" w:color="auto" w:fill="FFFFFF"/>
        <w:adjustRightInd w:val="0"/>
        <w:spacing w:line="276" w:lineRule="auto"/>
        <w:jc w:val="both"/>
        <w:textAlignment w:val="baseline"/>
        <w:rPr>
          <w:rFonts w:ascii="Arial" w:hAnsi="Arial" w:cs="Arial"/>
          <w:spacing w:val="2"/>
          <w:sz w:val="22"/>
          <w:szCs w:val="22"/>
        </w:rPr>
      </w:pPr>
      <w:r w:rsidRPr="00E15824">
        <w:rPr>
          <w:rFonts w:ascii="Arial" w:hAnsi="Arial" w:cs="Arial"/>
          <w:spacing w:val="2"/>
          <w:sz w:val="22"/>
          <w:szCs w:val="22"/>
        </w:rPr>
        <w:t>Informar imediatamente à PARTE REVELADORA qualquer violação das regras de sigilo ora estabelecidas que tenha ocorrido ou que venha a ocorrer por sua ação ou omissão, independentemente da existência de dolo.</w:t>
      </w:r>
    </w:p>
    <w:p w14:paraId="0104DEDF"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4.</w:t>
      </w:r>
      <w:r w:rsidRPr="00E15824">
        <w:rPr>
          <w:rFonts w:ascii="Arial" w:hAnsi="Arial" w:cs="Arial"/>
          <w:spacing w:val="2"/>
          <w:sz w:val="22"/>
          <w:szCs w:val="22"/>
        </w:rPr>
        <w:t xml:space="preserve"> As obrigações estabelecidas neste instrumento não serão aplicáveis a quaisquer Informações Confidenciais que:</w:t>
      </w:r>
    </w:p>
    <w:p w14:paraId="32E6B3B4" w14:textId="77777777" w:rsidR="00D22EC5" w:rsidRPr="00E15824" w:rsidRDefault="00D22EC5" w:rsidP="004B5D3B">
      <w:pPr>
        <w:pStyle w:val="NormalWeb"/>
        <w:widowControl w:val="0"/>
        <w:numPr>
          <w:ilvl w:val="0"/>
          <w:numId w:val="42"/>
        </w:numPr>
        <w:shd w:val="clear" w:color="auto" w:fill="FFFFFF"/>
        <w:adjustRightInd w:val="0"/>
        <w:spacing w:line="276" w:lineRule="auto"/>
        <w:jc w:val="both"/>
        <w:textAlignment w:val="baseline"/>
        <w:rPr>
          <w:rFonts w:ascii="Arial" w:hAnsi="Arial" w:cs="Arial"/>
          <w:spacing w:val="2"/>
          <w:sz w:val="22"/>
          <w:szCs w:val="22"/>
        </w:rPr>
      </w:pPr>
      <w:r w:rsidRPr="00E15824">
        <w:rPr>
          <w:rFonts w:ascii="Arial" w:hAnsi="Arial" w:cs="Arial"/>
          <w:spacing w:val="2"/>
          <w:sz w:val="22"/>
          <w:szCs w:val="22"/>
        </w:rPr>
        <w:t>Anteriormente ao seu recebimento pela PARTE RECEPTORA tenham tornado-se públicas ou chegado ao poder da PARTE RECEPTORA por uma fonte que não a PARTE REVELADORA; ou</w:t>
      </w:r>
    </w:p>
    <w:p w14:paraId="5788DE0D" w14:textId="77777777" w:rsidR="00D22EC5" w:rsidRPr="00E15824" w:rsidRDefault="00D22EC5" w:rsidP="004B5D3B">
      <w:pPr>
        <w:pStyle w:val="NormalWeb"/>
        <w:widowControl w:val="0"/>
        <w:numPr>
          <w:ilvl w:val="0"/>
          <w:numId w:val="42"/>
        </w:numPr>
        <w:shd w:val="clear" w:color="auto" w:fill="FFFFFF"/>
        <w:adjustRightInd w:val="0"/>
        <w:spacing w:line="276" w:lineRule="auto"/>
        <w:jc w:val="both"/>
        <w:textAlignment w:val="baseline"/>
        <w:rPr>
          <w:rFonts w:ascii="Arial" w:hAnsi="Arial" w:cs="Arial"/>
          <w:spacing w:val="2"/>
          <w:sz w:val="22"/>
          <w:szCs w:val="22"/>
        </w:rPr>
      </w:pPr>
      <w:r w:rsidRPr="00E15824">
        <w:rPr>
          <w:rFonts w:ascii="Arial" w:hAnsi="Arial" w:cs="Arial"/>
          <w:spacing w:val="2"/>
          <w:sz w:val="22"/>
          <w:szCs w:val="22"/>
        </w:rPr>
        <w:t xml:space="preserve">Após o recebimento pela PARTE RECEPTORA, tenham </w:t>
      </w:r>
      <w:r>
        <w:rPr>
          <w:rFonts w:ascii="Arial" w:hAnsi="Arial" w:cs="Arial"/>
          <w:spacing w:val="2"/>
          <w:sz w:val="22"/>
          <w:szCs w:val="22"/>
        </w:rPr>
        <w:t>sido</w:t>
      </w:r>
      <w:r w:rsidRPr="00E15824">
        <w:rPr>
          <w:rFonts w:ascii="Arial" w:hAnsi="Arial" w:cs="Arial"/>
          <w:spacing w:val="2"/>
          <w:sz w:val="22"/>
          <w:szCs w:val="22"/>
        </w:rPr>
        <w:t xml:space="preserve"> públicas por qualquer meio que não como consequência de uma violação de sua obrigação aqui prevista.</w:t>
      </w:r>
    </w:p>
    <w:p w14:paraId="38BB8003"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p>
    <w:p w14:paraId="0C2AC8D0" w14:textId="77777777" w:rsidR="00D22EC5" w:rsidRPr="00E15824" w:rsidRDefault="00D22EC5" w:rsidP="00D22EC5">
      <w:pPr>
        <w:pStyle w:val="NormalWeb"/>
        <w:shd w:val="clear" w:color="auto" w:fill="FFFFFF"/>
        <w:spacing w:line="276" w:lineRule="auto"/>
        <w:jc w:val="both"/>
        <w:rPr>
          <w:rFonts w:ascii="Arial" w:hAnsi="Arial" w:cs="Arial"/>
          <w:b/>
          <w:bCs/>
          <w:spacing w:val="2"/>
          <w:sz w:val="22"/>
          <w:szCs w:val="22"/>
        </w:rPr>
      </w:pPr>
      <w:r w:rsidRPr="00E15824">
        <w:rPr>
          <w:rFonts w:ascii="Arial" w:hAnsi="Arial" w:cs="Arial"/>
          <w:b/>
          <w:bCs/>
          <w:spacing w:val="2"/>
          <w:sz w:val="22"/>
          <w:szCs w:val="22"/>
        </w:rPr>
        <w:t>CLÁUSULA TERCEIRA – DA PROTEÇÃO DE DADOS</w:t>
      </w:r>
    </w:p>
    <w:p w14:paraId="60667F3E"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Pr>
          <w:rFonts w:ascii="Arial" w:hAnsi="Arial" w:cs="Arial"/>
          <w:b/>
          <w:spacing w:val="2"/>
          <w:sz w:val="22"/>
          <w:szCs w:val="22"/>
        </w:rPr>
        <w:t>1.</w:t>
      </w:r>
      <w:r w:rsidRPr="00E15824">
        <w:rPr>
          <w:rFonts w:ascii="Arial" w:hAnsi="Arial" w:cs="Arial"/>
          <w:spacing w:val="2"/>
          <w:sz w:val="22"/>
          <w:szCs w:val="22"/>
        </w:rPr>
        <w:t xml:space="preserve"> Serão aplicáveis a este instrumento, as “Leis Aplicáveis à Proteção de Dados” que significa todas as leis, normas e regulamentos que regem o tratamento de dados pessoais, especialmente a </w:t>
      </w:r>
      <w:hyperlink r:id="rId128" w:history="1">
        <w:r w:rsidRPr="002025CA">
          <w:rPr>
            <w:rStyle w:val="Hyperlink"/>
            <w:rFonts w:ascii="Arial" w:hAnsi="Arial" w:cs="Arial"/>
            <w:spacing w:val="2"/>
            <w:sz w:val="22"/>
            <w:szCs w:val="22"/>
          </w:rPr>
          <w:t>Lei nº 13.709/2018</w:t>
        </w:r>
      </w:hyperlink>
      <w:r w:rsidRPr="00E15824">
        <w:rPr>
          <w:rFonts w:ascii="Arial" w:hAnsi="Arial" w:cs="Arial"/>
          <w:spacing w:val="2"/>
          <w:sz w:val="22"/>
          <w:szCs w:val="22"/>
        </w:rPr>
        <w:t xml:space="preserve"> – LGPD, além das normas e dos regulamentos adotados pelas competentes autoridades de proteção de dados.</w:t>
      </w:r>
    </w:p>
    <w:p w14:paraId="572C69C1"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2.</w:t>
      </w:r>
      <w:r w:rsidRPr="00E15824">
        <w:rPr>
          <w:rFonts w:ascii="Arial" w:hAnsi="Arial" w:cs="Arial"/>
          <w:spacing w:val="2"/>
          <w:sz w:val="22"/>
          <w:szCs w:val="22"/>
        </w:rPr>
        <w:t xml:space="preserve"> A PARTE RECEPTORA declara-se ciente e concorda que poderá ter acesso, utilizar, manter e processar, eletrônica e manualmente, informações e dados prestados pela PARTE REVELADORA e seus clientes (“dados protegidos”), exclusivamente para a prestação dos serviços.</w:t>
      </w:r>
    </w:p>
    <w:p w14:paraId="5DE1F118" w14:textId="77777777" w:rsidR="00D22EC5"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3.</w:t>
      </w:r>
      <w:r w:rsidRPr="00E15824">
        <w:rPr>
          <w:rFonts w:ascii="Arial" w:hAnsi="Arial" w:cs="Arial"/>
          <w:spacing w:val="2"/>
          <w:sz w:val="22"/>
          <w:szCs w:val="22"/>
        </w:rPr>
        <w:t xml:space="preserve"> As partes declaram-se cientes dos direitos, obrigações e penalidades aplicáveis constantes da </w:t>
      </w:r>
      <w:hyperlink r:id="rId129" w:history="1">
        <w:r w:rsidRPr="00FF420F">
          <w:rPr>
            <w:rStyle w:val="Hyperlink"/>
            <w:rFonts w:ascii="Arial" w:hAnsi="Arial" w:cs="Arial"/>
            <w:spacing w:val="2"/>
            <w:sz w:val="22"/>
            <w:szCs w:val="22"/>
          </w:rPr>
          <w:t>Lei nº 13.709/2018</w:t>
        </w:r>
      </w:hyperlink>
      <w:r w:rsidRPr="00E15824">
        <w:rPr>
          <w:rFonts w:ascii="Arial" w:hAnsi="Arial" w:cs="Arial"/>
          <w:spacing w:val="2"/>
          <w:sz w:val="22"/>
          <w:szCs w:val="22"/>
        </w:rPr>
        <w:t xml:space="preserve"> – LGPD e obrigam-se a adotar todas as medidas razoáveis para garantir, por si, bem como seu pessoal, colaboradores, empregados e subcontratados que utilizem os dados protegidos na extensão autorizada na referida </w:t>
      </w:r>
      <w:r>
        <w:rPr>
          <w:rFonts w:ascii="Arial" w:hAnsi="Arial" w:cs="Arial"/>
          <w:spacing w:val="2"/>
          <w:sz w:val="22"/>
          <w:szCs w:val="22"/>
        </w:rPr>
        <w:t>lei</w:t>
      </w:r>
      <w:r w:rsidRPr="00E15824">
        <w:rPr>
          <w:rFonts w:ascii="Arial" w:hAnsi="Arial" w:cs="Arial"/>
          <w:spacing w:val="2"/>
          <w:sz w:val="22"/>
          <w:szCs w:val="22"/>
        </w:rPr>
        <w:t>.</w:t>
      </w:r>
    </w:p>
    <w:p w14:paraId="3FEB19B5"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4.</w:t>
      </w:r>
      <w:r w:rsidRPr="00E15824">
        <w:rPr>
          <w:rFonts w:ascii="Arial" w:hAnsi="Arial" w:cs="Arial"/>
          <w:spacing w:val="2"/>
          <w:sz w:val="22"/>
          <w:szCs w:val="22"/>
        </w:rPr>
        <w:t xml:space="preserve"> A PARTE RECEPTORA somente poderá tratar dados pessoais conforme as instruções da PARTE REVELADORA, a fim de cumprir suas obrigações para a prestação dos serviços, jamais para qualquer outro propósito.</w:t>
      </w:r>
    </w:p>
    <w:p w14:paraId="3946157D"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5.</w:t>
      </w:r>
      <w:r w:rsidRPr="00E15824">
        <w:rPr>
          <w:rFonts w:ascii="Arial" w:hAnsi="Arial" w:cs="Arial"/>
          <w:spacing w:val="2"/>
          <w:sz w:val="22"/>
          <w:szCs w:val="22"/>
        </w:rPr>
        <w:t xml:space="preserve">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14:paraId="50B322FE"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6.</w:t>
      </w:r>
      <w:r w:rsidRPr="00E15824">
        <w:rPr>
          <w:rFonts w:ascii="Arial" w:hAnsi="Arial" w:cs="Arial"/>
          <w:spacing w:val="2"/>
          <w:sz w:val="22"/>
          <w:szCs w:val="22"/>
        </w:rPr>
        <w:t xml:space="preserve">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14:paraId="0352482A"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7.</w:t>
      </w:r>
      <w:r w:rsidRPr="00E15824">
        <w:rPr>
          <w:rFonts w:ascii="Arial" w:hAnsi="Arial" w:cs="Arial"/>
          <w:spacing w:val="2"/>
          <w:sz w:val="22"/>
          <w:szCs w:val="22"/>
        </w:rPr>
        <w:t xml:space="preserve">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14:paraId="06A7173A"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p>
    <w:p w14:paraId="5332C6BE" w14:textId="77777777" w:rsidR="00D22EC5" w:rsidRPr="00E15824" w:rsidRDefault="00D22EC5" w:rsidP="00D22EC5">
      <w:pPr>
        <w:pStyle w:val="NormalWeb"/>
        <w:shd w:val="clear" w:color="auto" w:fill="FFFFFF"/>
        <w:spacing w:line="276" w:lineRule="auto"/>
        <w:jc w:val="both"/>
        <w:rPr>
          <w:rFonts w:ascii="Arial" w:hAnsi="Arial" w:cs="Arial"/>
          <w:b/>
          <w:bCs/>
          <w:spacing w:val="2"/>
          <w:sz w:val="22"/>
          <w:szCs w:val="22"/>
        </w:rPr>
      </w:pPr>
      <w:r w:rsidRPr="00E15824">
        <w:rPr>
          <w:rFonts w:ascii="Arial" w:hAnsi="Arial" w:cs="Arial"/>
          <w:b/>
          <w:bCs/>
          <w:spacing w:val="2"/>
          <w:sz w:val="22"/>
          <w:szCs w:val="22"/>
        </w:rPr>
        <w:t>CLÁUSULA QUARTA – DAS DISPOSIÇÕES GERAIS</w:t>
      </w:r>
    </w:p>
    <w:p w14:paraId="5DFF3A1C"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1.</w:t>
      </w:r>
      <w:r w:rsidRPr="00E15824">
        <w:rPr>
          <w:rFonts w:ascii="Arial" w:hAnsi="Arial" w:cs="Arial"/>
          <w:spacing w:val="2"/>
          <w:sz w:val="22"/>
          <w:szCs w:val="22"/>
        </w:rPr>
        <w:t xml:space="preserve"> Este instrumento poderá ser alterado somente mediante a celebração de Termo Aditivo.</w:t>
      </w:r>
    </w:p>
    <w:p w14:paraId="23651F96"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2.</w:t>
      </w:r>
      <w:r w:rsidRPr="00E15824">
        <w:rPr>
          <w:rFonts w:ascii="Arial" w:hAnsi="Arial" w:cs="Arial"/>
          <w:spacing w:val="2"/>
          <w:sz w:val="22"/>
          <w:szCs w:val="22"/>
        </w:rPr>
        <w:t xml:space="preserve"> A nulidade ou anulação de qualquer cláusula deste instrumento não implicará na nulidade ou anulação das demais cláusulas, que permanecerão em vigor, a menos que expressamente anuladas por decisão judicial.</w:t>
      </w:r>
    </w:p>
    <w:p w14:paraId="7979880B"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3.</w:t>
      </w:r>
      <w:r w:rsidRPr="00E15824">
        <w:rPr>
          <w:rFonts w:ascii="Arial" w:hAnsi="Arial" w:cs="Arial"/>
          <w:spacing w:val="2"/>
          <w:sz w:val="22"/>
          <w:szCs w:val="22"/>
        </w:rPr>
        <w:t xml:space="preserve">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14:paraId="466503EF"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4.</w:t>
      </w:r>
      <w:r w:rsidRPr="00E15824">
        <w:rPr>
          <w:rFonts w:ascii="Arial" w:hAnsi="Arial" w:cs="Arial"/>
          <w:spacing w:val="2"/>
          <w:sz w:val="22"/>
          <w:szCs w:val="22"/>
        </w:rPr>
        <w:t xml:space="preserve"> O presente instrumento é celebrado em caráter irrevogável e irretratável, obrigando as partes e seus sucessores, a qualquer título e tempo.</w:t>
      </w:r>
    </w:p>
    <w:p w14:paraId="2C54BE11"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5.</w:t>
      </w:r>
      <w:r w:rsidRPr="00E15824">
        <w:rPr>
          <w:rFonts w:ascii="Arial" w:hAnsi="Arial" w:cs="Arial"/>
          <w:spacing w:val="2"/>
          <w:sz w:val="22"/>
          <w:szCs w:val="22"/>
        </w:rPr>
        <w:t xml:space="preserve"> A PARTE RECEPTORA declara que os serviços serão prestados de acordo com todas as legislações, princípios e normas aplicáveis, inclusive a </w:t>
      </w:r>
      <w:hyperlink r:id="rId130" w:history="1">
        <w:r w:rsidRPr="00FF420F">
          <w:rPr>
            <w:rStyle w:val="Hyperlink"/>
            <w:rFonts w:ascii="Arial" w:hAnsi="Arial" w:cs="Arial"/>
            <w:spacing w:val="2"/>
            <w:sz w:val="22"/>
            <w:szCs w:val="22"/>
          </w:rPr>
          <w:t>Lei nº 13.709/2018</w:t>
        </w:r>
      </w:hyperlink>
      <w:r w:rsidRPr="00E15824">
        <w:rPr>
          <w:rFonts w:ascii="Arial" w:hAnsi="Arial" w:cs="Arial"/>
          <w:spacing w:val="2"/>
          <w:sz w:val="22"/>
          <w:szCs w:val="22"/>
        </w:rPr>
        <w:t xml:space="preserve"> – LGPD.</w:t>
      </w:r>
    </w:p>
    <w:p w14:paraId="4A0C6EA3"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6.</w:t>
      </w:r>
      <w:r w:rsidRPr="00E15824">
        <w:rPr>
          <w:rFonts w:ascii="Arial" w:hAnsi="Arial" w:cs="Arial"/>
          <w:spacing w:val="2"/>
          <w:sz w:val="22"/>
          <w:szCs w:val="22"/>
        </w:rPr>
        <w:t xml:space="preserve"> Os efeitos deste instrumento retroagem à data que a PARTE RECEPTORA teve acesso à primeira informação confidencial relacionada à </w:t>
      </w:r>
      <w:r w:rsidRPr="00E15824">
        <w:rPr>
          <w:rFonts w:ascii="Arial" w:hAnsi="Arial" w:cs="Arial"/>
          <w:color w:val="FF0000"/>
          <w:spacing w:val="2"/>
          <w:sz w:val="22"/>
          <w:szCs w:val="22"/>
        </w:rPr>
        <w:t>XXXXXXX (descrever o objeto)</w:t>
      </w:r>
      <w:r w:rsidRPr="00E15824">
        <w:rPr>
          <w:rFonts w:ascii="Arial" w:hAnsi="Arial" w:cs="Arial"/>
          <w:spacing w:val="2"/>
          <w:sz w:val="22"/>
          <w:szCs w:val="22"/>
        </w:rPr>
        <w:t xml:space="preserve"> sendo que todas as obrigações aqui estabelecidas permanecerão válidas até que a PARTE REVELADORA autorize (por escrito) a revelação da informação confidencial, observado, ainda, o disposto nas legislações vigentes (inclusive a </w:t>
      </w:r>
      <w:hyperlink r:id="rId131" w:history="1">
        <w:r w:rsidRPr="00FF420F">
          <w:rPr>
            <w:rStyle w:val="Hyperlink"/>
            <w:rFonts w:ascii="Arial" w:hAnsi="Arial" w:cs="Arial"/>
            <w:spacing w:val="2"/>
            <w:sz w:val="22"/>
            <w:szCs w:val="22"/>
          </w:rPr>
          <w:t>Lei nº 13.709/2018</w:t>
        </w:r>
      </w:hyperlink>
      <w:r w:rsidRPr="00E15824">
        <w:rPr>
          <w:rFonts w:ascii="Arial" w:hAnsi="Arial" w:cs="Arial"/>
          <w:spacing w:val="2"/>
          <w:sz w:val="22"/>
          <w:szCs w:val="22"/>
        </w:rPr>
        <w:t xml:space="preserve"> – LGPD).</w:t>
      </w:r>
    </w:p>
    <w:p w14:paraId="59FD4299"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7.</w:t>
      </w:r>
      <w:r w:rsidRPr="00E15824">
        <w:rPr>
          <w:rFonts w:ascii="Arial" w:hAnsi="Arial" w:cs="Arial"/>
          <w:spacing w:val="2"/>
          <w:sz w:val="22"/>
          <w:szCs w:val="22"/>
        </w:rPr>
        <w:t xml:space="preserve"> As partes declaram e reconhecem que são</w:t>
      </w:r>
      <w:r w:rsidRPr="00E15824">
        <w:rPr>
          <w:rFonts w:ascii="Arial" w:hAnsi="Arial" w:cs="Arial"/>
          <w:b/>
          <w:spacing w:val="2"/>
          <w:sz w:val="22"/>
          <w:szCs w:val="22"/>
        </w:rPr>
        <w:t xml:space="preserve"> </w:t>
      </w:r>
      <w:r w:rsidRPr="00E15824">
        <w:rPr>
          <w:rFonts w:ascii="Arial" w:hAnsi="Arial" w:cs="Arial"/>
          <w:spacing w:val="2"/>
          <w:sz w:val="22"/>
          <w:szCs w:val="22"/>
        </w:rPr>
        <w:t>entidades totalmente independentes entre si, de forma que nenhuma disposição deste instrumento poderá ser interpretada no sentido de criar qualquer vínculo empregatício entre as partes, bem como entre os empregados de uma parte e a outra parte.</w:t>
      </w:r>
    </w:p>
    <w:p w14:paraId="63F0CA30"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8.</w:t>
      </w:r>
      <w:r w:rsidRPr="00E15824">
        <w:rPr>
          <w:rFonts w:ascii="Arial" w:hAnsi="Arial" w:cs="Arial"/>
          <w:spacing w:val="2"/>
          <w:sz w:val="22"/>
          <w:szCs w:val="22"/>
        </w:rPr>
        <w:t xml:space="preserve"> Através deste instrumento, a PARTE RECEPTORA cede à PARTE REVELADORA todos os direitos patrimoniais de autor a ela pertencente, decorrentes dos serviços prestados.</w:t>
      </w:r>
    </w:p>
    <w:p w14:paraId="27896EC7"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9.</w:t>
      </w:r>
      <w:r w:rsidRPr="00E15824">
        <w:rPr>
          <w:rFonts w:ascii="Arial" w:hAnsi="Arial" w:cs="Arial"/>
          <w:spacing w:val="2"/>
          <w:sz w:val="22"/>
          <w:szCs w:val="22"/>
        </w:rPr>
        <w:t xml:space="preserve"> A inobservância de qualquer uma das disposições estabelecidas neste instrumento, sujeitará a PARTE RECEPTORA ao pagamento ou ressarcimento, de todas as perdas e danos, materiais e morais, lucros cessantes, nos termos das legislações vigentes.</w:t>
      </w:r>
    </w:p>
    <w:p w14:paraId="5E6B8BE0"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p>
    <w:p w14:paraId="5EE20A6E" w14:textId="77777777" w:rsidR="00D22EC5" w:rsidRPr="00E15824" w:rsidRDefault="00D22EC5" w:rsidP="00D22EC5">
      <w:pPr>
        <w:pStyle w:val="NormalWeb"/>
        <w:shd w:val="clear" w:color="auto" w:fill="FFFFFF"/>
        <w:spacing w:line="276" w:lineRule="auto"/>
        <w:jc w:val="both"/>
        <w:rPr>
          <w:rFonts w:ascii="Arial" w:hAnsi="Arial" w:cs="Arial"/>
          <w:b/>
          <w:bCs/>
          <w:spacing w:val="2"/>
          <w:sz w:val="22"/>
          <w:szCs w:val="22"/>
        </w:rPr>
      </w:pPr>
      <w:r w:rsidRPr="00E15824">
        <w:rPr>
          <w:rFonts w:ascii="Arial" w:hAnsi="Arial" w:cs="Arial"/>
          <w:b/>
          <w:bCs/>
          <w:spacing w:val="2"/>
          <w:sz w:val="22"/>
          <w:szCs w:val="22"/>
        </w:rPr>
        <w:t>CLÁUSULA QUINTA – DO FORO</w:t>
      </w:r>
    </w:p>
    <w:p w14:paraId="20B71A0B"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b/>
          <w:spacing w:val="2"/>
          <w:sz w:val="22"/>
          <w:szCs w:val="22"/>
        </w:rPr>
        <w:t>1.</w:t>
      </w:r>
      <w:r w:rsidRPr="00E15824">
        <w:rPr>
          <w:rFonts w:ascii="Arial" w:hAnsi="Arial" w:cs="Arial"/>
          <w:spacing w:val="2"/>
          <w:sz w:val="22"/>
          <w:szCs w:val="22"/>
        </w:rPr>
        <w:t xml:space="preserve"> Fica eleito o Foro da Comarca de </w:t>
      </w:r>
      <w:r>
        <w:rPr>
          <w:rFonts w:ascii="Arial" w:hAnsi="Arial" w:cs="Arial"/>
          <w:color w:val="FF0000"/>
          <w:spacing w:val="2"/>
          <w:sz w:val="22"/>
          <w:szCs w:val="22"/>
        </w:rPr>
        <w:t>XXX</w:t>
      </w:r>
      <w:r w:rsidRPr="00E15824">
        <w:rPr>
          <w:rFonts w:ascii="Arial" w:hAnsi="Arial" w:cs="Arial"/>
          <w:color w:val="FF0000"/>
          <w:spacing w:val="2"/>
          <w:sz w:val="22"/>
          <w:szCs w:val="22"/>
        </w:rPr>
        <w:t xml:space="preserve">, </w:t>
      </w:r>
      <w:r w:rsidRPr="00E15824">
        <w:rPr>
          <w:rFonts w:ascii="Arial" w:hAnsi="Arial" w:cs="Arial"/>
          <w:spacing w:val="2"/>
          <w:sz w:val="22"/>
          <w:szCs w:val="22"/>
        </w:rPr>
        <w:t>Estado de Santa Catarina, como único competente para dirimir as controvérsias resultantes deste instrumento, renunciando as partes a qualquer outro, por mais privilegiado que seja ou venha a ser.</w:t>
      </w:r>
    </w:p>
    <w:p w14:paraId="2B6EEA0B"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p>
    <w:p w14:paraId="59157DDD"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r w:rsidRPr="00E15824">
        <w:rPr>
          <w:rFonts w:ascii="Arial" w:hAnsi="Arial" w:cs="Arial"/>
          <w:spacing w:val="2"/>
          <w:sz w:val="22"/>
          <w:szCs w:val="22"/>
        </w:rPr>
        <w:t>E, por estarem justas e contratadas, as partes assinam este o </w:t>
      </w:r>
      <w:r w:rsidRPr="00E15824">
        <w:rPr>
          <w:rFonts w:ascii="Arial" w:hAnsi="Arial" w:cs="Arial"/>
          <w:b/>
          <w:bCs/>
          <w:spacing w:val="2"/>
          <w:sz w:val="22"/>
          <w:szCs w:val="22"/>
        </w:rPr>
        <w:t>Instrumento Particular de Confidencialidade e Outras Avenças</w:t>
      </w:r>
      <w:r w:rsidRPr="00E15824">
        <w:rPr>
          <w:rFonts w:ascii="Arial" w:hAnsi="Arial" w:cs="Arial"/>
          <w:spacing w:val="2"/>
          <w:sz w:val="22"/>
          <w:szCs w:val="22"/>
        </w:rPr>
        <w:t>, em 02 (duas) vias de igual teor e forma, na presença das 02 (duas) testemunhas abaixo nomeadas, para que produza todos os efeitos.</w:t>
      </w:r>
    </w:p>
    <w:p w14:paraId="288A6745" w14:textId="77777777" w:rsidR="00D22EC5" w:rsidRPr="00E15824" w:rsidRDefault="00D22EC5" w:rsidP="00D22EC5">
      <w:pPr>
        <w:pStyle w:val="NormalWeb"/>
        <w:shd w:val="clear" w:color="auto" w:fill="FFFFFF"/>
        <w:spacing w:line="276" w:lineRule="auto"/>
        <w:jc w:val="both"/>
        <w:rPr>
          <w:rFonts w:ascii="Arial" w:hAnsi="Arial" w:cs="Arial"/>
          <w:spacing w:val="2"/>
          <w:sz w:val="22"/>
          <w:szCs w:val="22"/>
        </w:rPr>
      </w:pPr>
    </w:p>
    <w:p w14:paraId="60A88FB1" w14:textId="77777777" w:rsidR="00D22EC5" w:rsidRPr="00E15824" w:rsidRDefault="00D22EC5" w:rsidP="00D22EC5">
      <w:pPr>
        <w:pStyle w:val="NormalWeb"/>
        <w:shd w:val="clear" w:color="auto" w:fill="FFFFFF"/>
        <w:spacing w:line="276" w:lineRule="auto"/>
        <w:jc w:val="center"/>
        <w:rPr>
          <w:rFonts w:ascii="Arial" w:hAnsi="Arial" w:cs="Arial"/>
          <w:spacing w:val="2"/>
          <w:sz w:val="22"/>
          <w:szCs w:val="22"/>
        </w:rPr>
      </w:pPr>
      <w:r w:rsidRPr="00E15824">
        <w:rPr>
          <w:rFonts w:ascii="Arial" w:hAnsi="Arial" w:cs="Arial"/>
          <w:spacing w:val="2"/>
          <w:sz w:val="22"/>
          <w:szCs w:val="22"/>
        </w:rPr>
        <w:t>(LOCAL), (DATA).</w:t>
      </w:r>
    </w:p>
    <w:tbl>
      <w:tblPr>
        <w:tblStyle w:val="TabelaSimples4"/>
        <w:tblW w:w="0" w:type="auto"/>
        <w:tblLook w:val="04A0" w:firstRow="1" w:lastRow="0" w:firstColumn="1" w:lastColumn="0" w:noHBand="0" w:noVBand="1"/>
      </w:tblPr>
      <w:tblGrid>
        <w:gridCol w:w="4281"/>
        <w:gridCol w:w="4213"/>
      </w:tblGrid>
      <w:tr w:rsidR="00D22EC5" w:rsidRPr="00E15824" w14:paraId="20E67520" w14:textId="77777777" w:rsidTr="00940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5893D1DA" w14:textId="77777777" w:rsidR="00D22EC5" w:rsidRDefault="00D22EC5" w:rsidP="00940BE4">
            <w:pPr>
              <w:pStyle w:val="NormalWeb"/>
              <w:pBdr>
                <w:bottom w:val="single" w:sz="12" w:space="1" w:color="auto"/>
              </w:pBdr>
              <w:shd w:val="clear" w:color="auto" w:fill="FFFFFF"/>
              <w:spacing w:line="276" w:lineRule="auto"/>
              <w:jc w:val="center"/>
              <w:rPr>
                <w:rFonts w:ascii="Arial" w:hAnsi="Arial" w:cs="Arial"/>
                <w:spacing w:val="2"/>
                <w:sz w:val="22"/>
                <w:szCs w:val="22"/>
              </w:rPr>
            </w:pPr>
          </w:p>
          <w:p w14:paraId="39E67615" w14:textId="77777777" w:rsidR="00D22EC5" w:rsidRPr="00CA03A9" w:rsidRDefault="00D22EC5" w:rsidP="00940BE4">
            <w:pPr>
              <w:pStyle w:val="NormalWeb"/>
              <w:shd w:val="clear" w:color="auto" w:fill="FFFFFF"/>
              <w:spacing w:line="276" w:lineRule="auto"/>
              <w:jc w:val="center"/>
              <w:rPr>
                <w:rFonts w:ascii="Arial" w:hAnsi="Arial" w:cs="Arial"/>
                <w:b w:val="0"/>
                <w:bCs w:val="0"/>
                <w:spacing w:val="2"/>
                <w:sz w:val="22"/>
                <w:szCs w:val="22"/>
              </w:rPr>
            </w:pPr>
            <w:r w:rsidRPr="00E15824">
              <w:rPr>
                <w:rFonts w:ascii="Arial" w:hAnsi="Arial" w:cs="Arial"/>
                <w:spacing w:val="2"/>
                <w:sz w:val="22"/>
                <w:szCs w:val="22"/>
              </w:rPr>
              <w:t xml:space="preserve">Responsável pelo Município de </w:t>
            </w:r>
            <w:r w:rsidRPr="00E15824">
              <w:rPr>
                <w:rFonts w:ascii="Arial" w:hAnsi="Arial" w:cs="Arial"/>
                <w:color w:val="FF0000"/>
                <w:spacing w:val="2"/>
                <w:sz w:val="22"/>
                <w:szCs w:val="22"/>
              </w:rPr>
              <w:t>XXXX</w:t>
            </w:r>
          </w:p>
        </w:tc>
        <w:tc>
          <w:tcPr>
            <w:tcW w:w="4213" w:type="dxa"/>
          </w:tcPr>
          <w:p w14:paraId="594CCDF5" w14:textId="77777777" w:rsidR="00D22EC5" w:rsidRDefault="00D22EC5" w:rsidP="00940BE4">
            <w:pPr>
              <w:pStyle w:val="NormalWeb"/>
              <w:pBdr>
                <w:bottom w:val="single" w:sz="12" w:space="1" w:color="auto"/>
              </w:pBdr>
              <w:shd w:val="clear" w:color="auto" w:fill="FFFFFF"/>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p>
          <w:p w14:paraId="72861109" w14:textId="77777777" w:rsidR="00D22EC5" w:rsidRDefault="00D22EC5" w:rsidP="00940BE4">
            <w:pPr>
              <w:pStyle w:val="NormalWeb"/>
              <w:shd w:val="clear" w:color="auto" w:fill="FFFFFF"/>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22"/>
                <w:szCs w:val="22"/>
              </w:rPr>
            </w:pPr>
            <w:r w:rsidRPr="00E15824">
              <w:rPr>
                <w:rFonts w:ascii="Arial" w:hAnsi="Arial" w:cs="Arial"/>
                <w:spacing w:val="2"/>
                <w:sz w:val="22"/>
                <w:szCs w:val="22"/>
              </w:rPr>
              <w:t>Razão Social do Contratado</w:t>
            </w:r>
          </w:p>
          <w:p w14:paraId="1C4868BA" w14:textId="77777777" w:rsidR="00D22EC5" w:rsidRPr="00CA03A9" w:rsidRDefault="00D22EC5" w:rsidP="00940BE4">
            <w:pPr>
              <w:pStyle w:val="NormalWeb"/>
              <w:shd w:val="clear" w:color="auto" w:fill="FFFFFF"/>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2"/>
                <w:sz w:val="22"/>
                <w:szCs w:val="22"/>
              </w:rPr>
            </w:pPr>
          </w:p>
        </w:tc>
      </w:tr>
      <w:tr w:rsidR="00D22EC5" w:rsidRPr="00E15824" w14:paraId="1E3D6AA2" w14:textId="77777777" w:rsidTr="00940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Pr>
          <w:p w14:paraId="44280007" w14:textId="77777777" w:rsidR="00D22EC5" w:rsidRPr="00E15824" w:rsidRDefault="00D22EC5" w:rsidP="00940BE4">
            <w:pPr>
              <w:pStyle w:val="NormalWeb"/>
              <w:shd w:val="clear" w:color="auto" w:fill="FFFFFF"/>
              <w:spacing w:line="276" w:lineRule="auto"/>
              <w:jc w:val="both"/>
              <w:rPr>
                <w:rFonts w:ascii="Arial" w:hAnsi="Arial" w:cs="Arial"/>
                <w:spacing w:val="2"/>
                <w:sz w:val="22"/>
                <w:szCs w:val="22"/>
              </w:rPr>
            </w:pPr>
            <w:r w:rsidRPr="00E15824">
              <w:rPr>
                <w:rFonts w:ascii="Arial" w:hAnsi="Arial" w:cs="Arial"/>
                <w:spacing w:val="2"/>
                <w:sz w:val="22"/>
                <w:szCs w:val="22"/>
              </w:rPr>
              <w:t>Testemunha 1:</w:t>
            </w:r>
          </w:p>
          <w:p w14:paraId="4D95D73F" w14:textId="77777777" w:rsidR="00D22EC5" w:rsidRPr="00E15824" w:rsidRDefault="00D22EC5" w:rsidP="00940BE4">
            <w:pPr>
              <w:pStyle w:val="NormalWeb"/>
              <w:shd w:val="clear" w:color="auto" w:fill="FFFFFF"/>
              <w:spacing w:line="276" w:lineRule="auto"/>
              <w:contextualSpacing/>
              <w:jc w:val="both"/>
              <w:rPr>
                <w:rFonts w:ascii="Arial" w:hAnsi="Arial" w:cs="Arial"/>
                <w:spacing w:val="2"/>
                <w:sz w:val="22"/>
                <w:szCs w:val="22"/>
              </w:rPr>
            </w:pPr>
            <w:r w:rsidRPr="00E15824">
              <w:rPr>
                <w:rFonts w:ascii="Arial" w:hAnsi="Arial" w:cs="Arial"/>
                <w:spacing w:val="2"/>
                <w:sz w:val="22"/>
                <w:szCs w:val="22"/>
              </w:rPr>
              <w:t>Nome:</w:t>
            </w:r>
          </w:p>
          <w:p w14:paraId="086F6967" w14:textId="77777777" w:rsidR="00D22EC5" w:rsidRPr="00E15824" w:rsidRDefault="00D22EC5" w:rsidP="00940BE4">
            <w:pPr>
              <w:pStyle w:val="NormalWeb"/>
              <w:shd w:val="clear" w:color="auto" w:fill="FFFFFF"/>
              <w:spacing w:line="276" w:lineRule="auto"/>
              <w:contextualSpacing/>
              <w:jc w:val="both"/>
              <w:rPr>
                <w:rFonts w:ascii="Arial" w:hAnsi="Arial" w:cs="Arial"/>
                <w:bCs w:val="0"/>
                <w:spacing w:val="2"/>
                <w:sz w:val="22"/>
                <w:szCs w:val="22"/>
              </w:rPr>
            </w:pPr>
            <w:r w:rsidRPr="00E15824">
              <w:rPr>
                <w:rFonts w:ascii="Arial" w:hAnsi="Arial" w:cs="Arial"/>
                <w:spacing w:val="2"/>
                <w:sz w:val="22"/>
                <w:szCs w:val="22"/>
              </w:rPr>
              <w:t>CPF:</w:t>
            </w:r>
          </w:p>
        </w:tc>
        <w:tc>
          <w:tcPr>
            <w:tcW w:w="4213" w:type="dxa"/>
          </w:tcPr>
          <w:p w14:paraId="352B3BE8" w14:textId="77777777" w:rsidR="00D22EC5" w:rsidRPr="00E15824" w:rsidRDefault="00D22EC5" w:rsidP="00940BE4">
            <w:pPr>
              <w:pStyle w:val="NormalWeb"/>
              <w:shd w:val="clear" w:color="auto" w:fill="FFFFFF"/>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pacing w:val="2"/>
                <w:sz w:val="22"/>
                <w:szCs w:val="22"/>
              </w:rPr>
            </w:pPr>
            <w:r w:rsidRPr="00E15824">
              <w:rPr>
                <w:rFonts w:ascii="Arial" w:hAnsi="Arial" w:cs="Arial"/>
                <w:spacing w:val="2"/>
                <w:sz w:val="22"/>
                <w:szCs w:val="22"/>
              </w:rPr>
              <w:t>Testemunha 2:</w:t>
            </w:r>
          </w:p>
          <w:p w14:paraId="56A6028E" w14:textId="77777777" w:rsidR="00D22EC5" w:rsidRPr="00E15824" w:rsidRDefault="00D22EC5" w:rsidP="00940BE4">
            <w:pPr>
              <w:pStyle w:val="NormalWeb"/>
              <w:shd w:val="clear" w:color="auto" w:fill="FFFFFF"/>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pacing w:val="2"/>
                <w:sz w:val="22"/>
                <w:szCs w:val="22"/>
              </w:rPr>
            </w:pPr>
            <w:r w:rsidRPr="00E15824">
              <w:rPr>
                <w:rFonts w:ascii="Arial" w:hAnsi="Arial" w:cs="Arial"/>
                <w:spacing w:val="2"/>
                <w:sz w:val="22"/>
                <w:szCs w:val="22"/>
              </w:rPr>
              <w:t>Nome:</w:t>
            </w:r>
          </w:p>
          <w:p w14:paraId="39BCE22B" w14:textId="77777777" w:rsidR="00D22EC5" w:rsidRPr="00E15824" w:rsidRDefault="00D22EC5" w:rsidP="00940BE4">
            <w:pPr>
              <w:pStyle w:val="NormalWeb"/>
              <w:shd w:val="clear" w:color="auto" w:fill="FFFFFF"/>
              <w:spacing w:line="276" w:lineRule="auto"/>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Cs/>
                <w:spacing w:val="2"/>
                <w:sz w:val="22"/>
                <w:szCs w:val="22"/>
              </w:rPr>
            </w:pPr>
            <w:r w:rsidRPr="00E15824">
              <w:rPr>
                <w:rFonts w:ascii="Arial" w:hAnsi="Arial" w:cs="Arial"/>
                <w:spacing w:val="2"/>
                <w:sz w:val="22"/>
                <w:szCs w:val="22"/>
              </w:rPr>
              <w:t>CPF:</w:t>
            </w:r>
          </w:p>
        </w:tc>
      </w:tr>
      <w:tr w:rsidR="007D6BCC" w:rsidRPr="00E15824" w14:paraId="45921214" w14:textId="77777777" w:rsidTr="00940BE4">
        <w:tc>
          <w:tcPr>
            <w:cnfStyle w:val="001000000000" w:firstRow="0" w:lastRow="0" w:firstColumn="1" w:lastColumn="0" w:oddVBand="0" w:evenVBand="0" w:oddHBand="0" w:evenHBand="0" w:firstRowFirstColumn="0" w:firstRowLastColumn="0" w:lastRowFirstColumn="0" w:lastRowLastColumn="0"/>
            <w:tcW w:w="4281" w:type="dxa"/>
          </w:tcPr>
          <w:p w14:paraId="306184B4" w14:textId="77777777" w:rsidR="007D6BCC" w:rsidRDefault="007D6BCC" w:rsidP="00940BE4">
            <w:pPr>
              <w:pStyle w:val="NormalWeb"/>
              <w:shd w:val="clear" w:color="auto" w:fill="FFFFFF"/>
              <w:spacing w:line="276" w:lineRule="auto"/>
              <w:jc w:val="both"/>
              <w:rPr>
                <w:rFonts w:ascii="Arial" w:hAnsi="Arial" w:cs="Arial"/>
                <w:b w:val="0"/>
                <w:bCs w:val="0"/>
                <w:spacing w:val="2"/>
                <w:sz w:val="22"/>
                <w:szCs w:val="22"/>
              </w:rPr>
            </w:pPr>
          </w:p>
          <w:p w14:paraId="53907595" w14:textId="77777777" w:rsidR="007D6BCC" w:rsidRDefault="007D6BCC" w:rsidP="00940BE4">
            <w:pPr>
              <w:pStyle w:val="NormalWeb"/>
              <w:shd w:val="clear" w:color="auto" w:fill="FFFFFF"/>
              <w:spacing w:line="276" w:lineRule="auto"/>
              <w:jc w:val="both"/>
              <w:rPr>
                <w:rFonts w:ascii="Arial" w:hAnsi="Arial" w:cs="Arial"/>
                <w:b w:val="0"/>
                <w:bCs w:val="0"/>
                <w:spacing w:val="2"/>
                <w:sz w:val="22"/>
                <w:szCs w:val="22"/>
              </w:rPr>
            </w:pPr>
          </w:p>
          <w:p w14:paraId="410088E6" w14:textId="76A7B93D" w:rsidR="007D6BCC" w:rsidRDefault="007D6BCC" w:rsidP="00940BE4">
            <w:pPr>
              <w:pStyle w:val="NormalWeb"/>
              <w:shd w:val="clear" w:color="auto" w:fill="FFFFFF"/>
              <w:spacing w:line="276" w:lineRule="auto"/>
              <w:jc w:val="both"/>
              <w:rPr>
                <w:rFonts w:ascii="Arial" w:hAnsi="Arial" w:cs="Arial"/>
                <w:b w:val="0"/>
                <w:bCs w:val="0"/>
                <w:spacing w:val="2"/>
                <w:sz w:val="22"/>
                <w:szCs w:val="22"/>
              </w:rPr>
            </w:pPr>
          </w:p>
          <w:p w14:paraId="3DA45646" w14:textId="24657FA7" w:rsidR="006E0DD2" w:rsidRDefault="006E0DD2" w:rsidP="00940BE4">
            <w:pPr>
              <w:pStyle w:val="NormalWeb"/>
              <w:shd w:val="clear" w:color="auto" w:fill="FFFFFF"/>
              <w:spacing w:line="276" w:lineRule="auto"/>
              <w:jc w:val="both"/>
              <w:rPr>
                <w:rFonts w:ascii="Arial" w:hAnsi="Arial" w:cs="Arial"/>
                <w:b w:val="0"/>
                <w:bCs w:val="0"/>
                <w:spacing w:val="2"/>
                <w:sz w:val="22"/>
                <w:szCs w:val="22"/>
              </w:rPr>
            </w:pPr>
          </w:p>
          <w:p w14:paraId="64DEEE9A" w14:textId="578AA26F" w:rsidR="006E0DD2" w:rsidRDefault="006E0DD2" w:rsidP="00940BE4">
            <w:pPr>
              <w:pStyle w:val="NormalWeb"/>
              <w:shd w:val="clear" w:color="auto" w:fill="FFFFFF"/>
              <w:spacing w:line="276" w:lineRule="auto"/>
              <w:jc w:val="both"/>
              <w:rPr>
                <w:rFonts w:ascii="Arial" w:hAnsi="Arial" w:cs="Arial"/>
                <w:b w:val="0"/>
                <w:bCs w:val="0"/>
                <w:spacing w:val="2"/>
                <w:sz w:val="22"/>
                <w:szCs w:val="22"/>
              </w:rPr>
            </w:pPr>
          </w:p>
          <w:p w14:paraId="7C8668F8" w14:textId="1F28B78B" w:rsidR="006E0DD2" w:rsidRDefault="006E0DD2" w:rsidP="00940BE4">
            <w:pPr>
              <w:pStyle w:val="NormalWeb"/>
              <w:shd w:val="clear" w:color="auto" w:fill="FFFFFF"/>
              <w:spacing w:line="276" w:lineRule="auto"/>
              <w:jc w:val="both"/>
              <w:rPr>
                <w:rFonts w:ascii="Arial" w:hAnsi="Arial" w:cs="Arial"/>
                <w:b w:val="0"/>
                <w:bCs w:val="0"/>
                <w:spacing w:val="2"/>
                <w:sz w:val="22"/>
                <w:szCs w:val="22"/>
              </w:rPr>
            </w:pPr>
          </w:p>
          <w:p w14:paraId="505688E7" w14:textId="21DEA718" w:rsidR="006E0DD2" w:rsidRDefault="006E0DD2" w:rsidP="00940BE4">
            <w:pPr>
              <w:pStyle w:val="NormalWeb"/>
              <w:shd w:val="clear" w:color="auto" w:fill="FFFFFF"/>
              <w:spacing w:line="276" w:lineRule="auto"/>
              <w:jc w:val="both"/>
              <w:rPr>
                <w:rFonts w:ascii="Arial" w:hAnsi="Arial" w:cs="Arial"/>
                <w:b w:val="0"/>
                <w:bCs w:val="0"/>
                <w:spacing w:val="2"/>
                <w:sz w:val="22"/>
                <w:szCs w:val="22"/>
              </w:rPr>
            </w:pPr>
          </w:p>
          <w:p w14:paraId="75BD0A26" w14:textId="77777777" w:rsidR="006E0DD2" w:rsidRDefault="006E0DD2" w:rsidP="00940BE4">
            <w:pPr>
              <w:pStyle w:val="NormalWeb"/>
              <w:shd w:val="clear" w:color="auto" w:fill="FFFFFF"/>
              <w:spacing w:line="276" w:lineRule="auto"/>
              <w:jc w:val="both"/>
              <w:rPr>
                <w:rFonts w:ascii="Arial" w:hAnsi="Arial" w:cs="Arial"/>
                <w:b w:val="0"/>
                <w:bCs w:val="0"/>
                <w:spacing w:val="2"/>
                <w:sz w:val="22"/>
                <w:szCs w:val="22"/>
              </w:rPr>
            </w:pPr>
          </w:p>
          <w:p w14:paraId="5E5FF683" w14:textId="67FBC6A5" w:rsidR="007D6BCC" w:rsidRPr="00E15824" w:rsidRDefault="007D6BCC" w:rsidP="00940BE4">
            <w:pPr>
              <w:pStyle w:val="NormalWeb"/>
              <w:shd w:val="clear" w:color="auto" w:fill="FFFFFF"/>
              <w:spacing w:line="276" w:lineRule="auto"/>
              <w:jc w:val="both"/>
              <w:rPr>
                <w:rFonts w:ascii="Arial" w:hAnsi="Arial" w:cs="Arial"/>
                <w:spacing w:val="2"/>
                <w:sz w:val="22"/>
                <w:szCs w:val="22"/>
              </w:rPr>
            </w:pPr>
          </w:p>
        </w:tc>
        <w:tc>
          <w:tcPr>
            <w:tcW w:w="4213" w:type="dxa"/>
          </w:tcPr>
          <w:p w14:paraId="2280E306" w14:textId="77777777" w:rsidR="007D6BCC" w:rsidRPr="00E15824" w:rsidRDefault="007D6BCC" w:rsidP="00940BE4">
            <w:pPr>
              <w:pStyle w:val="NormalWeb"/>
              <w:shd w:val="clear" w:color="auto" w:fill="FFFFFF"/>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pacing w:val="2"/>
                <w:sz w:val="22"/>
                <w:szCs w:val="22"/>
              </w:rPr>
            </w:pPr>
          </w:p>
        </w:tc>
      </w:tr>
    </w:tbl>
    <w:p w14:paraId="162F0371" w14:textId="773BB3A8" w:rsidR="003C4DAF" w:rsidRPr="00BB456F" w:rsidRDefault="003C4DAF" w:rsidP="00B332FD">
      <w:pPr>
        <w:pStyle w:val="Ttulo1"/>
        <w:shd w:val="clear" w:color="auto" w:fill="A5A5A5" w:themeFill="accent3"/>
        <w:jc w:val="center"/>
      </w:pPr>
      <w:bookmarkStart w:id="58" w:name="_Toc133132903"/>
      <w:r w:rsidRPr="00BB456F">
        <w:t>ANEXO</w:t>
      </w:r>
      <w:r>
        <w:t xml:space="preserve"> VI</w:t>
      </w:r>
      <w:r w:rsidR="00CA005D">
        <w:t xml:space="preserve"> – CONTRATO ADMINISTRATIVO</w:t>
      </w:r>
      <w:bookmarkEnd w:id="58"/>
    </w:p>
    <w:p w14:paraId="24A3B854" w14:textId="77777777" w:rsidR="003C4DAF" w:rsidRPr="00BB456F" w:rsidRDefault="003C4DAF" w:rsidP="003C4DAF">
      <w:pPr>
        <w:spacing w:before="240" w:line="276" w:lineRule="auto"/>
        <w:jc w:val="center"/>
        <w:rPr>
          <w:rFonts w:ascii="Arial" w:hAnsi="Arial" w:cs="Arial"/>
          <w:b/>
        </w:rPr>
      </w:pPr>
    </w:p>
    <w:p w14:paraId="5257685C" w14:textId="77777777" w:rsidR="00BC6578" w:rsidRPr="003A2075" w:rsidRDefault="00BC6578" w:rsidP="00BC6578">
      <w:pPr>
        <w:spacing w:before="240" w:line="276" w:lineRule="auto"/>
        <w:jc w:val="center"/>
        <w:rPr>
          <w:rFonts w:ascii="Arial" w:hAnsi="Arial" w:cs="Arial"/>
          <w:b/>
        </w:rPr>
      </w:pPr>
      <w:r w:rsidRPr="003A2075">
        <w:rPr>
          <w:rFonts w:ascii="Arial" w:hAnsi="Arial" w:cs="Arial"/>
          <w:b/>
        </w:rPr>
        <w:t xml:space="preserve">CONTRATO ADMINISTRATIVO Nº </w:t>
      </w:r>
      <w:r w:rsidRPr="003A2075">
        <w:rPr>
          <w:rFonts w:ascii="Arial" w:hAnsi="Arial" w:cs="Arial"/>
          <w:b/>
          <w:color w:val="FF0000"/>
        </w:rPr>
        <w:t>000/202X</w:t>
      </w:r>
    </w:p>
    <w:p w14:paraId="7E4B69E9" w14:textId="77777777" w:rsidR="00BC6578" w:rsidRPr="003A2075" w:rsidRDefault="00BC6578" w:rsidP="00BC6578">
      <w:pPr>
        <w:spacing w:before="240" w:line="276" w:lineRule="auto"/>
        <w:jc w:val="both"/>
        <w:rPr>
          <w:rFonts w:ascii="Arial" w:hAnsi="Arial" w:cs="Arial"/>
          <w:b/>
        </w:rPr>
      </w:pPr>
    </w:p>
    <w:p w14:paraId="2E2AFD57" w14:textId="77777777" w:rsidR="00BC6578" w:rsidRPr="003A2075" w:rsidRDefault="00BC6578" w:rsidP="00BC6578">
      <w:pPr>
        <w:spacing w:before="240" w:line="276" w:lineRule="auto"/>
        <w:jc w:val="both"/>
        <w:rPr>
          <w:rFonts w:ascii="Arial" w:hAnsi="Arial" w:cs="Arial"/>
        </w:rPr>
      </w:pPr>
      <w:r w:rsidRPr="003A2075">
        <w:rPr>
          <w:rFonts w:ascii="Arial" w:hAnsi="Arial" w:cs="Arial"/>
        </w:rPr>
        <w:t xml:space="preserve">O </w:t>
      </w:r>
      <w:r w:rsidRPr="003A2075">
        <w:rPr>
          <w:rFonts w:ascii="Arial" w:hAnsi="Arial" w:cs="Arial"/>
          <w:b/>
        </w:rPr>
        <w:t xml:space="preserve">MUNICÍPIO DE </w:t>
      </w:r>
      <w:r w:rsidRPr="003A2075">
        <w:rPr>
          <w:rFonts w:ascii="Arial" w:hAnsi="Arial" w:cs="Arial"/>
          <w:b/>
          <w:color w:val="FF0000"/>
        </w:rPr>
        <w:t>XXX</w:t>
      </w:r>
      <w:r w:rsidRPr="003A2075">
        <w:rPr>
          <w:rFonts w:ascii="Arial" w:hAnsi="Arial" w:cs="Arial"/>
        </w:rPr>
        <w:t xml:space="preserve">, pessoa jurídica de direito público interno, inscrito no CNPJ nº </w:t>
      </w:r>
      <w:r w:rsidRPr="003A2075">
        <w:rPr>
          <w:rFonts w:ascii="Arial" w:hAnsi="Arial" w:cs="Arial"/>
          <w:color w:val="FF0000"/>
        </w:rPr>
        <w:t>000</w:t>
      </w:r>
      <w:r w:rsidRPr="003A2075">
        <w:rPr>
          <w:rFonts w:ascii="Arial" w:hAnsi="Arial" w:cs="Arial"/>
        </w:rPr>
        <w:t xml:space="preserve">, com sede em </w:t>
      </w:r>
      <w:r w:rsidRPr="003A2075">
        <w:rPr>
          <w:rFonts w:ascii="Arial" w:hAnsi="Arial" w:cs="Arial"/>
          <w:color w:val="FF0000"/>
        </w:rPr>
        <w:t>XXX</w:t>
      </w:r>
      <w:r w:rsidRPr="003A2075">
        <w:rPr>
          <w:rFonts w:ascii="Arial" w:hAnsi="Arial" w:cs="Arial"/>
        </w:rPr>
        <w:t xml:space="preserve">, doravante denominado </w:t>
      </w:r>
      <w:r w:rsidRPr="003A2075">
        <w:rPr>
          <w:rFonts w:ascii="Arial" w:hAnsi="Arial" w:cs="Arial"/>
          <w:b/>
        </w:rPr>
        <w:t>CONTRATANTE</w:t>
      </w:r>
      <w:r w:rsidRPr="003A2075">
        <w:rPr>
          <w:rFonts w:ascii="Arial" w:hAnsi="Arial" w:cs="Arial"/>
        </w:rPr>
        <w:t xml:space="preserve">, neste ato representado pelo Prefeito Municipal </w:t>
      </w:r>
      <w:r w:rsidRPr="003A2075">
        <w:rPr>
          <w:rFonts w:ascii="Arial" w:hAnsi="Arial" w:cs="Arial"/>
          <w:color w:val="FF0000"/>
        </w:rPr>
        <w:t>XXX</w:t>
      </w:r>
      <w:r w:rsidRPr="003A2075">
        <w:rPr>
          <w:rFonts w:ascii="Arial" w:hAnsi="Arial" w:cs="Arial"/>
        </w:rPr>
        <w:t xml:space="preserve">, e </w:t>
      </w:r>
      <w:r w:rsidRPr="003A2075">
        <w:rPr>
          <w:rFonts w:ascii="Arial" w:hAnsi="Arial" w:cs="Arial"/>
          <w:b/>
          <w:color w:val="FF0000"/>
        </w:rPr>
        <w:t>XXX</w:t>
      </w:r>
      <w:r>
        <w:rPr>
          <w:rFonts w:ascii="Arial" w:hAnsi="Arial" w:cs="Arial"/>
        </w:rPr>
        <w:t>, inscrito</w:t>
      </w:r>
      <w:r w:rsidRPr="003A2075">
        <w:rPr>
          <w:rFonts w:ascii="Arial" w:hAnsi="Arial" w:cs="Arial"/>
        </w:rPr>
        <w:t xml:space="preserve"> no CNPJ</w:t>
      </w:r>
      <w:r>
        <w:rPr>
          <w:rFonts w:ascii="Arial" w:hAnsi="Arial" w:cs="Arial"/>
        </w:rPr>
        <w:t>/CPF</w:t>
      </w:r>
      <w:r w:rsidRPr="003A2075">
        <w:rPr>
          <w:rFonts w:ascii="Arial" w:hAnsi="Arial" w:cs="Arial"/>
        </w:rPr>
        <w:t xml:space="preserve"> nº </w:t>
      </w:r>
      <w:r w:rsidRPr="003A2075">
        <w:rPr>
          <w:rFonts w:ascii="Arial" w:hAnsi="Arial" w:cs="Arial"/>
          <w:color w:val="FF0000"/>
        </w:rPr>
        <w:t>000</w:t>
      </w:r>
      <w:r w:rsidRPr="003A2075">
        <w:rPr>
          <w:rFonts w:ascii="Arial" w:hAnsi="Arial" w:cs="Arial"/>
        </w:rPr>
        <w:t xml:space="preserve">, </w:t>
      </w:r>
      <w:r>
        <w:rPr>
          <w:rFonts w:ascii="Arial" w:hAnsi="Arial" w:cs="Arial"/>
        </w:rPr>
        <w:t>com endereço</w:t>
      </w:r>
      <w:r w:rsidRPr="003A2075">
        <w:rPr>
          <w:rFonts w:ascii="Arial" w:hAnsi="Arial" w:cs="Arial"/>
        </w:rPr>
        <w:t xml:space="preserve"> em </w:t>
      </w:r>
      <w:r w:rsidRPr="003A2075">
        <w:rPr>
          <w:rFonts w:ascii="Arial" w:hAnsi="Arial" w:cs="Arial"/>
          <w:color w:val="FF0000"/>
        </w:rPr>
        <w:t>XXX</w:t>
      </w:r>
      <w:r w:rsidRPr="003A2075">
        <w:rPr>
          <w:rFonts w:ascii="Arial" w:hAnsi="Arial" w:cs="Arial"/>
        </w:rPr>
        <w:t xml:space="preserve">, doravante denominada </w:t>
      </w:r>
      <w:r w:rsidRPr="003A2075">
        <w:rPr>
          <w:rFonts w:ascii="Arial" w:hAnsi="Arial" w:cs="Arial"/>
          <w:b/>
        </w:rPr>
        <w:t>CONTRATADA</w:t>
      </w:r>
      <w:r w:rsidRPr="003A2075">
        <w:rPr>
          <w:rFonts w:ascii="Arial" w:hAnsi="Arial" w:cs="Arial"/>
        </w:rPr>
        <w:t xml:space="preserve">, resolvem celebrar este contrato, em decorrência do </w:t>
      </w:r>
      <w:r>
        <w:rPr>
          <w:rFonts w:ascii="Arial" w:hAnsi="Arial" w:cs="Arial"/>
        </w:rPr>
        <w:t xml:space="preserve">processo administrativo de Inexigibilidade de Licitação </w:t>
      </w:r>
      <w:r w:rsidRPr="00E15824">
        <w:rPr>
          <w:rFonts w:ascii="Arial" w:hAnsi="Arial" w:cs="Arial"/>
        </w:rPr>
        <w:t xml:space="preserve">nº </w:t>
      </w:r>
      <w:r w:rsidRPr="00E15824">
        <w:rPr>
          <w:rFonts w:ascii="Arial" w:hAnsi="Arial" w:cs="Arial"/>
          <w:color w:val="FF0000"/>
        </w:rPr>
        <w:t>0000/202X</w:t>
      </w:r>
      <w:r w:rsidRPr="00E15824">
        <w:rPr>
          <w:rFonts w:ascii="Arial" w:hAnsi="Arial" w:cs="Arial"/>
        </w:rPr>
        <w:t>,</w:t>
      </w:r>
      <w:r>
        <w:rPr>
          <w:rFonts w:ascii="Arial" w:hAnsi="Arial" w:cs="Arial"/>
        </w:rPr>
        <w:t xml:space="preserve"> </w:t>
      </w:r>
      <w:r w:rsidRPr="003A2075">
        <w:rPr>
          <w:rFonts w:ascii="Arial" w:hAnsi="Arial" w:cs="Arial"/>
        </w:rPr>
        <w:t xml:space="preserve">homologado em </w:t>
      </w:r>
      <w:r w:rsidRPr="003A2075">
        <w:rPr>
          <w:rFonts w:ascii="Arial" w:hAnsi="Arial" w:cs="Arial"/>
          <w:color w:val="FF0000"/>
        </w:rPr>
        <w:t>00/00/202X</w:t>
      </w:r>
      <w:r w:rsidRPr="003A2075">
        <w:rPr>
          <w:rFonts w:ascii="Arial" w:hAnsi="Arial" w:cs="Arial"/>
        </w:rPr>
        <w:t>, mediante as cláusulas a seguir:</w:t>
      </w:r>
    </w:p>
    <w:p w14:paraId="4245C973" w14:textId="77777777" w:rsidR="00BC6578" w:rsidRPr="003A2075" w:rsidRDefault="00BC6578" w:rsidP="00BC6578">
      <w:pPr>
        <w:spacing w:before="240" w:line="276" w:lineRule="auto"/>
        <w:jc w:val="both"/>
        <w:rPr>
          <w:rFonts w:ascii="Arial" w:hAnsi="Arial" w:cs="Arial"/>
        </w:rPr>
      </w:pPr>
    </w:p>
    <w:p w14:paraId="0A4E0843" w14:textId="77777777" w:rsidR="00BC6578" w:rsidRPr="003A2075" w:rsidRDefault="00BC6578" w:rsidP="00BC6578">
      <w:pPr>
        <w:shd w:val="clear" w:color="auto" w:fill="E7E6E6" w:themeFill="background2"/>
        <w:spacing w:before="240" w:line="276" w:lineRule="auto"/>
        <w:jc w:val="both"/>
        <w:rPr>
          <w:rFonts w:ascii="Arial" w:hAnsi="Arial" w:cs="Arial"/>
          <w:b/>
        </w:rPr>
      </w:pPr>
      <w:r w:rsidRPr="003A2075">
        <w:rPr>
          <w:rFonts w:ascii="Arial" w:hAnsi="Arial" w:cs="Arial"/>
          <w:b/>
        </w:rPr>
        <w:t>CLÁUSULA PRIMEIRA: OBJETO E SEUS ELEMENTOS CARACTERÍSTICOS (</w:t>
      </w:r>
      <w:hyperlink r:id="rId132" w:anchor="art92i" w:history="1">
        <w:r w:rsidRPr="003474EC">
          <w:rPr>
            <w:rStyle w:val="Hyperlink"/>
            <w:rFonts w:ascii="Arial" w:hAnsi="Arial" w:cs="Arial"/>
            <w:b/>
          </w:rPr>
          <w:t>art. 92, I</w:t>
        </w:r>
      </w:hyperlink>
      <w:r w:rsidRPr="003A2075">
        <w:rPr>
          <w:rFonts w:ascii="Arial" w:hAnsi="Arial" w:cs="Arial"/>
          <w:b/>
        </w:rPr>
        <w:t>)</w:t>
      </w:r>
    </w:p>
    <w:p w14:paraId="6E9FB0C1"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objeto deste contrato é </w:t>
      </w:r>
      <w:r w:rsidRPr="003A2075">
        <w:rPr>
          <w:rFonts w:ascii="Arial" w:hAnsi="Arial" w:cs="Arial"/>
          <w:color w:val="FF0000"/>
        </w:rPr>
        <w:t>XXX</w:t>
      </w:r>
    </w:p>
    <w:p w14:paraId="7F4CC1B6" w14:textId="77777777" w:rsidR="00BC6578" w:rsidRPr="003A2075" w:rsidRDefault="00BC6578" w:rsidP="00BC6578">
      <w:pPr>
        <w:spacing w:before="240" w:line="276" w:lineRule="auto"/>
        <w:jc w:val="both"/>
        <w:rPr>
          <w:rFonts w:ascii="Arial" w:hAnsi="Arial" w:cs="Arial"/>
          <w:b/>
        </w:rPr>
      </w:pPr>
    </w:p>
    <w:p w14:paraId="3EB06F02" w14:textId="77777777" w:rsidR="00BC6578" w:rsidRPr="003A2075" w:rsidRDefault="00BC6578" w:rsidP="00BC6578">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SEGUNDA: VINCULAÇÃO </w:t>
      </w:r>
      <w:r>
        <w:rPr>
          <w:rFonts w:ascii="Arial" w:hAnsi="Arial" w:cs="Arial"/>
          <w:b/>
        </w:rPr>
        <w:t xml:space="preserve">AO </w:t>
      </w:r>
      <w:r w:rsidRPr="00C279BE">
        <w:rPr>
          <w:rFonts w:ascii="Arial" w:hAnsi="Arial" w:cs="Arial"/>
          <w:b/>
        </w:rPr>
        <w:t>PROCESSO ADMINISTRATIVO DE INEXIGIBILIDADE DE LICITAÇÃO</w:t>
      </w:r>
      <w:r w:rsidRPr="003A2075">
        <w:rPr>
          <w:rFonts w:ascii="Arial" w:hAnsi="Arial" w:cs="Arial"/>
          <w:b/>
        </w:rPr>
        <w:t xml:space="preserve"> (</w:t>
      </w:r>
      <w:hyperlink r:id="rId133" w:anchor="art92ii" w:history="1">
        <w:r w:rsidRPr="003474EC">
          <w:rPr>
            <w:rStyle w:val="Hyperlink"/>
            <w:rFonts w:ascii="Arial" w:hAnsi="Arial" w:cs="Arial"/>
            <w:b/>
          </w:rPr>
          <w:t>art. 92, II</w:t>
        </w:r>
      </w:hyperlink>
      <w:r w:rsidRPr="003A2075">
        <w:rPr>
          <w:rFonts w:ascii="Arial" w:hAnsi="Arial" w:cs="Arial"/>
          <w:b/>
        </w:rPr>
        <w:t>)</w:t>
      </w:r>
    </w:p>
    <w:p w14:paraId="119F7E5D" w14:textId="77777777" w:rsidR="00BC6578" w:rsidRDefault="00BC6578" w:rsidP="00BC6578">
      <w:pPr>
        <w:spacing w:before="240" w:line="276" w:lineRule="auto"/>
        <w:jc w:val="both"/>
        <w:rPr>
          <w:rFonts w:ascii="Arial" w:hAnsi="Arial" w:cs="Arial"/>
        </w:rPr>
      </w:pPr>
      <w:bookmarkStart w:id="59" w:name="art92ii"/>
      <w:bookmarkStart w:id="60" w:name="art92iii"/>
      <w:bookmarkEnd w:id="59"/>
      <w:bookmarkEnd w:id="60"/>
      <w:r w:rsidRPr="003A2075">
        <w:rPr>
          <w:rFonts w:ascii="Arial" w:hAnsi="Arial" w:cs="Arial"/>
          <w:b/>
        </w:rPr>
        <w:t>1.</w:t>
      </w:r>
      <w:r w:rsidRPr="003A2075">
        <w:rPr>
          <w:rFonts w:ascii="Arial" w:hAnsi="Arial" w:cs="Arial"/>
        </w:rPr>
        <w:t xml:space="preserve"> Este contrato é vinculado ao edital do </w:t>
      </w:r>
      <w:r>
        <w:rPr>
          <w:rFonts w:ascii="Arial" w:hAnsi="Arial" w:cs="Arial"/>
        </w:rPr>
        <w:t xml:space="preserve">Processo Administrativo de Inexigibilidade de Licitação </w:t>
      </w:r>
      <w:r w:rsidRPr="00E15824">
        <w:rPr>
          <w:rFonts w:ascii="Arial" w:hAnsi="Arial" w:cs="Arial"/>
        </w:rPr>
        <w:t xml:space="preserve">nº </w:t>
      </w:r>
      <w:r w:rsidRPr="00E15824">
        <w:rPr>
          <w:rFonts w:ascii="Arial" w:hAnsi="Arial" w:cs="Arial"/>
          <w:color w:val="FF0000"/>
        </w:rPr>
        <w:t>0000/202X</w:t>
      </w:r>
      <w:r w:rsidRPr="003A2075">
        <w:rPr>
          <w:rFonts w:ascii="Arial" w:hAnsi="Arial" w:cs="Arial"/>
        </w:rPr>
        <w:t xml:space="preserve">, homologado em </w:t>
      </w:r>
      <w:r w:rsidRPr="003A2075">
        <w:rPr>
          <w:rFonts w:ascii="Arial" w:hAnsi="Arial" w:cs="Arial"/>
          <w:color w:val="FF0000"/>
        </w:rPr>
        <w:t>00/00/202X</w:t>
      </w:r>
      <w:r w:rsidRPr="005571C6">
        <w:rPr>
          <w:rFonts w:ascii="Arial" w:hAnsi="Arial" w:cs="Arial"/>
        </w:rPr>
        <w:t>.</w:t>
      </w:r>
    </w:p>
    <w:p w14:paraId="2EBF7912" w14:textId="77777777" w:rsidR="00BC6578" w:rsidRPr="003A2075" w:rsidRDefault="00BC6578" w:rsidP="00BC6578">
      <w:pPr>
        <w:spacing w:before="240" w:line="276" w:lineRule="auto"/>
        <w:jc w:val="both"/>
        <w:rPr>
          <w:rFonts w:ascii="Arial" w:hAnsi="Arial" w:cs="Arial"/>
        </w:rPr>
      </w:pPr>
      <w:r w:rsidRPr="00C279BE">
        <w:rPr>
          <w:rFonts w:ascii="Arial" w:hAnsi="Arial" w:cs="Arial"/>
          <w:b/>
        </w:rPr>
        <w:t>2.</w:t>
      </w:r>
      <w:r>
        <w:rPr>
          <w:rFonts w:ascii="Arial" w:hAnsi="Arial" w:cs="Arial"/>
        </w:rPr>
        <w:t xml:space="preserve"> O processo administrativo de Inexigibilidade de Licitação </w:t>
      </w:r>
      <w:r w:rsidRPr="00E15824">
        <w:rPr>
          <w:rFonts w:ascii="Arial" w:hAnsi="Arial" w:cs="Arial"/>
        </w:rPr>
        <w:t xml:space="preserve">nº </w:t>
      </w:r>
      <w:r w:rsidRPr="00E15824">
        <w:rPr>
          <w:rFonts w:ascii="Arial" w:hAnsi="Arial" w:cs="Arial"/>
          <w:color w:val="FF0000"/>
        </w:rPr>
        <w:t>0000/202X</w:t>
      </w:r>
      <w:r>
        <w:rPr>
          <w:rFonts w:ascii="Arial" w:hAnsi="Arial" w:cs="Arial"/>
          <w:color w:val="FF0000"/>
        </w:rPr>
        <w:t xml:space="preserve"> </w:t>
      </w:r>
      <w:r w:rsidRPr="00C279BE">
        <w:rPr>
          <w:rFonts w:ascii="Arial" w:hAnsi="Arial" w:cs="Arial"/>
        </w:rPr>
        <w:t>é derivado do Procedimento Auxiliar – Credenciamento Nº</w:t>
      </w:r>
      <w:r>
        <w:rPr>
          <w:rFonts w:ascii="Arial" w:hAnsi="Arial" w:cs="Arial"/>
          <w:color w:val="FF0000"/>
        </w:rPr>
        <w:t xml:space="preserve"> 00/202X</w:t>
      </w:r>
      <w:r>
        <w:rPr>
          <w:rFonts w:ascii="Arial" w:hAnsi="Arial" w:cs="Arial"/>
        </w:rPr>
        <w:t xml:space="preserve">, que credenciou o CONTRATADO em </w:t>
      </w:r>
      <w:r w:rsidRPr="0032484B">
        <w:rPr>
          <w:rFonts w:ascii="Arial" w:hAnsi="Arial" w:cs="Arial"/>
          <w:color w:val="FF0000"/>
        </w:rPr>
        <w:t xml:space="preserve">00/00/202X </w:t>
      </w:r>
      <w:r>
        <w:rPr>
          <w:rFonts w:ascii="Arial" w:hAnsi="Arial" w:cs="Arial"/>
        </w:rPr>
        <w:t xml:space="preserve">por meio do ato legal </w:t>
      </w:r>
      <w:r w:rsidRPr="0032484B">
        <w:rPr>
          <w:rFonts w:ascii="Arial" w:hAnsi="Arial" w:cs="Arial"/>
          <w:color w:val="FF0000"/>
        </w:rPr>
        <w:t>XXX</w:t>
      </w:r>
      <w:r>
        <w:rPr>
          <w:rFonts w:ascii="Arial" w:hAnsi="Arial" w:cs="Arial"/>
        </w:rPr>
        <w:t>.</w:t>
      </w:r>
    </w:p>
    <w:p w14:paraId="029485BA" w14:textId="77777777" w:rsidR="00BC6578" w:rsidRPr="003A2075" w:rsidRDefault="00BC6578" w:rsidP="00BC6578">
      <w:pPr>
        <w:spacing w:before="240" w:line="276" w:lineRule="auto"/>
        <w:jc w:val="both"/>
        <w:rPr>
          <w:rFonts w:ascii="Arial" w:hAnsi="Arial" w:cs="Arial"/>
          <w:b/>
        </w:rPr>
      </w:pPr>
    </w:p>
    <w:p w14:paraId="16DAF069" w14:textId="77777777" w:rsidR="00BC6578" w:rsidRPr="003A2075" w:rsidRDefault="00BC6578" w:rsidP="00BC6578">
      <w:pPr>
        <w:shd w:val="clear" w:color="auto" w:fill="E7E6E6" w:themeFill="background2"/>
        <w:spacing w:before="240" w:line="276" w:lineRule="auto"/>
        <w:jc w:val="both"/>
        <w:rPr>
          <w:rFonts w:ascii="Arial" w:hAnsi="Arial" w:cs="Arial"/>
          <w:b/>
        </w:rPr>
      </w:pPr>
      <w:r w:rsidRPr="003A2075">
        <w:rPr>
          <w:rFonts w:ascii="Arial" w:hAnsi="Arial" w:cs="Arial"/>
          <w:b/>
        </w:rPr>
        <w:t>CLÁUSULA TERCEIRA: LEGISLAÇÃO APLICÁVEL À EXECUÇÃO DO CONTRATO, INCLUSIVE QUANTO AOS CASOS OMISSOS (</w:t>
      </w:r>
      <w:hyperlink r:id="rId134" w:anchor="art92iii" w:history="1">
        <w:r w:rsidRPr="003474EC">
          <w:rPr>
            <w:rStyle w:val="Hyperlink"/>
            <w:rFonts w:ascii="Arial" w:hAnsi="Arial" w:cs="Arial"/>
            <w:b/>
          </w:rPr>
          <w:t>art. 92, III</w:t>
        </w:r>
      </w:hyperlink>
      <w:r w:rsidRPr="003A2075">
        <w:rPr>
          <w:rFonts w:ascii="Arial" w:hAnsi="Arial" w:cs="Arial"/>
          <w:b/>
        </w:rPr>
        <w:t>)</w:t>
      </w:r>
    </w:p>
    <w:p w14:paraId="6845BCB1"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rege-se pelas disposições expressas na </w:t>
      </w:r>
      <w:hyperlink r:id="rId135" w:history="1">
        <w:r w:rsidRPr="003474EC">
          <w:rPr>
            <w:rStyle w:val="Hyperlink"/>
            <w:rFonts w:ascii="Arial" w:hAnsi="Arial" w:cs="Arial"/>
          </w:rPr>
          <w:t>Lei nº 14.133/20211</w:t>
        </w:r>
      </w:hyperlink>
      <w:r w:rsidRPr="003A2075">
        <w:rPr>
          <w:rFonts w:ascii="Arial" w:hAnsi="Arial" w:cs="Arial"/>
        </w:rPr>
        <w:t xml:space="preserve"> e pelos preceitos de direito público, sendo aplicados, supletivamente, os princípios da teoria geral dos contratos e as disposições de direito privado. </w:t>
      </w:r>
    </w:p>
    <w:p w14:paraId="5664CD42" w14:textId="036336DD" w:rsidR="00BC6578" w:rsidRDefault="00BC6578" w:rsidP="00BC6578">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Os casos omissos serão resolvidos à luz da referida lei, recorrendo-se à analogia, aos costumes e aos princípios gerais do direito</w:t>
      </w:r>
    </w:p>
    <w:p w14:paraId="103C637A" w14:textId="73B1D5C2" w:rsidR="006E0DD2" w:rsidRDefault="006E0DD2" w:rsidP="00BC6578">
      <w:pPr>
        <w:spacing w:before="240" w:line="276" w:lineRule="auto"/>
        <w:jc w:val="both"/>
        <w:rPr>
          <w:rFonts w:ascii="Arial" w:hAnsi="Arial" w:cs="Arial"/>
        </w:rPr>
      </w:pPr>
    </w:p>
    <w:p w14:paraId="08626A64" w14:textId="4AAEDEEE" w:rsidR="006E0DD2" w:rsidRDefault="006E0DD2" w:rsidP="00BC6578">
      <w:pPr>
        <w:spacing w:before="240" w:line="276" w:lineRule="auto"/>
        <w:jc w:val="both"/>
        <w:rPr>
          <w:rFonts w:ascii="Arial" w:hAnsi="Arial" w:cs="Arial"/>
        </w:rPr>
      </w:pPr>
    </w:p>
    <w:p w14:paraId="31AB3085" w14:textId="77777777" w:rsidR="006E0DD2" w:rsidRPr="003A2075" w:rsidRDefault="006E0DD2" w:rsidP="00BC6578">
      <w:pPr>
        <w:spacing w:before="240" w:line="276" w:lineRule="auto"/>
        <w:jc w:val="both"/>
        <w:rPr>
          <w:rFonts w:ascii="Arial" w:hAnsi="Arial" w:cs="Arial"/>
        </w:rPr>
      </w:pPr>
    </w:p>
    <w:p w14:paraId="74233996" w14:textId="77777777" w:rsidR="00BC6578" w:rsidRPr="003A2075" w:rsidRDefault="00BC6578" w:rsidP="00BC6578">
      <w:pPr>
        <w:spacing w:before="240" w:line="276" w:lineRule="auto"/>
        <w:jc w:val="both"/>
        <w:rPr>
          <w:rFonts w:ascii="Arial" w:hAnsi="Arial" w:cs="Arial"/>
          <w:b/>
        </w:rPr>
      </w:pPr>
    </w:p>
    <w:p w14:paraId="06651CD1" w14:textId="77777777" w:rsidR="00BC6578" w:rsidRPr="003A2075" w:rsidRDefault="00BC6578" w:rsidP="00BC6578">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QUARTA: </w:t>
      </w:r>
      <w:r>
        <w:rPr>
          <w:rFonts w:ascii="Arial" w:hAnsi="Arial" w:cs="Arial"/>
          <w:b/>
        </w:rPr>
        <w:t>REGIME DE EXECUÇÃO</w:t>
      </w:r>
      <w:r w:rsidRPr="003A2075">
        <w:rPr>
          <w:rFonts w:ascii="Arial" w:hAnsi="Arial" w:cs="Arial"/>
          <w:b/>
        </w:rPr>
        <w:t xml:space="preserve"> (</w:t>
      </w:r>
      <w:hyperlink r:id="rId136" w:anchor="art92iv" w:history="1">
        <w:r w:rsidRPr="003474EC">
          <w:rPr>
            <w:rStyle w:val="Hyperlink"/>
            <w:rFonts w:ascii="Arial" w:hAnsi="Arial" w:cs="Arial"/>
            <w:b/>
          </w:rPr>
          <w:t>art. 92, IV</w:t>
        </w:r>
      </w:hyperlink>
      <w:r w:rsidRPr="003A2075">
        <w:rPr>
          <w:rFonts w:ascii="Arial" w:hAnsi="Arial" w:cs="Arial"/>
          <w:b/>
        </w:rPr>
        <w:t>)</w:t>
      </w:r>
    </w:p>
    <w:p w14:paraId="700F3200" w14:textId="77777777" w:rsidR="00BC6578" w:rsidRPr="003A2075" w:rsidRDefault="00BC6578" w:rsidP="00BC6578">
      <w:pPr>
        <w:spacing w:before="240" w:line="276" w:lineRule="auto"/>
        <w:ind w:left="567"/>
        <w:jc w:val="both"/>
        <w:rPr>
          <w:rFonts w:ascii="Arial" w:hAnsi="Arial" w:cs="Arial"/>
          <w:color w:val="FF0000"/>
          <w:highlight w:val="yellow"/>
        </w:rPr>
      </w:pPr>
      <w:r w:rsidRPr="003A2075">
        <w:rPr>
          <w:rFonts w:ascii="Arial" w:hAnsi="Arial" w:cs="Arial"/>
          <w:b/>
          <w:color w:val="FF0000"/>
          <w:highlight w:val="yellow"/>
        </w:rPr>
        <w:t xml:space="preserve">Obs. 1: </w:t>
      </w:r>
      <w:r w:rsidRPr="003A2075">
        <w:rPr>
          <w:rFonts w:ascii="Arial" w:hAnsi="Arial" w:cs="Arial"/>
          <w:color w:val="FF0000"/>
          <w:highlight w:val="yellow"/>
        </w:rPr>
        <w:t>Ver ETP + TR + EDITAL</w:t>
      </w:r>
    </w:p>
    <w:p w14:paraId="11FE0D0F" w14:textId="77777777" w:rsidR="00BC6578" w:rsidRPr="003A2075" w:rsidRDefault="00BC6578" w:rsidP="00BC6578">
      <w:pPr>
        <w:spacing w:before="240" w:line="276" w:lineRule="auto"/>
        <w:jc w:val="both"/>
        <w:rPr>
          <w:rFonts w:ascii="Arial" w:hAnsi="Arial" w:cs="Arial"/>
          <w:b/>
        </w:rPr>
      </w:pPr>
    </w:p>
    <w:p w14:paraId="5A47B105" w14:textId="77777777" w:rsidR="00BC6578" w:rsidRPr="003A2075" w:rsidRDefault="00BC6578" w:rsidP="00BC6578">
      <w:pPr>
        <w:shd w:val="clear" w:color="auto" w:fill="E7E6E6" w:themeFill="background2"/>
        <w:spacing w:before="240" w:line="276" w:lineRule="auto"/>
        <w:jc w:val="both"/>
        <w:rPr>
          <w:rFonts w:ascii="Arial" w:hAnsi="Arial" w:cs="Arial"/>
          <w:b/>
        </w:rPr>
      </w:pPr>
      <w:r w:rsidRPr="003A2075">
        <w:rPr>
          <w:rFonts w:ascii="Arial" w:hAnsi="Arial" w:cs="Arial"/>
          <w:b/>
        </w:rPr>
        <w:t>CLÁUSULA QUINTA: O PREÇO E AS CONDIÇÕES DE PAGAMENTO, OS CRITÉRIOS, A DATA-BASE E A PERIODICIDADE DO REAJUSTAMENTO DE PREÇOS E OS CRITÉRIOS DE ATUALIZAÇÃO MONETÁRIA ENTRE A DATA DO ADIMPLEMENTO DAS OBRIGAÇÕES E A DO EFETIVO PAGAMENTO (</w:t>
      </w:r>
      <w:hyperlink r:id="rId137" w:anchor="art92v" w:history="1">
        <w:r w:rsidRPr="003474EC">
          <w:rPr>
            <w:rStyle w:val="Hyperlink"/>
            <w:rFonts w:ascii="Arial" w:hAnsi="Arial" w:cs="Arial"/>
            <w:b/>
          </w:rPr>
          <w:t>art. 92, V</w:t>
        </w:r>
      </w:hyperlink>
      <w:r w:rsidRPr="003A2075">
        <w:rPr>
          <w:rFonts w:ascii="Arial" w:hAnsi="Arial" w:cs="Arial"/>
          <w:b/>
        </w:rPr>
        <w:t>)</w:t>
      </w:r>
    </w:p>
    <w:p w14:paraId="0B5EEBFB"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PREÇO:</w:t>
      </w:r>
    </w:p>
    <w:p w14:paraId="538FA385"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CONDIÇÕES DE PAGAMENTO:</w:t>
      </w:r>
    </w:p>
    <w:p w14:paraId="48810D04"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CRITÉRIOS:</w:t>
      </w:r>
    </w:p>
    <w:p w14:paraId="19DD3B48"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DATA-BASE:</w:t>
      </w:r>
    </w:p>
    <w:p w14:paraId="5737F10D"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PERIDIOCIDADE DO REAJUSTAMENTO DE PREÇOS:</w:t>
      </w:r>
    </w:p>
    <w:p w14:paraId="18276CE5"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 xml:space="preserve">6. </w:t>
      </w:r>
      <w:r w:rsidRPr="003A2075">
        <w:rPr>
          <w:rFonts w:ascii="Arial" w:hAnsi="Arial" w:cs="Arial"/>
        </w:rPr>
        <w:t>CRITÉRIOS DE ATUALIZAÇÃO MONETÁRIA ENTRE A DATA DO ADIMPLEMENTO DAS OBRIGAÇÕES E A DO EFETIVO PAGAMENTO:</w:t>
      </w:r>
    </w:p>
    <w:p w14:paraId="3B89599E" w14:textId="77777777" w:rsidR="00BC6578" w:rsidRPr="003A2075" w:rsidRDefault="00BC6578" w:rsidP="00BC6578">
      <w:pPr>
        <w:spacing w:before="240" w:line="276" w:lineRule="auto"/>
        <w:ind w:left="567"/>
        <w:jc w:val="both"/>
        <w:rPr>
          <w:rFonts w:ascii="Arial" w:hAnsi="Arial" w:cs="Arial"/>
          <w:color w:val="FF0000"/>
          <w:highlight w:val="yellow"/>
        </w:rPr>
      </w:pPr>
      <w:r w:rsidRPr="003A2075">
        <w:rPr>
          <w:rFonts w:ascii="Arial" w:hAnsi="Arial" w:cs="Arial"/>
          <w:b/>
          <w:color w:val="FF0000"/>
          <w:highlight w:val="yellow"/>
        </w:rPr>
        <w:t xml:space="preserve">Obs. 1: </w:t>
      </w:r>
      <w:r w:rsidRPr="003A2075">
        <w:rPr>
          <w:rFonts w:ascii="Arial" w:hAnsi="Arial" w:cs="Arial"/>
          <w:color w:val="FF0000"/>
          <w:highlight w:val="yellow"/>
        </w:rPr>
        <w:t>Ver ETP + TR + EDITAL</w:t>
      </w:r>
    </w:p>
    <w:p w14:paraId="1F3FE6BB" w14:textId="77777777" w:rsidR="00BC6578" w:rsidRPr="003A2075" w:rsidRDefault="00BC6578" w:rsidP="00BC6578">
      <w:pPr>
        <w:spacing w:before="240" w:line="276" w:lineRule="auto"/>
        <w:ind w:left="567"/>
        <w:jc w:val="both"/>
        <w:rPr>
          <w:rFonts w:ascii="Arial" w:hAnsi="Arial" w:cs="Arial"/>
          <w:b/>
          <w:color w:val="FF0000"/>
          <w:highlight w:val="yellow"/>
        </w:rPr>
      </w:pPr>
      <w:r w:rsidRPr="003A2075">
        <w:rPr>
          <w:rFonts w:ascii="Arial" w:hAnsi="Arial" w:cs="Arial"/>
          <w:b/>
          <w:color w:val="FF0000"/>
          <w:highlight w:val="yellow"/>
        </w:rPr>
        <w:t>Obs. 2:</w:t>
      </w:r>
      <w:r w:rsidRPr="003A2075">
        <w:rPr>
          <w:rFonts w:ascii="Arial" w:hAnsi="Arial" w:cs="Arial"/>
          <w:color w:val="FF0000"/>
          <w:highlight w:val="yellow"/>
        </w:rPr>
        <w:t xml:space="preserve"> </w:t>
      </w:r>
      <w:hyperlink r:id="rId138" w:anchor="art92%C2%A73" w:history="1">
        <w:r w:rsidRPr="003474EC">
          <w:rPr>
            <w:rStyle w:val="Hyperlink"/>
            <w:rFonts w:ascii="Arial" w:hAnsi="Arial" w:cs="Arial"/>
            <w:highlight w:val="yellow"/>
          </w:rPr>
          <w:t xml:space="preserve">art. 92, </w:t>
        </w:r>
        <w:r>
          <w:rPr>
            <w:rStyle w:val="Hyperlink"/>
            <w:rFonts w:ascii="Arial" w:hAnsi="Arial" w:cs="Arial"/>
            <w:highlight w:val="yellow"/>
          </w:rPr>
          <w:t>§</w:t>
        </w:r>
        <w:r w:rsidRPr="003474EC">
          <w:rPr>
            <w:rStyle w:val="Hyperlink"/>
            <w:rFonts w:ascii="Arial" w:hAnsi="Arial" w:cs="Arial"/>
            <w:highlight w:val="yellow"/>
          </w:rPr>
          <w:t xml:space="preserve">§ </w:t>
        </w:r>
        <w:r>
          <w:rPr>
            <w:rStyle w:val="Hyperlink"/>
            <w:rFonts w:ascii="Arial" w:hAnsi="Arial" w:cs="Arial"/>
            <w:highlight w:val="yellow"/>
          </w:rPr>
          <w:t>3º e 4</w:t>
        </w:r>
        <w:r w:rsidRPr="003474EC">
          <w:rPr>
            <w:rStyle w:val="Hyperlink"/>
            <w:rFonts w:ascii="Arial" w:hAnsi="Arial" w:cs="Arial"/>
            <w:highlight w:val="yellow"/>
          </w:rPr>
          <w:t>º</w:t>
        </w:r>
      </w:hyperlink>
    </w:p>
    <w:p w14:paraId="71834FB9" w14:textId="77777777" w:rsidR="00BC6578" w:rsidRPr="00DF5718" w:rsidRDefault="00BC6578" w:rsidP="00BC6578">
      <w:pPr>
        <w:spacing w:before="240" w:line="276" w:lineRule="auto"/>
        <w:ind w:left="567"/>
        <w:jc w:val="both"/>
        <w:rPr>
          <w:rFonts w:ascii="Arial" w:hAnsi="Arial" w:cs="Arial"/>
          <w:i/>
          <w:color w:val="FF0000"/>
          <w:highlight w:val="yellow"/>
        </w:rPr>
      </w:pPr>
      <w:r w:rsidRPr="003A2075">
        <w:rPr>
          <w:rFonts w:ascii="Arial" w:hAnsi="Arial" w:cs="Arial"/>
          <w:i/>
          <w:color w:val="FF0000"/>
          <w:highlight w:val="yellow"/>
        </w:rPr>
        <w:t xml:space="preserve">§ 3º Independentemente do prazo de duração, o contrato deverá conter cláusula que estabeleça o índice de reajustamento de preço, com data-base vinculada à data do orçamento estimado, e poderá ser estabelecido mais de um índice </w:t>
      </w:r>
      <w:r w:rsidRPr="00DF5718">
        <w:rPr>
          <w:rFonts w:ascii="Arial" w:hAnsi="Arial" w:cs="Arial"/>
          <w:i/>
          <w:color w:val="FF0000"/>
          <w:highlight w:val="yellow"/>
        </w:rPr>
        <w:t>específico ou setorial, em conformidade com a realidade de mercado dos respectivos insumos.</w:t>
      </w:r>
    </w:p>
    <w:p w14:paraId="55966A76" w14:textId="77777777" w:rsidR="00BC6578" w:rsidRPr="00DF5718" w:rsidRDefault="00BC6578" w:rsidP="00BC6578">
      <w:pPr>
        <w:spacing w:line="240" w:lineRule="auto"/>
        <w:ind w:left="567"/>
        <w:jc w:val="both"/>
        <w:rPr>
          <w:rFonts w:ascii="Arial" w:eastAsia="Calibri" w:hAnsi="Arial" w:cs="Arial"/>
          <w:i/>
          <w:color w:val="FF0000"/>
          <w:highlight w:val="yellow"/>
        </w:rPr>
      </w:pPr>
      <w:r w:rsidRPr="00DF5718">
        <w:rPr>
          <w:rFonts w:ascii="Arial" w:eastAsia="Calibri" w:hAnsi="Arial" w:cs="Arial"/>
          <w:i/>
          <w:color w:val="FF0000"/>
          <w:highlight w:val="yellow"/>
        </w:rPr>
        <w:t>§ 4º Nos contratos de serviços contínuos, observado o interregno mínimo de 1 (um) ano, o critério de reajustamento de preços será por:</w:t>
      </w:r>
    </w:p>
    <w:p w14:paraId="067F0D42" w14:textId="77777777" w:rsidR="00BC6578" w:rsidRPr="00DF5718" w:rsidRDefault="00BC6578" w:rsidP="00BC6578">
      <w:pPr>
        <w:spacing w:line="240" w:lineRule="auto"/>
        <w:ind w:left="567"/>
        <w:jc w:val="both"/>
        <w:rPr>
          <w:rFonts w:ascii="Arial" w:eastAsia="Calibri" w:hAnsi="Arial" w:cs="Arial"/>
          <w:i/>
          <w:color w:val="FF0000"/>
          <w:highlight w:val="yellow"/>
        </w:rPr>
      </w:pPr>
      <w:bookmarkStart w:id="61" w:name="art92§4i"/>
      <w:bookmarkEnd w:id="61"/>
      <w:r w:rsidRPr="00DF5718">
        <w:rPr>
          <w:rFonts w:ascii="Arial" w:eastAsia="Calibri" w:hAnsi="Arial" w:cs="Arial"/>
          <w:i/>
          <w:color w:val="FF0000"/>
          <w:highlight w:val="yellow"/>
        </w:rPr>
        <w:t>I - reajustamento em sentido estrito, quando não houver regime de dedicação exclusiva de mão de obra ou predominância de mão de obra, mediante previsão de índices específicos ou setoriais;</w:t>
      </w:r>
    </w:p>
    <w:p w14:paraId="532C4F07" w14:textId="77777777" w:rsidR="00BC6578" w:rsidRPr="00DF5718" w:rsidRDefault="00BC6578" w:rsidP="00BC6578">
      <w:pPr>
        <w:spacing w:line="240" w:lineRule="auto"/>
        <w:ind w:left="567"/>
        <w:jc w:val="both"/>
        <w:rPr>
          <w:rFonts w:ascii="Arial" w:eastAsia="Calibri" w:hAnsi="Arial" w:cs="Arial"/>
          <w:i/>
          <w:color w:val="FF0000"/>
        </w:rPr>
      </w:pPr>
      <w:bookmarkStart w:id="62" w:name="art92§4ii"/>
      <w:bookmarkEnd w:id="62"/>
      <w:r w:rsidRPr="00DF5718">
        <w:rPr>
          <w:rFonts w:ascii="Arial" w:eastAsia="Calibri" w:hAnsi="Arial" w:cs="Arial"/>
          <w:i/>
          <w:color w:val="FF0000"/>
          <w:highlight w:val="yellow"/>
        </w:rPr>
        <w:t>II - repactuação, quando houver regime de dedicação exclusiva de mão de obra ou predominância de mão de obra, mediante demonstração analítica da variação dos custos.</w:t>
      </w:r>
    </w:p>
    <w:p w14:paraId="65E0A645" w14:textId="3E272C88" w:rsidR="00BC6578" w:rsidRDefault="00BC6578" w:rsidP="00BC6578">
      <w:pPr>
        <w:spacing w:before="240" w:line="276" w:lineRule="auto"/>
        <w:jc w:val="both"/>
        <w:rPr>
          <w:rFonts w:ascii="Arial" w:hAnsi="Arial" w:cs="Arial"/>
          <w:color w:val="FF0000"/>
        </w:rPr>
      </w:pPr>
      <w:bookmarkStart w:id="63" w:name="art92§4"/>
      <w:bookmarkEnd w:id="63"/>
    </w:p>
    <w:p w14:paraId="7FE4421B" w14:textId="1A7D6D66" w:rsidR="006E0DD2" w:rsidRDefault="006E0DD2" w:rsidP="00BC6578">
      <w:pPr>
        <w:spacing w:before="240" w:line="276" w:lineRule="auto"/>
        <w:jc w:val="both"/>
        <w:rPr>
          <w:rFonts w:ascii="Arial" w:hAnsi="Arial" w:cs="Arial"/>
          <w:color w:val="FF0000"/>
        </w:rPr>
      </w:pPr>
    </w:p>
    <w:p w14:paraId="58DA9FCB" w14:textId="7C01718A" w:rsidR="006E0DD2" w:rsidRDefault="006E0DD2" w:rsidP="00BC6578">
      <w:pPr>
        <w:spacing w:before="240" w:line="276" w:lineRule="auto"/>
        <w:jc w:val="both"/>
        <w:rPr>
          <w:rFonts w:ascii="Arial" w:hAnsi="Arial" w:cs="Arial"/>
          <w:color w:val="FF0000"/>
        </w:rPr>
      </w:pPr>
    </w:p>
    <w:p w14:paraId="5E6DC8AC" w14:textId="77777777" w:rsidR="006E0DD2" w:rsidRPr="009D73B8" w:rsidRDefault="006E0DD2" w:rsidP="00BC6578">
      <w:pPr>
        <w:spacing w:before="240" w:line="276" w:lineRule="auto"/>
        <w:jc w:val="both"/>
        <w:rPr>
          <w:rFonts w:ascii="Arial" w:hAnsi="Arial" w:cs="Arial"/>
          <w:color w:val="FF0000"/>
        </w:rPr>
      </w:pPr>
    </w:p>
    <w:p w14:paraId="76578007" w14:textId="77777777" w:rsidR="00BC6578" w:rsidRPr="003A2075" w:rsidRDefault="00BC6578" w:rsidP="00BC6578">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SEXTA: </w:t>
      </w:r>
      <w:bookmarkStart w:id="64" w:name="art92iv"/>
      <w:bookmarkStart w:id="65" w:name="art92v"/>
      <w:bookmarkStart w:id="66" w:name="art92vi"/>
      <w:bookmarkEnd w:id="64"/>
      <w:bookmarkEnd w:id="65"/>
      <w:bookmarkEnd w:id="66"/>
      <w:r w:rsidRPr="003A2075">
        <w:rPr>
          <w:rFonts w:ascii="Arial" w:hAnsi="Arial" w:cs="Arial"/>
          <w:b/>
        </w:rPr>
        <w:t xml:space="preserve">OS CRITÉRIOS E A PERIODICIDADE DA MEDIÇÃO, </w:t>
      </w:r>
      <w:r w:rsidRPr="003A2075">
        <w:rPr>
          <w:rFonts w:ascii="Arial" w:hAnsi="Arial" w:cs="Arial"/>
          <w:b/>
          <w:u w:val="single"/>
        </w:rPr>
        <w:t>QUANDO FOR O CASO</w:t>
      </w:r>
      <w:r w:rsidRPr="003A2075">
        <w:rPr>
          <w:rFonts w:ascii="Arial" w:hAnsi="Arial" w:cs="Arial"/>
          <w:b/>
        </w:rPr>
        <w:t>, E O PRAZO PARA LIQUIDAÇÃO E PARA PAGAMENTO (</w:t>
      </w:r>
      <w:hyperlink r:id="rId139" w:anchor="art92vi" w:history="1">
        <w:r w:rsidRPr="003474EC">
          <w:rPr>
            <w:rStyle w:val="Hyperlink"/>
            <w:rFonts w:ascii="Arial" w:hAnsi="Arial" w:cs="Arial"/>
            <w:b/>
          </w:rPr>
          <w:t>art. 92, VI</w:t>
        </w:r>
      </w:hyperlink>
      <w:r w:rsidRPr="003A2075">
        <w:rPr>
          <w:rFonts w:ascii="Arial" w:hAnsi="Arial" w:cs="Arial"/>
          <w:b/>
        </w:rPr>
        <w:t>)</w:t>
      </w:r>
    </w:p>
    <w:p w14:paraId="15D77A04"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 xml:space="preserve">1. </w:t>
      </w:r>
      <w:r w:rsidRPr="003A2075">
        <w:rPr>
          <w:rFonts w:ascii="Arial" w:hAnsi="Arial" w:cs="Arial"/>
        </w:rPr>
        <w:t>CRITÉRIOS DA MEDIÇÃO:</w:t>
      </w:r>
    </w:p>
    <w:p w14:paraId="0670AD78"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PERIDIOCIDADE DA MEDIÇÃO:</w:t>
      </w:r>
    </w:p>
    <w:p w14:paraId="2BBB890C"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PRAZO PARA LIQUIDAÇÃO:</w:t>
      </w:r>
    </w:p>
    <w:p w14:paraId="54854A87"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PRAZO PARA PAGAMENTO:</w:t>
      </w:r>
    </w:p>
    <w:p w14:paraId="18890D97" w14:textId="77777777" w:rsidR="00BC6578" w:rsidRPr="003A2075" w:rsidRDefault="00BC6578" w:rsidP="00BC6578">
      <w:pPr>
        <w:spacing w:before="240" w:line="276" w:lineRule="auto"/>
        <w:ind w:left="567"/>
        <w:jc w:val="both"/>
        <w:rPr>
          <w:rFonts w:ascii="Arial" w:hAnsi="Arial" w:cs="Arial"/>
          <w:color w:val="FF0000"/>
          <w:highlight w:val="yellow"/>
        </w:rPr>
      </w:pPr>
      <w:r w:rsidRPr="003A2075">
        <w:rPr>
          <w:rFonts w:ascii="Arial" w:hAnsi="Arial" w:cs="Arial"/>
          <w:b/>
          <w:color w:val="FF0000"/>
          <w:highlight w:val="yellow"/>
        </w:rPr>
        <w:t xml:space="preserve">Obs. 1: </w:t>
      </w:r>
      <w:r w:rsidRPr="003A2075">
        <w:rPr>
          <w:rFonts w:ascii="Arial" w:hAnsi="Arial" w:cs="Arial"/>
          <w:color w:val="FF0000"/>
          <w:highlight w:val="yellow"/>
        </w:rPr>
        <w:t>Ver ETP + TR + EDITAL</w:t>
      </w:r>
    </w:p>
    <w:p w14:paraId="5CDB0696" w14:textId="77777777" w:rsidR="00BC6578" w:rsidRPr="003A2075" w:rsidRDefault="00BC6578" w:rsidP="00BC6578">
      <w:pPr>
        <w:spacing w:before="240" w:line="276" w:lineRule="auto"/>
        <w:jc w:val="both"/>
        <w:rPr>
          <w:rFonts w:ascii="Arial" w:hAnsi="Arial" w:cs="Arial"/>
          <w:b/>
        </w:rPr>
      </w:pPr>
    </w:p>
    <w:p w14:paraId="59989330" w14:textId="77777777" w:rsidR="00BC6578" w:rsidRPr="003A2075" w:rsidRDefault="00BC6578" w:rsidP="00BC6578">
      <w:pPr>
        <w:shd w:val="clear" w:color="auto" w:fill="E7E6E6" w:themeFill="background2"/>
        <w:spacing w:before="240" w:line="276" w:lineRule="auto"/>
        <w:jc w:val="both"/>
        <w:rPr>
          <w:rFonts w:ascii="Arial" w:hAnsi="Arial" w:cs="Arial"/>
          <w:b/>
        </w:rPr>
      </w:pPr>
      <w:bookmarkStart w:id="67" w:name="art92vii"/>
      <w:bookmarkEnd w:id="67"/>
      <w:r w:rsidRPr="003A2075">
        <w:rPr>
          <w:rFonts w:ascii="Arial" w:hAnsi="Arial" w:cs="Arial"/>
          <w:b/>
        </w:rPr>
        <w:t xml:space="preserve">CLÁUSULA SÉTIMA: OS PRAZOS DE ENTREGA, OBSERVAÇÃO E RECEBIMENTO DEFINITIVO, </w:t>
      </w:r>
      <w:r w:rsidRPr="003A2075">
        <w:rPr>
          <w:rFonts w:ascii="Arial" w:hAnsi="Arial" w:cs="Arial"/>
          <w:b/>
          <w:u w:val="single"/>
        </w:rPr>
        <w:t>QUANDO FOR O CASO</w:t>
      </w:r>
      <w:r w:rsidRPr="003A2075">
        <w:rPr>
          <w:rFonts w:ascii="Arial" w:hAnsi="Arial" w:cs="Arial"/>
          <w:b/>
        </w:rPr>
        <w:t xml:space="preserve"> (</w:t>
      </w:r>
      <w:hyperlink r:id="rId140" w:anchor="art92vii" w:history="1">
        <w:r w:rsidRPr="003474EC">
          <w:rPr>
            <w:rStyle w:val="Hyperlink"/>
            <w:rFonts w:ascii="Arial" w:hAnsi="Arial" w:cs="Arial"/>
            <w:b/>
          </w:rPr>
          <w:t>art. 92, VII</w:t>
        </w:r>
      </w:hyperlink>
      <w:r w:rsidRPr="003A2075">
        <w:rPr>
          <w:rFonts w:ascii="Arial" w:hAnsi="Arial" w:cs="Arial"/>
          <w:b/>
        </w:rPr>
        <w:t>)</w:t>
      </w:r>
    </w:p>
    <w:p w14:paraId="4D538B74" w14:textId="77777777" w:rsidR="00BC6578" w:rsidRPr="007106B6" w:rsidRDefault="00BC6578" w:rsidP="00BC6578">
      <w:pPr>
        <w:spacing w:before="240" w:line="276" w:lineRule="auto"/>
        <w:jc w:val="both"/>
        <w:rPr>
          <w:rFonts w:ascii="Arial" w:hAnsi="Arial" w:cs="Arial"/>
        </w:rPr>
      </w:pPr>
      <w:r>
        <w:rPr>
          <w:rFonts w:ascii="Arial" w:hAnsi="Arial" w:cs="Arial"/>
          <w:b/>
        </w:rPr>
        <w:t>1</w:t>
      </w:r>
      <w:r w:rsidRPr="003A2075">
        <w:rPr>
          <w:rFonts w:ascii="Arial" w:hAnsi="Arial" w:cs="Arial"/>
          <w:b/>
        </w:rPr>
        <w:t>.</w:t>
      </w:r>
      <w:r w:rsidRPr="003A2075">
        <w:rPr>
          <w:rFonts w:ascii="Arial" w:hAnsi="Arial" w:cs="Arial"/>
        </w:rPr>
        <w:t xml:space="preserve"> </w:t>
      </w:r>
      <w:r w:rsidRPr="007106B6">
        <w:rPr>
          <w:rFonts w:ascii="Arial" w:hAnsi="Arial" w:cs="Arial"/>
        </w:rPr>
        <w:t>PRAZO DE INÍCIO DAS ETAPAS DE EXECUÇÃO:</w:t>
      </w:r>
    </w:p>
    <w:p w14:paraId="1919B404" w14:textId="77777777" w:rsidR="00BC6578" w:rsidRDefault="00BC6578" w:rsidP="00BC6578">
      <w:pPr>
        <w:spacing w:before="240" w:line="276" w:lineRule="auto"/>
        <w:jc w:val="both"/>
        <w:rPr>
          <w:rFonts w:ascii="Arial" w:hAnsi="Arial" w:cs="Arial"/>
        </w:rPr>
      </w:pPr>
      <w:r w:rsidRPr="007106B6">
        <w:rPr>
          <w:rFonts w:ascii="Arial" w:hAnsi="Arial" w:cs="Arial"/>
          <w:b/>
        </w:rPr>
        <w:t>2.</w:t>
      </w:r>
      <w:r w:rsidRPr="007106B6">
        <w:rPr>
          <w:rFonts w:ascii="Arial" w:hAnsi="Arial" w:cs="Arial"/>
        </w:rPr>
        <w:t xml:space="preserve"> PRAZO DE CONCLUSÃO:</w:t>
      </w:r>
    </w:p>
    <w:p w14:paraId="0A1BACE3" w14:textId="77777777" w:rsidR="00BC6578" w:rsidRPr="003A2075" w:rsidRDefault="00BC6578" w:rsidP="00BC6578">
      <w:pPr>
        <w:spacing w:before="240" w:line="276" w:lineRule="auto"/>
        <w:jc w:val="both"/>
        <w:rPr>
          <w:rFonts w:ascii="Arial" w:hAnsi="Arial" w:cs="Arial"/>
        </w:rPr>
      </w:pPr>
      <w:r w:rsidRPr="007106B6">
        <w:rPr>
          <w:rFonts w:ascii="Arial" w:hAnsi="Arial" w:cs="Arial"/>
          <w:b/>
        </w:rPr>
        <w:t>3.</w:t>
      </w:r>
      <w:r>
        <w:rPr>
          <w:rFonts w:ascii="Arial" w:hAnsi="Arial" w:cs="Arial"/>
        </w:rPr>
        <w:t xml:space="preserve"> </w:t>
      </w:r>
      <w:r w:rsidRPr="003A2075">
        <w:rPr>
          <w:rFonts w:ascii="Arial" w:hAnsi="Arial" w:cs="Arial"/>
        </w:rPr>
        <w:t>PRAZO DE ENTREGA:</w:t>
      </w:r>
    </w:p>
    <w:p w14:paraId="62C4331D" w14:textId="77777777" w:rsidR="00BC6578" w:rsidRPr="003A2075" w:rsidRDefault="00BC6578" w:rsidP="00BC6578">
      <w:pPr>
        <w:spacing w:before="240" w:line="276" w:lineRule="auto"/>
        <w:jc w:val="both"/>
        <w:rPr>
          <w:rFonts w:ascii="Arial" w:hAnsi="Arial" w:cs="Arial"/>
        </w:rPr>
      </w:pPr>
      <w:r>
        <w:rPr>
          <w:rFonts w:ascii="Arial" w:hAnsi="Arial" w:cs="Arial"/>
          <w:b/>
        </w:rPr>
        <w:t>4</w:t>
      </w:r>
      <w:r w:rsidRPr="003A2075">
        <w:rPr>
          <w:rFonts w:ascii="Arial" w:hAnsi="Arial" w:cs="Arial"/>
          <w:b/>
        </w:rPr>
        <w:t>.</w:t>
      </w:r>
      <w:r w:rsidRPr="003A2075">
        <w:rPr>
          <w:rFonts w:ascii="Arial" w:hAnsi="Arial" w:cs="Arial"/>
        </w:rPr>
        <w:t xml:space="preserve"> PRAZO DE OBSERVAÇÃO:</w:t>
      </w:r>
    </w:p>
    <w:p w14:paraId="1BE9D7A6" w14:textId="77777777" w:rsidR="00BC6578" w:rsidRPr="003A2075" w:rsidRDefault="00BC6578" w:rsidP="00BC6578">
      <w:pPr>
        <w:spacing w:before="240" w:line="276" w:lineRule="auto"/>
        <w:jc w:val="both"/>
        <w:rPr>
          <w:rFonts w:ascii="Arial" w:hAnsi="Arial" w:cs="Arial"/>
        </w:rPr>
      </w:pPr>
      <w:r>
        <w:rPr>
          <w:rFonts w:ascii="Arial" w:hAnsi="Arial" w:cs="Arial"/>
          <w:b/>
        </w:rPr>
        <w:t>5</w:t>
      </w:r>
      <w:r w:rsidRPr="003A2075">
        <w:rPr>
          <w:rFonts w:ascii="Arial" w:hAnsi="Arial" w:cs="Arial"/>
          <w:b/>
        </w:rPr>
        <w:t xml:space="preserve">. </w:t>
      </w:r>
      <w:r w:rsidRPr="003A2075">
        <w:rPr>
          <w:rFonts w:ascii="Arial" w:hAnsi="Arial" w:cs="Arial"/>
        </w:rPr>
        <w:t>PRAZO DE RECEBIMENTO DEFINITIVO:</w:t>
      </w:r>
    </w:p>
    <w:p w14:paraId="7502B54C" w14:textId="77777777" w:rsidR="00BC6578" w:rsidRPr="003A2075" w:rsidRDefault="00BC6578" w:rsidP="00BC6578">
      <w:pPr>
        <w:spacing w:before="240" w:line="276" w:lineRule="auto"/>
        <w:ind w:left="567"/>
        <w:jc w:val="both"/>
        <w:rPr>
          <w:rFonts w:ascii="Arial" w:hAnsi="Arial" w:cs="Arial"/>
          <w:color w:val="FF0000"/>
          <w:highlight w:val="yellow"/>
        </w:rPr>
      </w:pPr>
      <w:r w:rsidRPr="003A2075">
        <w:rPr>
          <w:rFonts w:ascii="Arial" w:hAnsi="Arial" w:cs="Arial"/>
          <w:b/>
          <w:color w:val="FF0000"/>
          <w:highlight w:val="yellow"/>
        </w:rPr>
        <w:t xml:space="preserve">Obs. 1: </w:t>
      </w:r>
      <w:r w:rsidRPr="003A2075">
        <w:rPr>
          <w:rFonts w:ascii="Arial" w:hAnsi="Arial" w:cs="Arial"/>
          <w:color w:val="FF0000"/>
          <w:highlight w:val="yellow"/>
        </w:rPr>
        <w:t>Ver ETP + TR + EDITAL</w:t>
      </w:r>
    </w:p>
    <w:p w14:paraId="03F21515" w14:textId="77777777" w:rsidR="00BC6578" w:rsidRPr="003A2075" w:rsidRDefault="00BC6578" w:rsidP="00BC6578">
      <w:pPr>
        <w:spacing w:before="240" w:line="276" w:lineRule="auto"/>
        <w:jc w:val="both"/>
        <w:rPr>
          <w:rFonts w:ascii="Arial" w:hAnsi="Arial" w:cs="Arial"/>
        </w:rPr>
      </w:pPr>
    </w:p>
    <w:p w14:paraId="791F6C77" w14:textId="77777777" w:rsidR="00BC6578" w:rsidRPr="003A2075" w:rsidRDefault="00BC6578" w:rsidP="00BC6578">
      <w:pPr>
        <w:shd w:val="clear" w:color="auto" w:fill="E7E6E6" w:themeFill="background2"/>
        <w:spacing w:before="240" w:line="276" w:lineRule="auto"/>
        <w:jc w:val="both"/>
        <w:rPr>
          <w:rFonts w:ascii="Arial" w:hAnsi="Arial" w:cs="Arial"/>
          <w:b/>
        </w:rPr>
      </w:pPr>
      <w:bookmarkStart w:id="68" w:name="art92viii"/>
      <w:bookmarkEnd w:id="68"/>
      <w:r w:rsidRPr="003A2075">
        <w:rPr>
          <w:rFonts w:ascii="Arial" w:hAnsi="Arial" w:cs="Arial"/>
          <w:b/>
        </w:rPr>
        <w:t>CLÁUSULA OITAVA: O CRÉDITO PELO QUAL CORRERÁ A DESPESA, COM A INDICAÇÃO DA CLASSIFICAÇÃO FUNCIONAL PROGRAMÁTICA E DA CATEGORIA ECONÔMICA (</w:t>
      </w:r>
      <w:hyperlink r:id="rId141" w:anchor="art92viii" w:history="1">
        <w:r w:rsidRPr="003474EC">
          <w:rPr>
            <w:rStyle w:val="Hyperlink"/>
            <w:rFonts w:ascii="Arial" w:hAnsi="Arial" w:cs="Arial"/>
            <w:b/>
          </w:rPr>
          <w:t>art. 92, VIII</w:t>
        </w:r>
      </w:hyperlink>
      <w:r w:rsidRPr="003A2075">
        <w:rPr>
          <w:rFonts w:ascii="Arial" w:hAnsi="Arial" w:cs="Arial"/>
          <w:b/>
        </w:rPr>
        <w:t>)</w:t>
      </w:r>
    </w:p>
    <w:p w14:paraId="45910705" w14:textId="77777777" w:rsidR="00BC6578" w:rsidRPr="003A2075" w:rsidRDefault="00BC6578" w:rsidP="00BC6578">
      <w:pPr>
        <w:spacing w:before="240" w:line="276" w:lineRule="auto"/>
        <w:ind w:left="567"/>
        <w:jc w:val="both"/>
        <w:rPr>
          <w:rFonts w:ascii="Arial" w:hAnsi="Arial" w:cs="Arial"/>
          <w:color w:val="FF0000"/>
          <w:highlight w:val="yellow"/>
        </w:rPr>
      </w:pPr>
      <w:r w:rsidRPr="003A2075">
        <w:rPr>
          <w:rFonts w:ascii="Arial" w:hAnsi="Arial" w:cs="Arial"/>
          <w:b/>
          <w:color w:val="FF0000"/>
          <w:highlight w:val="yellow"/>
        </w:rPr>
        <w:t xml:space="preserve">Obs. 1: </w:t>
      </w:r>
      <w:r w:rsidRPr="003A2075">
        <w:rPr>
          <w:rFonts w:ascii="Arial" w:hAnsi="Arial" w:cs="Arial"/>
          <w:color w:val="FF0000"/>
          <w:highlight w:val="yellow"/>
        </w:rPr>
        <w:t>Ver ETP + TR + EDITAL</w:t>
      </w:r>
    </w:p>
    <w:p w14:paraId="67C712F8" w14:textId="77777777" w:rsidR="00BC6578" w:rsidRPr="003A2075" w:rsidRDefault="00BC6578" w:rsidP="00BC6578">
      <w:pPr>
        <w:spacing w:before="240" w:line="276" w:lineRule="auto"/>
        <w:jc w:val="both"/>
        <w:rPr>
          <w:rFonts w:ascii="Arial" w:hAnsi="Arial" w:cs="Arial"/>
        </w:rPr>
      </w:pPr>
    </w:p>
    <w:p w14:paraId="5B2FB139" w14:textId="77777777" w:rsidR="00BC6578" w:rsidRPr="003A2075" w:rsidRDefault="00BC6578" w:rsidP="00BC6578">
      <w:pPr>
        <w:shd w:val="clear" w:color="auto" w:fill="E7E6E6" w:themeFill="background2"/>
        <w:spacing w:before="240" w:line="276" w:lineRule="auto"/>
        <w:jc w:val="both"/>
        <w:rPr>
          <w:rFonts w:ascii="Arial" w:hAnsi="Arial" w:cs="Arial"/>
          <w:b/>
          <w:color w:val="FF0000"/>
        </w:rPr>
      </w:pPr>
      <w:bookmarkStart w:id="69" w:name="art92ix"/>
      <w:bookmarkEnd w:id="69"/>
      <w:r w:rsidRPr="003A2075">
        <w:rPr>
          <w:rFonts w:ascii="Arial" w:hAnsi="Arial" w:cs="Arial"/>
          <w:b/>
          <w:color w:val="FF0000"/>
        </w:rPr>
        <w:t xml:space="preserve">CLÁUSULA NONA: A MATRIZ DE RISCO, </w:t>
      </w:r>
      <w:r w:rsidRPr="003A2075">
        <w:rPr>
          <w:rFonts w:ascii="Arial" w:hAnsi="Arial" w:cs="Arial"/>
          <w:b/>
          <w:color w:val="FF0000"/>
          <w:u w:val="single"/>
        </w:rPr>
        <w:t>QUANDO FOR O CASO</w:t>
      </w:r>
      <w:r w:rsidRPr="003A2075">
        <w:rPr>
          <w:rFonts w:ascii="Arial" w:hAnsi="Arial" w:cs="Arial"/>
          <w:b/>
          <w:color w:val="FF0000"/>
        </w:rPr>
        <w:t xml:space="preserve"> (</w:t>
      </w:r>
      <w:hyperlink r:id="rId142" w:anchor="art92ix" w:history="1">
        <w:r w:rsidRPr="003474EC">
          <w:rPr>
            <w:rStyle w:val="Hyperlink"/>
            <w:rFonts w:ascii="Arial" w:hAnsi="Arial" w:cs="Arial"/>
            <w:b/>
          </w:rPr>
          <w:t>art. 92, IX</w:t>
        </w:r>
      </w:hyperlink>
      <w:r w:rsidRPr="003A2075">
        <w:rPr>
          <w:rFonts w:ascii="Arial" w:hAnsi="Arial" w:cs="Arial"/>
          <w:b/>
          <w:color w:val="FF0000"/>
        </w:rPr>
        <w:t>)</w:t>
      </w:r>
    </w:p>
    <w:p w14:paraId="4FAEBE95" w14:textId="77777777" w:rsidR="00BC6578" w:rsidRPr="00E0346F" w:rsidRDefault="00BC6578" w:rsidP="00BC6578">
      <w:pPr>
        <w:numPr>
          <w:ilvl w:val="0"/>
          <w:numId w:val="71"/>
        </w:numPr>
        <w:spacing w:before="240" w:line="276" w:lineRule="auto"/>
        <w:jc w:val="both"/>
        <w:rPr>
          <w:rFonts w:ascii="Arial" w:hAnsi="Arial" w:cs="Arial"/>
          <w:color w:val="FF0000"/>
        </w:rPr>
      </w:pPr>
      <w:r w:rsidRPr="003A2075">
        <w:rPr>
          <w:rFonts w:ascii="Arial" w:hAnsi="Arial" w:cs="Arial"/>
          <w:color w:val="FF0000"/>
        </w:rPr>
        <w:t xml:space="preserve">OBRIGATÓRIA: obras e serviços de grande vulto e quando o regime de </w:t>
      </w:r>
      <w:r w:rsidRPr="00E0346F">
        <w:rPr>
          <w:rFonts w:ascii="Arial" w:hAnsi="Arial" w:cs="Arial"/>
          <w:color w:val="FF0000"/>
        </w:rPr>
        <w:t>contratação for integrada ou semi-integrada (</w:t>
      </w:r>
      <w:hyperlink r:id="rId143" w:anchor="art22%C2%A73" w:history="1">
        <w:r w:rsidRPr="00E0346F">
          <w:rPr>
            <w:rStyle w:val="Hyperlink"/>
            <w:rFonts w:ascii="Arial" w:hAnsi="Arial" w:cs="Arial"/>
          </w:rPr>
          <w:t>art. 22, § 3º</w:t>
        </w:r>
      </w:hyperlink>
      <w:r w:rsidRPr="00E0346F">
        <w:rPr>
          <w:rFonts w:ascii="Arial" w:hAnsi="Arial" w:cs="Arial"/>
          <w:color w:val="FF0000"/>
        </w:rPr>
        <w:t>).</w:t>
      </w:r>
    </w:p>
    <w:p w14:paraId="7DD24306" w14:textId="77777777" w:rsidR="00BC6578" w:rsidRPr="00E0346F" w:rsidRDefault="00BC6578" w:rsidP="00BC6578">
      <w:pPr>
        <w:numPr>
          <w:ilvl w:val="0"/>
          <w:numId w:val="71"/>
        </w:numPr>
        <w:spacing w:before="240" w:line="276" w:lineRule="auto"/>
        <w:jc w:val="both"/>
        <w:rPr>
          <w:rFonts w:ascii="Arial" w:hAnsi="Arial" w:cs="Arial"/>
          <w:color w:val="FF0000"/>
        </w:rPr>
      </w:pPr>
      <w:r w:rsidRPr="00E0346F">
        <w:rPr>
          <w:rFonts w:ascii="Arial" w:hAnsi="Arial" w:cs="Arial"/>
          <w:color w:val="FF0000"/>
        </w:rPr>
        <w:t>FACULTATIVA nos demais casos.</w:t>
      </w:r>
    </w:p>
    <w:p w14:paraId="066248C6" w14:textId="6DD41104" w:rsidR="00BC6578" w:rsidRDefault="00BC6578" w:rsidP="00BC6578">
      <w:pPr>
        <w:spacing w:before="240" w:line="276" w:lineRule="auto"/>
        <w:jc w:val="both"/>
        <w:rPr>
          <w:rFonts w:ascii="Arial" w:hAnsi="Arial" w:cs="Arial"/>
          <w:b/>
        </w:rPr>
      </w:pPr>
    </w:p>
    <w:p w14:paraId="7B9DA862" w14:textId="576B8CA3" w:rsidR="006E0DD2" w:rsidRDefault="006E0DD2" w:rsidP="00BC6578">
      <w:pPr>
        <w:spacing w:before="240" w:line="276" w:lineRule="auto"/>
        <w:jc w:val="both"/>
        <w:rPr>
          <w:rFonts w:ascii="Arial" w:hAnsi="Arial" w:cs="Arial"/>
          <w:b/>
        </w:rPr>
      </w:pPr>
    </w:p>
    <w:p w14:paraId="53FF1CC2" w14:textId="77777777" w:rsidR="006E0DD2" w:rsidRPr="00E0346F" w:rsidRDefault="006E0DD2" w:rsidP="00BC6578">
      <w:pPr>
        <w:spacing w:before="240" w:line="276" w:lineRule="auto"/>
        <w:jc w:val="both"/>
        <w:rPr>
          <w:rFonts w:ascii="Arial" w:hAnsi="Arial" w:cs="Arial"/>
          <w:b/>
        </w:rPr>
      </w:pPr>
    </w:p>
    <w:p w14:paraId="038E96B2" w14:textId="77777777" w:rsidR="00BC6578" w:rsidRPr="00E0346F" w:rsidRDefault="00BC6578" w:rsidP="00BC6578">
      <w:pPr>
        <w:shd w:val="clear" w:color="auto" w:fill="E7E6E6" w:themeFill="background2"/>
        <w:spacing w:line="240" w:lineRule="auto"/>
        <w:jc w:val="both"/>
        <w:rPr>
          <w:rFonts w:ascii="Arial" w:hAnsi="Arial" w:cs="Arial"/>
          <w:b/>
        </w:rPr>
      </w:pPr>
      <w:r w:rsidRPr="00E0346F">
        <w:rPr>
          <w:rFonts w:ascii="Arial" w:hAnsi="Arial" w:cs="Arial"/>
          <w:b/>
        </w:rPr>
        <w:t xml:space="preserve">CLÁUSULA DÉCIMA: O PRAZO PARA RESPOSTA AO PEDIDO DE REPACTUAÇÃO DE PREÇOS, </w:t>
      </w:r>
      <w:r w:rsidRPr="00E0346F">
        <w:rPr>
          <w:rFonts w:ascii="Arial" w:hAnsi="Arial" w:cs="Arial"/>
          <w:b/>
          <w:u w:val="single"/>
        </w:rPr>
        <w:t>QUANDO FOR O CASO</w:t>
      </w:r>
      <w:r w:rsidRPr="00E0346F">
        <w:rPr>
          <w:rFonts w:ascii="Arial" w:hAnsi="Arial" w:cs="Arial"/>
          <w:b/>
        </w:rPr>
        <w:t xml:space="preserve"> (art. 92, X)</w:t>
      </w:r>
    </w:p>
    <w:p w14:paraId="1037D813" w14:textId="77777777" w:rsidR="00BC6578" w:rsidRPr="00E0346F" w:rsidRDefault="00BC6578" w:rsidP="00BC6578">
      <w:pPr>
        <w:spacing w:line="240" w:lineRule="auto"/>
        <w:ind w:left="567"/>
        <w:jc w:val="both"/>
        <w:rPr>
          <w:rFonts w:ascii="Arial" w:hAnsi="Arial" w:cs="Arial"/>
          <w:color w:val="FF0000"/>
          <w:highlight w:val="yellow"/>
        </w:rPr>
      </w:pPr>
      <w:r w:rsidRPr="00E0346F">
        <w:rPr>
          <w:rFonts w:ascii="Arial" w:hAnsi="Arial" w:cs="Arial"/>
          <w:b/>
          <w:color w:val="FF0000"/>
          <w:highlight w:val="yellow"/>
        </w:rPr>
        <w:t xml:space="preserve">Obs. 1: </w:t>
      </w:r>
      <w:r w:rsidRPr="00E0346F">
        <w:rPr>
          <w:rFonts w:ascii="Arial" w:hAnsi="Arial" w:cs="Arial"/>
          <w:color w:val="FF0000"/>
          <w:highlight w:val="yellow"/>
        </w:rPr>
        <w:t>Ver ETP + TR + EDITAL</w:t>
      </w:r>
    </w:p>
    <w:p w14:paraId="4969073A" w14:textId="77777777" w:rsidR="00BC6578" w:rsidRPr="00E0346F" w:rsidRDefault="00BC6578" w:rsidP="00BC6578">
      <w:pPr>
        <w:spacing w:line="240" w:lineRule="auto"/>
        <w:ind w:left="567"/>
        <w:jc w:val="both"/>
        <w:rPr>
          <w:rFonts w:ascii="Arial" w:hAnsi="Arial" w:cs="Arial"/>
          <w:color w:val="FF0000"/>
          <w:highlight w:val="yellow"/>
        </w:rPr>
      </w:pPr>
      <w:r w:rsidRPr="00E0346F">
        <w:rPr>
          <w:rFonts w:ascii="Arial" w:hAnsi="Arial" w:cs="Arial"/>
          <w:b/>
          <w:color w:val="FF0000"/>
          <w:highlight w:val="yellow"/>
        </w:rPr>
        <w:t>Obs. 2:</w:t>
      </w:r>
      <w:r w:rsidRPr="00E0346F">
        <w:rPr>
          <w:rFonts w:ascii="Arial" w:hAnsi="Arial" w:cs="Arial"/>
          <w:color w:val="FF0000"/>
          <w:highlight w:val="yellow"/>
        </w:rPr>
        <w:t xml:space="preserve"> </w:t>
      </w:r>
      <w:hyperlink r:id="rId144" w:anchor="art92%C2%A76" w:history="1">
        <w:r w:rsidRPr="00E0346F">
          <w:rPr>
            <w:rStyle w:val="Hyperlink"/>
            <w:rFonts w:ascii="Arial" w:hAnsi="Arial" w:cs="Arial"/>
            <w:highlight w:val="yellow"/>
          </w:rPr>
          <w:t>Art. 92, § 6º</w:t>
        </w:r>
      </w:hyperlink>
    </w:p>
    <w:p w14:paraId="5D4709FF" w14:textId="77777777" w:rsidR="00BC6578" w:rsidRPr="00E0346F" w:rsidRDefault="00BC6578" w:rsidP="00BC6578">
      <w:pPr>
        <w:spacing w:line="240" w:lineRule="auto"/>
        <w:ind w:left="567"/>
        <w:jc w:val="both"/>
        <w:rPr>
          <w:rFonts w:ascii="Arial" w:hAnsi="Arial" w:cs="Arial"/>
          <w:i/>
          <w:color w:val="FF0000"/>
        </w:rPr>
      </w:pPr>
      <w:r w:rsidRPr="00E0346F">
        <w:rPr>
          <w:rFonts w:ascii="Arial" w:hAnsi="Arial" w:cs="Arial"/>
          <w:i/>
          <w:color w:val="FF0000"/>
          <w:highlight w:val="yellow"/>
        </w:rPr>
        <w:t>§ 6º Nos contratos para serviços contínuos com regime de dedicação exclusiva de mão de obra ou com predominância de mão de obra, o prazo para resposta ao pedido de repactuação de preços será preferencialmente de 1 (um) mês, contado da data do fornecimento da documentação prevista no </w:t>
      </w:r>
      <w:hyperlink r:id="rId145" w:anchor="art135%C2%A76" w:history="1">
        <w:r w:rsidRPr="00E0346F">
          <w:rPr>
            <w:rStyle w:val="Hyperlink"/>
            <w:rFonts w:ascii="Arial" w:hAnsi="Arial" w:cs="Arial"/>
            <w:i/>
            <w:color w:val="FF0000"/>
            <w:highlight w:val="yellow"/>
          </w:rPr>
          <w:t>§ 6º do art. 135 desta Lei</w:t>
        </w:r>
      </w:hyperlink>
      <w:r w:rsidRPr="00E0346F">
        <w:rPr>
          <w:rFonts w:ascii="Arial" w:hAnsi="Arial" w:cs="Arial"/>
          <w:i/>
          <w:color w:val="FF0000"/>
          <w:highlight w:val="yellow"/>
        </w:rPr>
        <w:t>.</w:t>
      </w:r>
    </w:p>
    <w:p w14:paraId="095751E2" w14:textId="77777777" w:rsidR="00BC6578" w:rsidRPr="00E0346F" w:rsidRDefault="00BC6578" w:rsidP="00BC6578">
      <w:pPr>
        <w:spacing w:before="240" w:line="276" w:lineRule="auto"/>
        <w:jc w:val="both"/>
        <w:rPr>
          <w:rFonts w:ascii="Arial" w:hAnsi="Arial" w:cs="Arial"/>
          <w:b/>
        </w:rPr>
      </w:pPr>
    </w:p>
    <w:p w14:paraId="75ED0132" w14:textId="77777777" w:rsidR="00BC6578" w:rsidRPr="003A2075" w:rsidRDefault="00BC6578" w:rsidP="00BC6578">
      <w:pPr>
        <w:shd w:val="clear" w:color="auto" w:fill="E7E6E6" w:themeFill="background2"/>
        <w:spacing w:before="240" w:line="276" w:lineRule="auto"/>
        <w:jc w:val="both"/>
        <w:rPr>
          <w:rFonts w:ascii="Arial" w:hAnsi="Arial" w:cs="Arial"/>
          <w:b/>
        </w:rPr>
      </w:pPr>
      <w:bookmarkStart w:id="70" w:name="art92x"/>
      <w:bookmarkStart w:id="71" w:name="art92xi"/>
      <w:bookmarkEnd w:id="70"/>
      <w:bookmarkEnd w:id="71"/>
      <w:r w:rsidRPr="00E0346F">
        <w:rPr>
          <w:rFonts w:ascii="Arial" w:hAnsi="Arial" w:cs="Arial"/>
          <w:b/>
        </w:rPr>
        <w:t>CLÁUSULA DÉCIMA</w:t>
      </w:r>
      <w:r>
        <w:rPr>
          <w:rFonts w:ascii="Arial" w:hAnsi="Arial" w:cs="Arial"/>
          <w:b/>
        </w:rPr>
        <w:t xml:space="preserve"> PRIMEIRA</w:t>
      </w:r>
      <w:r w:rsidRPr="00E0346F">
        <w:rPr>
          <w:rFonts w:ascii="Arial" w:hAnsi="Arial" w:cs="Arial"/>
          <w:b/>
        </w:rPr>
        <w:t>: O PRAZO PARA RESPOSTA AO</w:t>
      </w:r>
      <w:r w:rsidRPr="003A2075">
        <w:rPr>
          <w:rFonts w:ascii="Arial" w:hAnsi="Arial" w:cs="Arial"/>
          <w:b/>
        </w:rPr>
        <w:t xml:space="preserve"> PEDIDO DE RESTABELECIMENTO DO EQUILÍBRIO ECONÔMICO-FINANCEIRO, </w:t>
      </w:r>
      <w:r w:rsidRPr="003A2075">
        <w:rPr>
          <w:rFonts w:ascii="Arial" w:hAnsi="Arial" w:cs="Arial"/>
          <w:b/>
          <w:u w:val="single"/>
        </w:rPr>
        <w:t>QUANDO FOR O CASO</w:t>
      </w:r>
      <w:r w:rsidRPr="003A2075">
        <w:rPr>
          <w:rFonts w:ascii="Arial" w:hAnsi="Arial" w:cs="Arial"/>
          <w:b/>
        </w:rPr>
        <w:t xml:space="preserve"> (</w:t>
      </w:r>
      <w:hyperlink r:id="rId146" w:anchor="art92xi" w:history="1">
        <w:r w:rsidRPr="003474EC">
          <w:rPr>
            <w:rStyle w:val="Hyperlink"/>
            <w:rFonts w:ascii="Arial" w:hAnsi="Arial" w:cs="Arial"/>
            <w:b/>
          </w:rPr>
          <w:t>art. 92, XI</w:t>
        </w:r>
      </w:hyperlink>
      <w:r w:rsidRPr="003A2075">
        <w:rPr>
          <w:rFonts w:ascii="Arial" w:hAnsi="Arial" w:cs="Arial"/>
          <w:b/>
        </w:rPr>
        <w:t>)</w:t>
      </w:r>
    </w:p>
    <w:p w14:paraId="2053E0EA" w14:textId="77777777" w:rsidR="00BC6578" w:rsidRPr="003A2075" w:rsidRDefault="00BC6578" w:rsidP="00BC6578">
      <w:pPr>
        <w:spacing w:before="240" w:line="276" w:lineRule="auto"/>
        <w:ind w:left="567"/>
        <w:jc w:val="both"/>
        <w:rPr>
          <w:rFonts w:ascii="Arial" w:hAnsi="Arial" w:cs="Arial"/>
          <w:color w:val="FF0000"/>
          <w:highlight w:val="yellow"/>
        </w:rPr>
      </w:pPr>
      <w:r w:rsidRPr="003A2075">
        <w:rPr>
          <w:rFonts w:ascii="Arial" w:hAnsi="Arial" w:cs="Arial"/>
          <w:b/>
          <w:color w:val="FF0000"/>
          <w:highlight w:val="yellow"/>
        </w:rPr>
        <w:t xml:space="preserve">Obs. 1: </w:t>
      </w:r>
      <w:r w:rsidRPr="003A2075">
        <w:rPr>
          <w:rFonts w:ascii="Arial" w:hAnsi="Arial" w:cs="Arial"/>
          <w:color w:val="FF0000"/>
          <w:highlight w:val="yellow"/>
        </w:rPr>
        <w:t>Ver ETP + TR + EDITAL</w:t>
      </w:r>
    </w:p>
    <w:p w14:paraId="4CE82D53" w14:textId="77777777" w:rsidR="00BC6578" w:rsidRPr="003A2075" w:rsidRDefault="00BC6578" w:rsidP="00BC6578">
      <w:pPr>
        <w:spacing w:before="240" w:line="276" w:lineRule="auto"/>
        <w:jc w:val="both"/>
        <w:rPr>
          <w:rFonts w:ascii="Arial" w:hAnsi="Arial" w:cs="Arial"/>
          <w:b/>
        </w:rPr>
      </w:pPr>
    </w:p>
    <w:p w14:paraId="021FAB76" w14:textId="77777777" w:rsidR="00BC6578" w:rsidRPr="003A2075" w:rsidRDefault="00BC6578" w:rsidP="00BC6578">
      <w:pPr>
        <w:spacing w:before="240" w:line="276" w:lineRule="auto"/>
        <w:jc w:val="both"/>
        <w:rPr>
          <w:rFonts w:ascii="Arial" w:hAnsi="Arial" w:cs="Arial"/>
          <w:b/>
          <w:color w:val="FF0000"/>
        </w:rPr>
      </w:pPr>
      <w:bookmarkStart w:id="72" w:name="art92xii"/>
      <w:bookmarkEnd w:id="72"/>
      <w:r w:rsidRPr="003A2075">
        <w:rPr>
          <w:rFonts w:ascii="Arial" w:hAnsi="Arial" w:cs="Arial"/>
          <w:b/>
          <w:color w:val="FF0000"/>
        </w:rPr>
        <w:t xml:space="preserve">CLÁUSULA DÉCIMA </w:t>
      </w:r>
      <w:r>
        <w:rPr>
          <w:rFonts w:ascii="Arial" w:hAnsi="Arial" w:cs="Arial"/>
          <w:b/>
          <w:color w:val="FF0000"/>
        </w:rPr>
        <w:t>SEGUNDA</w:t>
      </w:r>
      <w:r w:rsidRPr="003A2075">
        <w:rPr>
          <w:rFonts w:ascii="Arial" w:hAnsi="Arial" w:cs="Arial"/>
          <w:b/>
          <w:color w:val="FF0000"/>
        </w:rPr>
        <w:t xml:space="preserve">: AS GARANTIAS OFERECIDAS PARA ASSEGURAR SUA PLENA EXECUÇÃO, </w:t>
      </w:r>
      <w:r w:rsidRPr="003A2075">
        <w:rPr>
          <w:rFonts w:ascii="Arial" w:hAnsi="Arial" w:cs="Arial"/>
          <w:b/>
          <w:color w:val="FF0000"/>
          <w:u w:val="single"/>
        </w:rPr>
        <w:t>QUANDO EXIGIDAS</w:t>
      </w:r>
      <w:r w:rsidRPr="003A2075">
        <w:rPr>
          <w:rFonts w:ascii="Arial" w:hAnsi="Arial" w:cs="Arial"/>
          <w:b/>
          <w:color w:val="FF0000"/>
        </w:rPr>
        <w:t>, INCLUSIVE AS QUE FOREM OFERECIDAS PELO CONTRATADO NO CASO DE ANTECIPAÇÃO DE VALORES A TÍTULO DE PAGAMENTO (</w:t>
      </w:r>
      <w:hyperlink r:id="rId147" w:anchor="art92xii" w:history="1">
        <w:r w:rsidRPr="003474EC">
          <w:rPr>
            <w:rStyle w:val="Hyperlink"/>
            <w:rFonts w:ascii="Arial" w:hAnsi="Arial" w:cs="Arial"/>
            <w:b/>
          </w:rPr>
          <w:t>art. 92, XII</w:t>
        </w:r>
      </w:hyperlink>
      <w:r w:rsidRPr="003A2075">
        <w:rPr>
          <w:rFonts w:ascii="Arial" w:hAnsi="Arial" w:cs="Arial"/>
          <w:b/>
          <w:color w:val="FF0000"/>
        </w:rPr>
        <w:t>)</w:t>
      </w:r>
    </w:p>
    <w:p w14:paraId="14018D56" w14:textId="77777777" w:rsidR="00BC6578" w:rsidRPr="003A2075" w:rsidRDefault="00BC6578" w:rsidP="00BC6578">
      <w:pPr>
        <w:spacing w:before="240" w:line="276" w:lineRule="auto"/>
        <w:ind w:left="567"/>
        <w:jc w:val="both"/>
        <w:rPr>
          <w:rFonts w:ascii="Arial" w:hAnsi="Arial" w:cs="Arial"/>
          <w:color w:val="FF0000"/>
          <w:highlight w:val="yellow"/>
        </w:rPr>
      </w:pPr>
      <w:r w:rsidRPr="003A2075">
        <w:rPr>
          <w:rFonts w:ascii="Arial" w:hAnsi="Arial" w:cs="Arial"/>
          <w:b/>
          <w:color w:val="FF0000"/>
          <w:highlight w:val="yellow"/>
        </w:rPr>
        <w:t xml:space="preserve">Obs. 1: </w:t>
      </w:r>
      <w:r w:rsidRPr="003A2075">
        <w:rPr>
          <w:rFonts w:ascii="Arial" w:hAnsi="Arial" w:cs="Arial"/>
          <w:color w:val="FF0000"/>
          <w:highlight w:val="yellow"/>
        </w:rPr>
        <w:t>Ver o que consta no</w:t>
      </w:r>
      <w:r w:rsidRPr="003A2075">
        <w:rPr>
          <w:rFonts w:ascii="Arial" w:hAnsi="Arial" w:cs="Arial"/>
          <w:b/>
          <w:color w:val="FF0000"/>
          <w:highlight w:val="yellow"/>
        </w:rPr>
        <w:t xml:space="preserve"> </w:t>
      </w:r>
      <w:r w:rsidRPr="003A2075">
        <w:rPr>
          <w:rFonts w:ascii="Arial" w:hAnsi="Arial" w:cs="Arial"/>
          <w:color w:val="FF0000"/>
          <w:highlight w:val="yellow"/>
        </w:rPr>
        <w:t>EDITAL</w:t>
      </w:r>
    </w:p>
    <w:p w14:paraId="1A97C9F4" w14:textId="77777777" w:rsidR="00BC6578" w:rsidRPr="003A2075" w:rsidRDefault="00BC6578" w:rsidP="00BC6578">
      <w:pPr>
        <w:spacing w:before="240" w:line="276" w:lineRule="auto"/>
        <w:jc w:val="both"/>
        <w:rPr>
          <w:rFonts w:ascii="Arial" w:hAnsi="Arial" w:cs="Arial"/>
        </w:rPr>
      </w:pPr>
    </w:p>
    <w:p w14:paraId="4C2B587A" w14:textId="77777777" w:rsidR="00BC6578" w:rsidRPr="003A2075" w:rsidRDefault="00BC6578" w:rsidP="00BC6578">
      <w:pPr>
        <w:shd w:val="clear" w:color="auto" w:fill="E7E6E6" w:themeFill="background2"/>
        <w:spacing w:before="240" w:line="276" w:lineRule="auto"/>
        <w:jc w:val="both"/>
        <w:rPr>
          <w:rFonts w:ascii="Arial" w:hAnsi="Arial" w:cs="Arial"/>
          <w:b/>
          <w:color w:val="FF0000"/>
        </w:rPr>
      </w:pPr>
      <w:bookmarkStart w:id="73" w:name="art92xiii"/>
      <w:bookmarkEnd w:id="73"/>
      <w:r w:rsidRPr="003A2075">
        <w:rPr>
          <w:rFonts w:ascii="Arial" w:hAnsi="Arial" w:cs="Arial"/>
          <w:b/>
        </w:rPr>
        <w:t xml:space="preserve">CLÁUSULA DÉCIMA </w:t>
      </w:r>
      <w:r>
        <w:rPr>
          <w:rFonts w:ascii="Arial" w:hAnsi="Arial" w:cs="Arial"/>
          <w:b/>
        </w:rPr>
        <w:t>TERCEIRA</w:t>
      </w:r>
      <w:r w:rsidRPr="003A2075">
        <w:rPr>
          <w:rFonts w:ascii="Arial" w:hAnsi="Arial" w:cs="Arial"/>
          <w:b/>
        </w:rPr>
        <w:t>: O PRAZO DE GARANTIA MÍNIMA DO OBJETO, OBSERVADOS OS PRAZOS MÍNIMOS ESTABELECIDOS NA LEI Nº 14.133/2021 E NAS NORMAS TÉCNICAS APLICÁVEIS</w:t>
      </w:r>
      <w:r w:rsidRPr="003A2075">
        <w:rPr>
          <w:rFonts w:ascii="Arial" w:hAnsi="Arial" w:cs="Arial"/>
          <w:b/>
          <w:color w:val="FF0000"/>
        </w:rPr>
        <w:t xml:space="preserve">, E AS CONDIÇÕES DE MANUTENÇÃO E ASSISTÊNCIA TÉCNICA, </w:t>
      </w:r>
      <w:r w:rsidRPr="003A2075">
        <w:rPr>
          <w:rFonts w:ascii="Arial" w:hAnsi="Arial" w:cs="Arial"/>
          <w:b/>
          <w:color w:val="FF0000"/>
          <w:u w:val="single"/>
        </w:rPr>
        <w:t>QUANDO FOR O CASO</w:t>
      </w:r>
      <w:r w:rsidRPr="003A2075">
        <w:rPr>
          <w:rFonts w:ascii="Arial" w:hAnsi="Arial" w:cs="Arial"/>
          <w:b/>
          <w:color w:val="FF0000"/>
        </w:rPr>
        <w:t xml:space="preserve"> </w:t>
      </w:r>
      <w:r w:rsidRPr="003474EC">
        <w:rPr>
          <w:rFonts w:ascii="Arial" w:hAnsi="Arial" w:cs="Arial"/>
          <w:b/>
        </w:rPr>
        <w:t>(</w:t>
      </w:r>
      <w:hyperlink r:id="rId148" w:anchor="art92xiii" w:history="1">
        <w:r w:rsidRPr="003474EC">
          <w:rPr>
            <w:rStyle w:val="Hyperlink"/>
            <w:rFonts w:ascii="Arial" w:hAnsi="Arial" w:cs="Arial"/>
            <w:b/>
          </w:rPr>
          <w:t>art. 92, XIII</w:t>
        </w:r>
      </w:hyperlink>
      <w:r w:rsidRPr="003474EC">
        <w:rPr>
          <w:rFonts w:ascii="Arial" w:hAnsi="Arial" w:cs="Arial"/>
          <w:b/>
        </w:rPr>
        <w:t>)</w:t>
      </w:r>
    </w:p>
    <w:p w14:paraId="35EE1B0F" w14:textId="77777777" w:rsidR="00BC6578" w:rsidRPr="003A2075" w:rsidRDefault="00BC6578" w:rsidP="00BC6578">
      <w:pPr>
        <w:spacing w:before="240" w:line="276" w:lineRule="auto"/>
        <w:ind w:left="567"/>
        <w:jc w:val="both"/>
        <w:rPr>
          <w:rFonts w:ascii="Arial" w:hAnsi="Arial" w:cs="Arial"/>
          <w:color w:val="FF0000"/>
          <w:highlight w:val="yellow"/>
        </w:rPr>
      </w:pPr>
      <w:r w:rsidRPr="003A2075">
        <w:rPr>
          <w:rFonts w:ascii="Arial" w:hAnsi="Arial" w:cs="Arial"/>
          <w:b/>
          <w:color w:val="FF0000"/>
          <w:highlight w:val="yellow"/>
        </w:rPr>
        <w:t xml:space="preserve">Obs. 1: </w:t>
      </w:r>
      <w:r w:rsidRPr="003A2075">
        <w:rPr>
          <w:rFonts w:ascii="Arial" w:hAnsi="Arial" w:cs="Arial"/>
          <w:color w:val="FF0000"/>
          <w:highlight w:val="yellow"/>
        </w:rPr>
        <w:t>Ver ETP + TR + EDITAL</w:t>
      </w:r>
    </w:p>
    <w:p w14:paraId="0A90E705" w14:textId="77777777" w:rsidR="00BC6578" w:rsidRPr="003A2075" w:rsidRDefault="00BC6578" w:rsidP="00BC6578">
      <w:pPr>
        <w:spacing w:before="240" w:line="276" w:lineRule="auto"/>
        <w:jc w:val="both"/>
        <w:rPr>
          <w:rFonts w:ascii="Arial" w:hAnsi="Arial" w:cs="Arial"/>
          <w:b/>
        </w:rPr>
      </w:pPr>
    </w:p>
    <w:p w14:paraId="73FB52C0" w14:textId="77777777" w:rsidR="00BC6578" w:rsidRPr="003A2075" w:rsidRDefault="00BC6578" w:rsidP="00BC6578">
      <w:pPr>
        <w:shd w:val="clear" w:color="auto" w:fill="E7E6E6" w:themeFill="background2"/>
        <w:spacing w:before="240" w:line="276" w:lineRule="auto"/>
        <w:jc w:val="both"/>
        <w:rPr>
          <w:rFonts w:ascii="Arial" w:hAnsi="Arial" w:cs="Arial"/>
          <w:b/>
        </w:rPr>
      </w:pPr>
      <w:bookmarkStart w:id="74" w:name="art92xiv"/>
      <w:bookmarkEnd w:id="74"/>
      <w:r w:rsidRPr="003A2075">
        <w:rPr>
          <w:rFonts w:ascii="Arial" w:hAnsi="Arial" w:cs="Arial"/>
          <w:b/>
        </w:rPr>
        <w:t xml:space="preserve">CLÁUSULA DÉCIMA </w:t>
      </w:r>
      <w:r>
        <w:rPr>
          <w:rFonts w:ascii="Arial" w:hAnsi="Arial" w:cs="Arial"/>
          <w:b/>
        </w:rPr>
        <w:t>QUARTA</w:t>
      </w:r>
      <w:r w:rsidRPr="003A2075">
        <w:rPr>
          <w:rFonts w:ascii="Arial" w:hAnsi="Arial" w:cs="Arial"/>
          <w:b/>
        </w:rPr>
        <w:t>: OS DIREITOS E AS RESPONSABILIDADES DAS PARTES, AS PENALIDADES CABÍVEIS E OS VALORES DAS MULTAS E SUAS BASES DE CÁLCULO (</w:t>
      </w:r>
      <w:hyperlink r:id="rId149" w:anchor="art92xiv" w:history="1">
        <w:r w:rsidRPr="003474EC">
          <w:rPr>
            <w:rStyle w:val="Hyperlink"/>
            <w:rFonts w:ascii="Arial" w:hAnsi="Arial" w:cs="Arial"/>
            <w:b/>
          </w:rPr>
          <w:t>art. 92, XIV</w:t>
        </w:r>
      </w:hyperlink>
      <w:r w:rsidRPr="003A2075">
        <w:rPr>
          <w:rFonts w:ascii="Arial" w:hAnsi="Arial" w:cs="Arial"/>
          <w:b/>
        </w:rPr>
        <w:t>)</w:t>
      </w:r>
    </w:p>
    <w:p w14:paraId="0BA288D6" w14:textId="77777777" w:rsidR="00BC6578" w:rsidRPr="003A2075" w:rsidRDefault="00BC6578" w:rsidP="00BC6578">
      <w:pPr>
        <w:spacing w:before="240" w:line="276" w:lineRule="auto"/>
        <w:jc w:val="both"/>
        <w:rPr>
          <w:rFonts w:ascii="Arial" w:hAnsi="Arial" w:cs="Arial"/>
        </w:rPr>
      </w:pPr>
      <w:bookmarkStart w:id="75" w:name="art92xv"/>
      <w:bookmarkEnd w:id="75"/>
      <w:r w:rsidRPr="003A2075">
        <w:rPr>
          <w:rFonts w:ascii="Arial" w:hAnsi="Arial" w:cs="Arial"/>
          <w:b/>
        </w:rPr>
        <w:t>1.</w:t>
      </w:r>
      <w:r w:rsidRPr="003A2075">
        <w:rPr>
          <w:rFonts w:ascii="Arial" w:hAnsi="Arial" w:cs="Arial"/>
        </w:rPr>
        <w:t xml:space="preserve"> DIREITOS DAS PARTES:</w:t>
      </w:r>
    </w:p>
    <w:p w14:paraId="75684198"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RESPONSABILIDADES DAS PARTES:</w:t>
      </w:r>
    </w:p>
    <w:p w14:paraId="3BA96BD7" w14:textId="09E445A2" w:rsidR="00BC6578" w:rsidRDefault="00BC6578" w:rsidP="00BC6578">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PENALIDADES CABÍVEIS:</w:t>
      </w:r>
    </w:p>
    <w:p w14:paraId="15500A82" w14:textId="77777777" w:rsidR="006E0DD2" w:rsidRPr="003A2075" w:rsidRDefault="006E0DD2" w:rsidP="00BC6578">
      <w:pPr>
        <w:spacing w:before="240" w:line="276" w:lineRule="auto"/>
        <w:jc w:val="both"/>
        <w:rPr>
          <w:rFonts w:ascii="Arial" w:hAnsi="Arial" w:cs="Arial"/>
        </w:rPr>
      </w:pPr>
    </w:p>
    <w:p w14:paraId="6D9AE840"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VALORES DAS MULTAS:</w:t>
      </w:r>
    </w:p>
    <w:p w14:paraId="6ACCD496"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BASES DE CÁLCULO:</w:t>
      </w:r>
    </w:p>
    <w:p w14:paraId="4F0469B7" w14:textId="77777777" w:rsidR="00BC6578" w:rsidRPr="003A2075" w:rsidRDefault="00BC6578" w:rsidP="00BC6578">
      <w:pPr>
        <w:spacing w:before="240" w:line="276" w:lineRule="auto"/>
        <w:ind w:left="567"/>
        <w:jc w:val="both"/>
        <w:rPr>
          <w:rFonts w:ascii="Arial" w:hAnsi="Arial" w:cs="Arial"/>
          <w:color w:val="FF0000"/>
          <w:highlight w:val="yellow"/>
        </w:rPr>
      </w:pPr>
      <w:r w:rsidRPr="003A2075">
        <w:rPr>
          <w:rFonts w:ascii="Arial" w:hAnsi="Arial" w:cs="Arial"/>
          <w:b/>
          <w:color w:val="FF0000"/>
          <w:highlight w:val="yellow"/>
        </w:rPr>
        <w:t xml:space="preserve">Obs. 1: </w:t>
      </w:r>
      <w:r w:rsidRPr="003A2075">
        <w:rPr>
          <w:rFonts w:ascii="Arial" w:hAnsi="Arial" w:cs="Arial"/>
          <w:color w:val="FF0000"/>
          <w:highlight w:val="yellow"/>
        </w:rPr>
        <w:t>Ver ETP + TR + EDITAL</w:t>
      </w:r>
    </w:p>
    <w:p w14:paraId="7758689E" w14:textId="77777777" w:rsidR="00BC6578" w:rsidRPr="003A2075" w:rsidRDefault="00BC6578" w:rsidP="00BC6578">
      <w:pPr>
        <w:spacing w:before="240" w:line="276" w:lineRule="auto"/>
        <w:jc w:val="both"/>
        <w:rPr>
          <w:rFonts w:ascii="Arial" w:hAnsi="Arial" w:cs="Arial"/>
        </w:rPr>
      </w:pPr>
    </w:p>
    <w:p w14:paraId="15B27F1F" w14:textId="77777777" w:rsidR="00BC6578" w:rsidRPr="003A2075" w:rsidRDefault="00BC6578" w:rsidP="00BC6578">
      <w:pPr>
        <w:shd w:val="clear" w:color="auto" w:fill="E7E6E6" w:themeFill="background2"/>
        <w:spacing w:before="240" w:line="276" w:lineRule="auto"/>
        <w:jc w:val="both"/>
        <w:rPr>
          <w:rFonts w:ascii="Arial" w:hAnsi="Arial" w:cs="Arial"/>
          <w:b/>
          <w:color w:val="FF0000"/>
        </w:rPr>
      </w:pPr>
      <w:r w:rsidRPr="003A2075">
        <w:rPr>
          <w:rFonts w:ascii="Arial" w:hAnsi="Arial" w:cs="Arial"/>
          <w:b/>
          <w:color w:val="FF0000"/>
        </w:rPr>
        <w:t xml:space="preserve">CLÁUSULA DÉCIMA </w:t>
      </w:r>
      <w:r>
        <w:rPr>
          <w:rFonts w:ascii="Arial" w:hAnsi="Arial" w:cs="Arial"/>
          <w:b/>
          <w:color w:val="FF0000"/>
        </w:rPr>
        <w:t>QUINTA</w:t>
      </w:r>
      <w:r w:rsidRPr="003A2075">
        <w:rPr>
          <w:rFonts w:ascii="Arial" w:hAnsi="Arial" w:cs="Arial"/>
          <w:b/>
          <w:color w:val="FF0000"/>
        </w:rPr>
        <w:t xml:space="preserve">: AS CONDIÇÕES DE IMPORTAÇÃO E A DATA E A TAXA DE CÂMBIO PARA CONVERSÃO, </w:t>
      </w:r>
      <w:r w:rsidRPr="003A2075">
        <w:rPr>
          <w:rFonts w:ascii="Arial" w:hAnsi="Arial" w:cs="Arial"/>
          <w:b/>
          <w:color w:val="FF0000"/>
          <w:u w:val="single"/>
        </w:rPr>
        <w:t>QUANDO FOR O CASO</w:t>
      </w:r>
      <w:r w:rsidRPr="003A2075">
        <w:rPr>
          <w:rFonts w:ascii="Arial" w:hAnsi="Arial" w:cs="Arial"/>
          <w:b/>
          <w:color w:val="FF0000"/>
        </w:rPr>
        <w:t xml:space="preserve"> (</w:t>
      </w:r>
      <w:hyperlink r:id="rId150" w:anchor="art92xv" w:history="1">
        <w:r w:rsidRPr="003474EC">
          <w:rPr>
            <w:rStyle w:val="Hyperlink"/>
            <w:rFonts w:ascii="Arial" w:hAnsi="Arial" w:cs="Arial"/>
            <w:b/>
          </w:rPr>
          <w:t>art. 92, XV</w:t>
        </w:r>
      </w:hyperlink>
      <w:r w:rsidRPr="003A2075">
        <w:rPr>
          <w:rFonts w:ascii="Arial" w:hAnsi="Arial" w:cs="Arial"/>
          <w:b/>
          <w:color w:val="FF0000"/>
        </w:rPr>
        <w:t>)</w:t>
      </w:r>
    </w:p>
    <w:p w14:paraId="7BC37657" w14:textId="77777777" w:rsidR="00BC6578" w:rsidRPr="003A2075" w:rsidRDefault="00BC6578" w:rsidP="00BC6578">
      <w:pPr>
        <w:spacing w:before="240" w:line="276" w:lineRule="auto"/>
        <w:jc w:val="both"/>
        <w:rPr>
          <w:rFonts w:ascii="Arial" w:hAnsi="Arial" w:cs="Arial"/>
        </w:rPr>
      </w:pPr>
    </w:p>
    <w:p w14:paraId="149FDCA5" w14:textId="77777777" w:rsidR="00BC6578" w:rsidRPr="003A2075" w:rsidRDefault="00BC6578" w:rsidP="00BC6578">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Pr>
          <w:rFonts w:ascii="Arial" w:hAnsi="Arial" w:cs="Arial"/>
          <w:b/>
        </w:rPr>
        <w:t>SEXTA</w:t>
      </w:r>
      <w:r w:rsidRPr="003A2075">
        <w:rPr>
          <w:rFonts w:ascii="Arial" w:hAnsi="Arial" w:cs="Arial"/>
          <w:b/>
        </w:rPr>
        <w:t>:</w:t>
      </w:r>
      <w:bookmarkStart w:id="76" w:name="art92xvi"/>
      <w:bookmarkEnd w:id="76"/>
      <w:r w:rsidRPr="003A2075">
        <w:rPr>
          <w:rFonts w:ascii="Arial" w:hAnsi="Arial" w:cs="Arial"/>
          <w:b/>
        </w:rPr>
        <w:t xml:space="preserve"> A OBRIGAÇÃO DO CONTRATADO DE MANTER, DURANTE TODA A EXECUÇÃO DO CONTRATO, EM COMPATIBILIDADE COM AS OBRIGAÇÕES POR ELE ASSUMIDAS, TODAS AS CONDIÇÕES EXIGIDAS </w:t>
      </w:r>
      <w:r>
        <w:rPr>
          <w:rFonts w:ascii="Arial" w:hAnsi="Arial" w:cs="Arial"/>
          <w:b/>
        </w:rPr>
        <w:t>PARA SER CREDENCIADO E CONTRATADO</w:t>
      </w:r>
      <w:r w:rsidRPr="003A2075">
        <w:rPr>
          <w:rFonts w:ascii="Arial" w:hAnsi="Arial" w:cs="Arial"/>
          <w:b/>
        </w:rPr>
        <w:t xml:space="preserve"> (</w:t>
      </w:r>
      <w:hyperlink r:id="rId151" w:anchor="art92xvi" w:history="1">
        <w:r w:rsidRPr="003474EC">
          <w:rPr>
            <w:rStyle w:val="Hyperlink"/>
            <w:rFonts w:ascii="Arial" w:hAnsi="Arial" w:cs="Arial"/>
            <w:b/>
          </w:rPr>
          <w:t>art. 92, XVI</w:t>
        </w:r>
      </w:hyperlink>
      <w:r w:rsidRPr="003A2075">
        <w:rPr>
          <w:rFonts w:ascii="Arial" w:hAnsi="Arial" w:cs="Arial"/>
          <w:b/>
        </w:rPr>
        <w:t>)</w:t>
      </w:r>
    </w:p>
    <w:p w14:paraId="53E0754A"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manter, durante toda a execução do contrato, em compatibilidade com as obrigações por ele assumidas, todas as condições exigidas para </w:t>
      </w:r>
      <w:r>
        <w:rPr>
          <w:rFonts w:ascii="Arial" w:hAnsi="Arial" w:cs="Arial"/>
        </w:rPr>
        <w:t>ser credenciado e contratado</w:t>
      </w:r>
      <w:r w:rsidRPr="003A2075">
        <w:rPr>
          <w:rFonts w:ascii="Arial" w:hAnsi="Arial" w:cs="Arial"/>
        </w:rPr>
        <w:t>.</w:t>
      </w:r>
    </w:p>
    <w:p w14:paraId="65007F6F" w14:textId="77777777" w:rsidR="00BC6578" w:rsidRPr="003A2075" w:rsidRDefault="00BC6578" w:rsidP="00BC6578">
      <w:pPr>
        <w:spacing w:before="240" w:line="276" w:lineRule="auto"/>
        <w:jc w:val="both"/>
        <w:rPr>
          <w:rFonts w:ascii="Arial" w:hAnsi="Arial" w:cs="Arial"/>
        </w:rPr>
      </w:pPr>
    </w:p>
    <w:p w14:paraId="5F25A036" w14:textId="77777777" w:rsidR="00BC6578" w:rsidRPr="003A2075" w:rsidRDefault="00BC6578" w:rsidP="00BC6578">
      <w:pPr>
        <w:shd w:val="clear" w:color="auto" w:fill="E7E6E6" w:themeFill="background2"/>
        <w:spacing w:before="240" w:line="276" w:lineRule="auto"/>
        <w:jc w:val="both"/>
        <w:rPr>
          <w:rFonts w:ascii="Arial" w:hAnsi="Arial" w:cs="Arial"/>
          <w:b/>
        </w:rPr>
      </w:pPr>
      <w:bookmarkStart w:id="77" w:name="art92xvii"/>
      <w:bookmarkEnd w:id="77"/>
      <w:r w:rsidRPr="003A2075">
        <w:rPr>
          <w:rFonts w:ascii="Arial" w:hAnsi="Arial" w:cs="Arial"/>
          <w:b/>
        </w:rPr>
        <w:t xml:space="preserve">CLÁUSULA DÉCIMA </w:t>
      </w:r>
      <w:r>
        <w:rPr>
          <w:rFonts w:ascii="Arial" w:hAnsi="Arial" w:cs="Arial"/>
          <w:b/>
        </w:rPr>
        <w:t>SÉTIMA</w:t>
      </w:r>
      <w:r w:rsidRPr="003A2075">
        <w:rPr>
          <w:rFonts w:ascii="Arial" w:hAnsi="Arial" w:cs="Arial"/>
          <w:b/>
        </w:rPr>
        <w:t>: A OBRIGAÇÃO DE O CONTRATADO CUMPRIR AS EXIGÊNCIAS DE RESERVA DE CARGOS PREVISTA EM LEI, BEM COMO EM OUTRAS NORMAS ESPECÍFICAS, PARA PESSOA COM DEFICIÊNCIA, PARA REABILITADO DA PREVIDÊNCIA SOCIAL E PARA APRENDIZ (</w:t>
      </w:r>
      <w:hyperlink r:id="rId152" w:anchor="art92xvii" w:history="1">
        <w:r w:rsidRPr="0085658D">
          <w:rPr>
            <w:rStyle w:val="Hyperlink"/>
            <w:rFonts w:ascii="Arial" w:hAnsi="Arial" w:cs="Arial"/>
            <w:b/>
          </w:rPr>
          <w:t>art. 92, XVII</w:t>
        </w:r>
      </w:hyperlink>
      <w:r w:rsidRPr="003A2075">
        <w:rPr>
          <w:rFonts w:ascii="Arial" w:hAnsi="Arial" w:cs="Arial"/>
          <w:b/>
        </w:rPr>
        <w:t>)</w:t>
      </w:r>
    </w:p>
    <w:p w14:paraId="41801E1F"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O CONTRATADO fica obrigado a cumprir as exigências de reserva de cargos prevista em lei, bem como em outras normas específicas, para pessoa com deficiência, para reabilitado da previdência social e para aprendiz.</w:t>
      </w:r>
    </w:p>
    <w:p w14:paraId="6B105151" w14:textId="77777777" w:rsidR="00BC6578" w:rsidRPr="003A2075" w:rsidRDefault="00BC6578" w:rsidP="00BC6578">
      <w:pPr>
        <w:spacing w:before="240" w:line="276" w:lineRule="auto"/>
        <w:jc w:val="both"/>
        <w:rPr>
          <w:rFonts w:ascii="Arial" w:hAnsi="Arial" w:cs="Arial"/>
        </w:rPr>
      </w:pPr>
      <w:bookmarkStart w:id="78" w:name="art92xviii"/>
      <w:bookmarkEnd w:id="78"/>
    </w:p>
    <w:p w14:paraId="6C0C8A42" w14:textId="77777777" w:rsidR="00BC6578" w:rsidRPr="003A2075" w:rsidRDefault="00BC6578" w:rsidP="00BC6578">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DÉCIMA </w:t>
      </w:r>
      <w:r>
        <w:rPr>
          <w:rFonts w:ascii="Arial" w:hAnsi="Arial" w:cs="Arial"/>
          <w:b/>
        </w:rPr>
        <w:t>OITAVA:</w:t>
      </w:r>
      <w:r w:rsidRPr="003A2075">
        <w:rPr>
          <w:rFonts w:ascii="Arial" w:hAnsi="Arial" w:cs="Arial"/>
          <w:b/>
        </w:rPr>
        <w:t xml:space="preserve"> O MODELO DE GESTÃO DO CONTRATO, OBSERVADOS OS REQUISITOS DEFINIDOS EM REGULAMENTO (</w:t>
      </w:r>
      <w:hyperlink r:id="rId153" w:anchor="art92xviii" w:history="1">
        <w:r w:rsidRPr="0085658D">
          <w:rPr>
            <w:rStyle w:val="Hyperlink"/>
            <w:rFonts w:ascii="Arial" w:hAnsi="Arial" w:cs="Arial"/>
            <w:b/>
          </w:rPr>
          <w:t>art. 92, XVIII</w:t>
        </w:r>
      </w:hyperlink>
      <w:r w:rsidRPr="003A2075">
        <w:rPr>
          <w:rFonts w:ascii="Arial" w:hAnsi="Arial" w:cs="Arial"/>
          <w:b/>
        </w:rPr>
        <w:t>)</w:t>
      </w:r>
    </w:p>
    <w:p w14:paraId="3820ED4E" w14:textId="77777777" w:rsidR="00BC6578" w:rsidRPr="003A2075" w:rsidRDefault="00BC6578" w:rsidP="00BC6578">
      <w:pPr>
        <w:spacing w:before="240" w:line="276" w:lineRule="auto"/>
        <w:ind w:left="567"/>
        <w:jc w:val="both"/>
        <w:rPr>
          <w:rFonts w:ascii="Arial" w:hAnsi="Arial" w:cs="Arial"/>
          <w:color w:val="FF0000"/>
          <w:highlight w:val="yellow"/>
        </w:rPr>
      </w:pPr>
      <w:r w:rsidRPr="003A2075">
        <w:rPr>
          <w:rFonts w:ascii="Arial" w:hAnsi="Arial" w:cs="Arial"/>
          <w:b/>
          <w:color w:val="FF0000"/>
          <w:highlight w:val="yellow"/>
        </w:rPr>
        <w:t xml:space="preserve">Obs. 1: </w:t>
      </w:r>
      <w:r w:rsidRPr="003A2075">
        <w:rPr>
          <w:rFonts w:ascii="Arial" w:hAnsi="Arial" w:cs="Arial"/>
          <w:color w:val="FF0000"/>
          <w:highlight w:val="yellow"/>
        </w:rPr>
        <w:t>Ver ETP + TR + EDITAL (em conformidade com o regulamento municipal)</w:t>
      </w:r>
    </w:p>
    <w:p w14:paraId="623C8F64" w14:textId="77777777" w:rsidR="00BC6578" w:rsidRDefault="00BC6578" w:rsidP="00BC6578">
      <w:pPr>
        <w:spacing w:before="240" w:line="276" w:lineRule="auto"/>
        <w:jc w:val="both"/>
        <w:rPr>
          <w:rFonts w:ascii="Arial" w:hAnsi="Arial" w:cs="Arial"/>
        </w:rPr>
      </w:pPr>
    </w:p>
    <w:p w14:paraId="4855E929" w14:textId="77777777" w:rsidR="00BC6578" w:rsidRPr="003A2075" w:rsidRDefault="00BC6578" w:rsidP="00BC6578">
      <w:pPr>
        <w:shd w:val="clear" w:color="auto" w:fill="E7E6E6" w:themeFill="background2"/>
        <w:spacing w:before="240" w:line="276" w:lineRule="auto"/>
        <w:jc w:val="both"/>
        <w:rPr>
          <w:rFonts w:ascii="Arial" w:hAnsi="Arial" w:cs="Arial"/>
          <w:b/>
        </w:rPr>
      </w:pPr>
      <w:bookmarkStart w:id="79" w:name="art92xix"/>
      <w:bookmarkEnd w:id="79"/>
      <w:r w:rsidRPr="003A2075">
        <w:rPr>
          <w:rFonts w:ascii="Arial" w:hAnsi="Arial" w:cs="Arial"/>
          <w:b/>
        </w:rPr>
        <w:t xml:space="preserve">CLÁUSULA DÉCIMA </w:t>
      </w:r>
      <w:r>
        <w:rPr>
          <w:rFonts w:ascii="Arial" w:hAnsi="Arial" w:cs="Arial"/>
          <w:b/>
        </w:rPr>
        <w:t>NONA</w:t>
      </w:r>
      <w:r w:rsidRPr="003A2075">
        <w:rPr>
          <w:rFonts w:ascii="Arial" w:hAnsi="Arial" w:cs="Arial"/>
          <w:b/>
        </w:rPr>
        <w:t>: OS CASOS DE EXTINÇÃO (</w:t>
      </w:r>
      <w:hyperlink r:id="rId154" w:anchor="art92xix" w:history="1">
        <w:r w:rsidRPr="0085658D">
          <w:rPr>
            <w:rStyle w:val="Hyperlink"/>
            <w:rFonts w:ascii="Arial" w:hAnsi="Arial" w:cs="Arial"/>
            <w:b/>
          </w:rPr>
          <w:t>art. 92, XIX</w:t>
        </w:r>
      </w:hyperlink>
      <w:r w:rsidRPr="003A2075">
        <w:rPr>
          <w:rFonts w:ascii="Arial" w:hAnsi="Arial" w:cs="Arial"/>
          <w:b/>
        </w:rPr>
        <w:t>)</w:t>
      </w:r>
    </w:p>
    <w:p w14:paraId="22DEB113" w14:textId="55C1D809" w:rsidR="00BC6578" w:rsidRPr="006E0DD2" w:rsidRDefault="00BC6578" w:rsidP="006E0DD2">
      <w:pPr>
        <w:pStyle w:val="PargrafodaLista"/>
        <w:numPr>
          <w:ilvl w:val="2"/>
          <w:numId w:val="14"/>
        </w:numPr>
        <w:spacing w:before="240" w:line="276" w:lineRule="auto"/>
        <w:jc w:val="both"/>
        <w:rPr>
          <w:rFonts w:ascii="Arial" w:hAnsi="Arial" w:cs="Arial"/>
        </w:rPr>
      </w:pPr>
      <w:r w:rsidRPr="006E0DD2">
        <w:rPr>
          <w:rFonts w:ascii="Arial" w:hAnsi="Arial" w:cs="Arial"/>
        </w:rPr>
        <w:t>Constituirão motivos para extinção do contrato, devendo ser formalmente motivada nos autos do processo, assegurados o contraditório e a ampla defesa, as seguintes situações (</w:t>
      </w:r>
      <w:hyperlink r:id="rId155" w:anchor="art136" w:history="1">
        <w:r w:rsidRPr="006E0DD2">
          <w:rPr>
            <w:rStyle w:val="Hyperlink"/>
            <w:rFonts w:ascii="Arial" w:hAnsi="Arial" w:cs="Arial"/>
          </w:rPr>
          <w:t xml:space="preserve">art. 136, </w:t>
        </w:r>
        <w:r w:rsidRPr="006E0DD2">
          <w:rPr>
            <w:rStyle w:val="Hyperlink"/>
            <w:rFonts w:ascii="Arial" w:hAnsi="Arial" w:cs="Arial"/>
            <w:i/>
          </w:rPr>
          <w:t>caput</w:t>
        </w:r>
        <w:r w:rsidRPr="006E0DD2">
          <w:rPr>
            <w:rStyle w:val="Hyperlink"/>
            <w:rFonts w:ascii="Arial" w:hAnsi="Arial" w:cs="Arial"/>
          </w:rPr>
          <w:t xml:space="preserve"> da Lei nº 14.133/2021</w:t>
        </w:r>
      </w:hyperlink>
      <w:r w:rsidRPr="006E0DD2">
        <w:rPr>
          <w:rFonts w:ascii="Arial" w:hAnsi="Arial" w:cs="Arial"/>
        </w:rPr>
        <w:t>):</w:t>
      </w:r>
    </w:p>
    <w:p w14:paraId="72D980B6" w14:textId="56D03364" w:rsidR="006E0DD2" w:rsidRDefault="006E0DD2" w:rsidP="006E0DD2">
      <w:pPr>
        <w:pStyle w:val="PargrafodaLista"/>
        <w:spacing w:before="240" w:line="276" w:lineRule="auto"/>
        <w:ind w:left="1440"/>
        <w:jc w:val="both"/>
        <w:rPr>
          <w:rFonts w:ascii="Arial" w:hAnsi="Arial" w:cs="Arial"/>
        </w:rPr>
      </w:pPr>
    </w:p>
    <w:p w14:paraId="0C507393" w14:textId="77777777" w:rsidR="006E0DD2" w:rsidRPr="006E0DD2" w:rsidRDefault="006E0DD2" w:rsidP="006E0DD2">
      <w:pPr>
        <w:pStyle w:val="PargrafodaLista"/>
        <w:spacing w:before="240" w:line="276" w:lineRule="auto"/>
        <w:ind w:left="1440"/>
        <w:jc w:val="both"/>
        <w:rPr>
          <w:rFonts w:ascii="Arial" w:hAnsi="Arial" w:cs="Arial"/>
        </w:rPr>
      </w:pPr>
    </w:p>
    <w:p w14:paraId="543BDDF3" w14:textId="77777777" w:rsidR="00BC6578" w:rsidRPr="003A2075" w:rsidRDefault="00BC6578" w:rsidP="00BC6578">
      <w:pPr>
        <w:pStyle w:val="PargrafodaLista"/>
        <w:numPr>
          <w:ilvl w:val="0"/>
          <w:numId w:val="73"/>
        </w:numPr>
        <w:spacing w:before="240" w:line="276" w:lineRule="auto"/>
        <w:jc w:val="both"/>
        <w:rPr>
          <w:rFonts w:ascii="Arial" w:hAnsi="Arial" w:cs="Arial"/>
        </w:rPr>
      </w:pPr>
      <w:r w:rsidRPr="003A2075">
        <w:rPr>
          <w:rFonts w:ascii="Arial" w:hAnsi="Arial" w:cs="Arial"/>
        </w:rPr>
        <w:t>Não cumprimento ou cumprimento irregular de normas editalícias ou de cláusulas contratuais, de especificações, de projetos ou de prazos;</w:t>
      </w:r>
    </w:p>
    <w:p w14:paraId="17BE8806" w14:textId="77777777" w:rsidR="00BC6578" w:rsidRPr="003A2075" w:rsidRDefault="00BC6578" w:rsidP="00BC6578">
      <w:pPr>
        <w:pStyle w:val="PargrafodaLista"/>
        <w:numPr>
          <w:ilvl w:val="0"/>
          <w:numId w:val="73"/>
        </w:numPr>
        <w:spacing w:before="240" w:line="276" w:lineRule="auto"/>
        <w:jc w:val="both"/>
        <w:rPr>
          <w:rFonts w:ascii="Arial" w:hAnsi="Arial" w:cs="Arial"/>
        </w:rPr>
      </w:pPr>
      <w:r w:rsidRPr="003A2075">
        <w:rPr>
          <w:rFonts w:ascii="Arial" w:hAnsi="Arial" w:cs="Arial"/>
        </w:rPr>
        <w:t>Desatendimento das determinações regulares emitidas pela autoridade designada para acompanhar e fiscalizar sua execução ou por autoridade superior;</w:t>
      </w:r>
    </w:p>
    <w:p w14:paraId="0375125E" w14:textId="77777777" w:rsidR="00BC6578" w:rsidRPr="003A2075" w:rsidRDefault="00BC6578" w:rsidP="00BC6578">
      <w:pPr>
        <w:pStyle w:val="PargrafodaLista"/>
        <w:numPr>
          <w:ilvl w:val="0"/>
          <w:numId w:val="73"/>
        </w:numPr>
        <w:spacing w:before="240" w:line="276" w:lineRule="auto"/>
        <w:jc w:val="both"/>
        <w:rPr>
          <w:rFonts w:ascii="Arial" w:hAnsi="Arial" w:cs="Arial"/>
        </w:rPr>
      </w:pPr>
      <w:r w:rsidRPr="003A2075">
        <w:rPr>
          <w:rFonts w:ascii="Arial" w:hAnsi="Arial" w:cs="Arial"/>
        </w:rPr>
        <w:t>Alteração social ou modificação da finalidade ou da estrutura da empresa que restrinja sua capacidade de concluir o contrato;</w:t>
      </w:r>
    </w:p>
    <w:p w14:paraId="3D4E5EDD" w14:textId="77777777" w:rsidR="00BC6578" w:rsidRPr="003A2075" w:rsidRDefault="00BC6578" w:rsidP="00BC6578">
      <w:pPr>
        <w:pStyle w:val="PargrafodaLista"/>
        <w:numPr>
          <w:ilvl w:val="0"/>
          <w:numId w:val="73"/>
        </w:numPr>
        <w:spacing w:before="240" w:line="276" w:lineRule="auto"/>
        <w:jc w:val="both"/>
        <w:rPr>
          <w:rFonts w:ascii="Arial" w:hAnsi="Arial" w:cs="Arial"/>
        </w:rPr>
      </w:pPr>
      <w:r w:rsidRPr="003A2075">
        <w:rPr>
          <w:rFonts w:ascii="Arial" w:hAnsi="Arial" w:cs="Arial"/>
        </w:rPr>
        <w:t xml:space="preserve">Decretação de falência ou de insolvência civil, dissolução da sociedade ou falecimento do </w:t>
      </w:r>
      <w:r w:rsidRPr="003A2075">
        <w:rPr>
          <w:rFonts w:ascii="Arial" w:hAnsi="Arial" w:cs="Arial"/>
          <w:b/>
        </w:rPr>
        <w:t>CONTRATADO</w:t>
      </w:r>
      <w:r w:rsidRPr="003A2075">
        <w:rPr>
          <w:rFonts w:ascii="Arial" w:hAnsi="Arial" w:cs="Arial"/>
        </w:rPr>
        <w:t>;</w:t>
      </w:r>
    </w:p>
    <w:p w14:paraId="029A1F67" w14:textId="77777777" w:rsidR="00BC6578" w:rsidRPr="003A2075" w:rsidRDefault="00BC6578" w:rsidP="00BC6578">
      <w:pPr>
        <w:pStyle w:val="PargrafodaLista"/>
        <w:numPr>
          <w:ilvl w:val="0"/>
          <w:numId w:val="73"/>
        </w:numPr>
        <w:spacing w:before="240" w:line="276" w:lineRule="auto"/>
        <w:jc w:val="both"/>
        <w:rPr>
          <w:rFonts w:ascii="Arial" w:hAnsi="Arial" w:cs="Arial"/>
        </w:rPr>
      </w:pPr>
      <w:r w:rsidRPr="003A2075">
        <w:rPr>
          <w:rFonts w:ascii="Arial" w:hAnsi="Arial" w:cs="Arial"/>
        </w:rPr>
        <w:t>Caso fortuito ou força maior, regularmente comprovados, impeditivos da execução do contrato;</w:t>
      </w:r>
    </w:p>
    <w:p w14:paraId="6DB36119" w14:textId="77777777" w:rsidR="00BC6578" w:rsidRPr="003A2075" w:rsidRDefault="00BC6578" w:rsidP="00BC6578">
      <w:pPr>
        <w:pStyle w:val="PargrafodaLista"/>
        <w:numPr>
          <w:ilvl w:val="0"/>
          <w:numId w:val="73"/>
        </w:numPr>
        <w:spacing w:before="240" w:line="276" w:lineRule="auto"/>
        <w:jc w:val="both"/>
        <w:rPr>
          <w:rFonts w:ascii="Arial" w:hAnsi="Arial" w:cs="Arial"/>
        </w:rPr>
      </w:pPr>
      <w:r w:rsidRPr="003A2075">
        <w:rPr>
          <w:rFonts w:ascii="Arial" w:hAnsi="Arial" w:cs="Arial"/>
        </w:rPr>
        <w:t>Atraso na obtenção da licença ambiental, ou impossibilidade de obtê-la, ou alteração substancial do anteprojeto que dela resultar, ainda que obtida no prazo previsto;</w:t>
      </w:r>
    </w:p>
    <w:p w14:paraId="15A0DC25" w14:textId="77777777" w:rsidR="00BC6578" w:rsidRPr="003A2075" w:rsidRDefault="00BC6578" w:rsidP="00BC6578">
      <w:pPr>
        <w:pStyle w:val="PargrafodaLista"/>
        <w:numPr>
          <w:ilvl w:val="0"/>
          <w:numId w:val="73"/>
        </w:numPr>
        <w:spacing w:before="240" w:line="276" w:lineRule="auto"/>
        <w:jc w:val="both"/>
        <w:rPr>
          <w:rFonts w:ascii="Arial" w:hAnsi="Arial" w:cs="Arial"/>
        </w:rPr>
      </w:pPr>
      <w:r w:rsidRPr="003A2075">
        <w:rPr>
          <w:rFonts w:ascii="Arial" w:hAnsi="Arial" w:cs="Arial"/>
        </w:rPr>
        <w:t>Atraso na liberação das áreas sujeitas a desapropriação, a desocupação ou a servidão administrativa, ou impossibilidade de liberação dessas áreas;</w:t>
      </w:r>
    </w:p>
    <w:p w14:paraId="572A3CC0" w14:textId="77777777" w:rsidR="00BC6578" w:rsidRPr="003A2075" w:rsidRDefault="00BC6578" w:rsidP="00BC6578">
      <w:pPr>
        <w:pStyle w:val="PargrafodaLista"/>
        <w:numPr>
          <w:ilvl w:val="0"/>
          <w:numId w:val="73"/>
        </w:numPr>
        <w:spacing w:before="240" w:line="276" w:lineRule="auto"/>
        <w:jc w:val="both"/>
        <w:rPr>
          <w:rFonts w:ascii="Arial" w:hAnsi="Arial" w:cs="Arial"/>
        </w:rPr>
      </w:pPr>
      <w:r w:rsidRPr="003A2075">
        <w:rPr>
          <w:rFonts w:ascii="Arial" w:hAnsi="Arial" w:cs="Arial"/>
        </w:rPr>
        <w:t>Razões de interesse público, justificadas pela autoridade máxima do órgão;</w:t>
      </w:r>
    </w:p>
    <w:p w14:paraId="0A696C44" w14:textId="77777777" w:rsidR="00BC6578" w:rsidRPr="003A2075" w:rsidRDefault="00BC6578" w:rsidP="00BC6578">
      <w:pPr>
        <w:pStyle w:val="PargrafodaLista"/>
        <w:numPr>
          <w:ilvl w:val="0"/>
          <w:numId w:val="73"/>
        </w:numPr>
        <w:spacing w:before="240" w:line="276" w:lineRule="auto"/>
        <w:jc w:val="both"/>
        <w:rPr>
          <w:rFonts w:ascii="Arial" w:hAnsi="Arial" w:cs="Arial"/>
        </w:rPr>
      </w:pPr>
      <w:r w:rsidRPr="003A2075">
        <w:rPr>
          <w:rFonts w:ascii="Arial" w:hAnsi="Arial" w:cs="Arial"/>
        </w:rPr>
        <w:t>Não cumprimento das obrigações relativas à reserva de cargos prevista em lei, bem como em outras normas específicas, para pessoa com deficiência, para reabilitado da Previdência Social ou para aprendiz.</w:t>
      </w:r>
    </w:p>
    <w:p w14:paraId="096B305E"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 xml:space="preserve">1.1. </w:t>
      </w:r>
      <w:r w:rsidRPr="003A2075">
        <w:rPr>
          <w:rFonts w:ascii="Arial" w:hAnsi="Arial" w:cs="Arial"/>
        </w:rPr>
        <w:t>As hipóteses de extinção a que se referem as letras “b”, “c” e “d” do item anterior observarão as seguintes disposições (</w:t>
      </w:r>
      <w:hyperlink r:id="rId156" w:anchor="art136%C2%A73" w:history="1">
        <w:r w:rsidRPr="0085658D">
          <w:rPr>
            <w:rStyle w:val="Hyperlink"/>
            <w:rFonts w:ascii="Arial" w:hAnsi="Arial" w:cs="Arial"/>
          </w:rPr>
          <w:t>art. 136, § 3º da Lei nº 14.133/2021</w:t>
        </w:r>
      </w:hyperlink>
      <w:r w:rsidRPr="003A2075">
        <w:rPr>
          <w:rFonts w:ascii="Arial" w:hAnsi="Arial" w:cs="Arial"/>
        </w:rPr>
        <w:t>):</w:t>
      </w:r>
    </w:p>
    <w:p w14:paraId="702B3A72" w14:textId="77777777" w:rsidR="00BC6578" w:rsidRPr="003A2075" w:rsidRDefault="00BC6578" w:rsidP="00BC6578">
      <w:pPr>
        <w:pStyle w:val="PargrafodaLista"/>
        <w:numPr>
          <w:ilvl w:val="0"/>
          <w:numId w:val="74"/>
        </w:numPr>
        <w:spacing w:before="240" w:line="276" w:lineRule="auto"/>
        <w:jc w:val="both"/>
        <w:rPr>
          <w:rFonts w:ascii="Arial" w:hAnsi="Arial" w:cs="Arial"/>
        </w:rPr>
      </w:pPr>
      <w:r w:rsidRPr="003A2075">
        <w:rPr>
          <w:rFonts w:ascii="Arial" w:hAnsi="Arial" w:cs="Arial"/>
        </w:rPr>
        <w:t xml:space="preserve">Não serão admitidas em caso de calamidade pública, de grave perturbação da ordem interna ou de guerra, bem como quando decorrerem de ato ou fato que o </w:t>
      </w:r>
      <w:r w:rsidRPr="003A2075">
        <w:rPr>
          <w:rFonts w:ascii="Arial" w:hAnsi="Arial" w:cs="Arial"/>
          <w:b/>
        </w:rPr>
        <w:t>CONTRATADO</w:t>
      </w:r>
      <w:r w:rsidRPr="003A2075">
        <w:rPr>
          <w:rFonts w:ascii="Arial" w:hAnsi="Arial" w:cs="Arial"/>
        </w:rPr>
        <w:t xml:space="preserve"> tenha praticado, do qual tenha participado ou para o qual tenha contribuído;</w:t>
      </w:r>
    </w:p>
    <w:p w14:paraId="456E1F60" w14:textId="77777777" w:rsidR="00BC6578" w:rsidRPr="003A2075" w:rsidRDefault="00BC6578" w:rsidP="00BC6578">
      <w:pPr>
        <w:pStyle w:val="PargrafodaLista"/>
        <w:numPr>
          <w:ilvl w:val="0"/>
          <w:numId w:val="74"/>
        </w:numPr>
        <w:spacing w:before="240" w:line="276" w:lineRule="auto"/>
        <w:jc w:val="both"/>
        <w:rPr>
          <w:rFonts w:ascii="Arial" w:hAnsi="Arial" w:cs="Arial"/>
        </w:rPr>
      </w:pPr>
      <w:r w:rsidRPr="003A2075">
        <w:rPr>
          <w:rFonts w:ascii="Arial" w:hAnsi="Arial" w:cs="Arial"/>
        </w:rPr>
        <w:t xml:space="preserve">Assegurarão ao </w:t>
      </w:r>
      <w:r w:rsidRPr="003A2075">
        <w:rPr>
          <w:rFonts w:ascii="Arial" w:hAnsi="Arial" w:cs="Arial"/>
          <w:b/>
        </w:rPr>
        <w:t>CONTRATADO</w:t>
      </w:r>
      <w:r w:rsidRPr="003A2075">
        <w:rPr>
          <w:rFonts w:ascii="Arial" w:hAnsi="Arial" w:cs="Arial"/>
        </w:rPr>
        <w:t xml:space="preserve"> o direito de optar pela suspensão do cumprimento das obrigações assumidas até a normalização da situação, admitido o restabelecimento do equilíbrio econômico-financeiro do contrato, na forma da </w:t>
      </w:r>
      <w:hyperlink r:id="rId157" w:anchor="art124iid" w:history="1">
        <w:r w:rsidRPr="0085658D">
          <w:rPr>
            <w:rStyle w:val="Hyperlink"/>
            <w:rFonts w:ascii="Arial" w:hAnsi="Arial" w:cs="Arial"/>
          </w:rPr>
          <w:t xml:space="preserve">alínea “d” do inciso II do </w:t>
        </w:r>
        <w:r w:rsidRPr="0085658D">
          <w:rPr>
            <w:rStyle w:val="Hyperlink"/>
            <w:rFonts w:ascii="Arial" w:hAnsi="Arial" w:cs="Arial"/>
            <w:i/>
          </w:rPr>
          <w:t>caput</w:t>
        </w:r>
        <w:r w:rsidRPr="0085658D">
          <w:rPr>
            <w:rStyle w:val="Hyperlink"/>
            <w:rFonts w:ascii="Arial" w:hAnsi="Arial" w:cs="Arial"/>
          </w:rPr>
          <w:t xml:space="preserve"> do art. 124 da Lei nº 14.133/2021</w:t>
        </w:r>
      </w:hyperlink>
      <w:r w:rsidRPr="003A2075">
        <w:rPr>
          <w:rFonts w:ascii="Arial" w:hAnsi="Arial" w:cs="Arial"/>
        </w:rPr>
        <w:t>.</w:t>
      </w:r>
    </w:p>
    <w:p w14:paraId="2CB6785F"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O </w:t>
      </w:r>
      <w:r w:rsidRPr="003A2075">
        <w:rPr>
          <w:rFonts w:ascii="Arial" w:hAnsi="Arial" w:cs="Arial"/>
          <w:b/>
        </w:rPr>
        <w:t>CONTRATADO</w:t>
      </w:r>
      <w:r w:rsidRPr="003A2075">
        <w:rPr>
          <w:rFonts w:ascii="Arial" w:hAnsi="Arial" w:cs="Arial"/>
        </w:rPr>
        <w:t xml:space="preserve"> terá direito à extinção do contrato nas seguintes hipóteses (</w:t>
      </w:r>
      <w:hyperlink r:id="rId158" w:anchor="art136%C2%A72" w:history="1">
        <w:r w:rsidRPr="0085658D">
          <w:rPr>
            <w:rStyle w:val="Hyperlink"/>
            <w:rFonts w:ascii="Arial" w:hAnsi="Arial" w:cs="Arial"/>
          </w:rPr>
          <w:t>art. 136, § 2º da Lei nº 14.133/2021</w:t>
        </w:r>
      </w:hyperlink>
      <w:r w:rsidRPr="003A2075">
        <w:rPr>
          <w:rFonts w:ascii="Arial" w:hAnsi="Arial" w:cs="Arial"/>
        </w:rPr>
        <w:t>):</w:t>
      </w:r>
    </w:p>
    <w:p w14:paraId="6F34ADD3" w14:textId="77777777" w:rsidR="00BC6578" w:rsidRPr="003A2075" w:rsidRDefault="00BC6578" w:rsidP="00BC6578">
      <w:pPr>
        <w:pStyle w:val="PargrafodaLista"/>
        <w:numPr>
          <w:ilvl w:val="0"/>
          <w:numId w:val="75"/>
        </w:numPr>
        <w:spacing w:before="240" w:line="276" w:lineRule="auto"/>
        <w:jc w:val="both"/>
        <w:rPr>
          <w:rFonts w:ascii="Arial" w:hAnsi="Arial" w:cs="Arial"/>
        </w:rPr>
      </w:pPr>
      <w:r w:rsidRPr="003A2075">
        <w:rPr>
          <w:rFonts w:ascii="Arial" w:hAnsi="Arial" w:cs="Arial"/>
        </w:rPr>
        <w:t xml:space="preserve">Supressão, por parte da Administração, de obras, serviços ou </w:t>
      </w:r>
      <w:bookmarkStart w:id="80" w:name="_GoBack"/>
      <w:r w:rsidRPr="003A2075">
        <w:rPr>
          <w:rFonts w:ascii="Arial" w:hAnsi="Arial" w:cs="Arial"/>
        </w:rPr>
        <w:t>compras</w:t>
      </w:r>
      <w:bookmarkEnd w:id="80"/>
      <w:r w:rsidRPr="003A2075">
        <w:rPr>
          <w:rFonts w:ascii="Arial" w:hAnsi="Arial" w:cs="Arial"/>
        </w:rPr>
        <w:t xml:space="preserve"> que acarrete modificação do valor inicial do contrato além do limite permitido no </w:t>
      </w:r>
      <w:hyperlink r:id="rId159" w:anchor="art125" w:history="1">
        <w:r w:rsidRPr="0085658D">
          <w:rPr>
            <w:rStyle w:val="Hyperlink"/>
            <w:rFonts w:ascii="Arial" w:hAnsi="Arial" w:cs="Arial"/>
          </w:rPr>
          <w:t>art. 125 da Lei nº 14.133/2021</w:t>
        </w:r>
      </w:hyperlink>
      <w:r w:rsidRPr="003A2075">
        <w:rPr>
          <w:rFonts w:ascii="Arial" w:hAnsi="Arial" w:cs="Arial"/>
        </w:rPr>
        <w:t>;</w:t>
      </w:r>
    </w:p>
    <w:p w14:paraId="52FD6546" w14:textId="77777777" w:rsidR="00BC6578" w:rsidRPr="003A2075" w:rsidRDefault="00BC6578" w:rsidP="00BC6578">
      <w:pPr>
        <w:pStyle w:val="PargrafodaLista"/>
        <w:numPr>
          <w:ilvl w:val="0"/>
          <w:numId w:val="75"/>
        </w:numPr>
        <w:spacing w:before="240" w:line="276" w:lineRule="auto"/>
        <w:jc w:val="both"/>
        <w:rPr>
          <w:rFonts w:ascii="Arial" w:hAnsi="Arial" w:cs="Arial"/>
        </w:rPr>
      </w:pPr>
      <w:r w:rsidRPr="003A2075">
        <w:rPr>
          <w:rFonts w:ascii="Arial" w:hAnsi="Arial" w:cs="Arial"/>
        </w:rPr>
        <w:t>Suspensão de execução do contrato, por ordem escrita da Administração, por prazo superior a 3 (três) meses;</w:t>
      </w:r>
    </w:p>
    <w:p w14:paraId="5E22FE60" w14:textId="5ECEAF12" w:rsidR="00BC6578" w:rsidRDefault="00BC6578" w:rsidP="00BC6578">
      <w:pPr>
        <w:pStyle w:val="PargrafodaLista"/>
        <w:numPr>
          <w:ilvl w:val="0"/>
          <w:numId w:val="75"/>
        </w:numPr>
        <w:spacing w:before="240" w:line="276" w:lineRule="auto"/>
        <w:jc w:val="both"/>
        <w:rPr>
          <w:rFonts w:ascii="Arial" w:hAnsi="Arial" w:cs="Arial"/>
        </w:rPr>
      </w:pPr>
      <w:r w:rsidRPr="003A2075">
        <w:rPr>
          <w:rFonts w:ascii="Arial" w:hAnsi="Arial" w:cs="Arial"/>
        </w:rPr>
        <w:t>Repetidas suspensões que totalizem 90 (noventa) dias úteis, independentemente do pagamento obrigatório de indenização pelas sucessivas e contratualmente imprevistas desmobilizações e mobilizações e outras previstas;</w:t>
      </w:r>
    </w:p>
    <w:p w14:paraId="3A1F38B4" w14:textId="4D473A75" w:rsidR="006E0DD2" w:rsidRDefault="006E0DD2" w:rsidP="006E0DD2">
      <w:pPr>
        <w:spacing w:before="240" w:line="276" w:lineRule="auto"/>
        <w:jc w:val="both"/>
        <w:rPr>
          <w:rFonts w:ascii="Arial" w:hAnsi="Arial" w:cs="Arial"/>
        </w:rPr>
      </w:pPr>
    </w:p>
    <w:p w14:paraId="409A8B0C" w14:textId="77777777" w:rsidR="006E0DD2" w:rsidRPr="006E0DD2" w:rsidRDefault="006E0DD2" w:rsidP="006E0DD2">
      <w:pPr>
        <w:spacing w:before="240" w:line="276" w:lineRule="auto"/>
        <w:jc w:val="both"/>
        <w:rPr>
          <w:rFonts w:ascii="Arial" w:hAnsi="Arial" w:cs="Arial"/>
        </w:rPr>
      </w:pPr>
    </w:p>
    <w:p w14:paraId="7F85A1CE" w14:textId="77777777" w:rsidR="00BC6578" w:rsidRPr="003A2075" w:rsidRDefault="00BC6578" w:rsidP="00BC6578">
      <w:pPr>
        <w:pStyle w:val="PargrafodaLista"/>
        <w:numPr>
          <w:ilvl w:val="0"/>
          <w:numId w:val="75"/>
        </w:numPr>
        <w:spacing w:before="240" w:line="276" w:lineRule="auto"/>
        <w:jc w:val="both"/>
        <w:rPr>
          <w:rFonts w:ascii="Arial" w:hAnsi="Arial" w:cs="Arial"/>
        </w:rPr>
      </w:pPr>
      <w:r w:rsidRPr="003A2075">
        <w:rPr>
          <w:rFonts w:ascii="Arial" w:hAnsi="Arial" w:cs="Arial"/>
        </w:rPr>
        <w:t>Atraso superior a 2 (dois) meses, contado da emissão da nota fiscal, dos pagamentos ou de parcelas de pagamentos devidos pela Administração por despesas de obras, serviços ou fornecimentos;</w:t>
      </w:r>
    </w:p>
    <w:p w14:paraId="449D627B" w14:textId="77777777" w:rsidR="00BC6578" w:rsidRPr="003A2075" w:rsidRDefault="00BC6578" w:rsidP="00BC6578">
      <w:pPr>
        <w:pStyle w:val="PargrafodaLista"/>
        <w:numPr>
          <w:ilvl w:val="0"/>
          <w:numId w:val="75"/>
        </w:numPr>
        <w:spacing w:before="240" w:line="276" w:lineRule="auto"/>
        <w:jc w:val="both"/>
        <w:rPr>
          <w:rFonts w:ascii="Arial" w:hAnsi="Arial" w:cs="Arial"/>
        </w:rPr>
      </w:pPr>
      <w:r w:rsidRPr="003A2075">
        <w:rPr>
          <w:rFonts w:ascii="Arial" w:hAnsi="Arial" w:cs="Arial"/>
        </w:rPr>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4D7F241"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3.</w:t>
      </w:r>
      <w:r w:rsidRPr="003A2075">
        <w:rPr>
          <w:rFonts w:ascii="Arial" w:hAnsi="Arial" w:cs="Arial"/>
        </w:rPr>
        <w:t xml:space="preserve"> A extinção do contrato poderá ser (</w:t>
      </w:r>
      <w:hyperlink r:id="rId160" w:anchor="art138" w:history="1">
        <w:r w:rsidRPr="0085658D">
          <w:rPr>
            <w:rStyle w:val="Hyperlink"/>
            <w:rFonts w:ascii="Arial" w:hAnsi="Arial" w:cs="Arial"/>
          </w:rPr>
          <w:t>art. 138 da Lei nº 14.133/2021</w:t>
        </w:r>
      </w:hyperlink>
      <w:r w:rsidRPr="003A2075">
        <w:rPr>
          <w:rFonts w:ascii="Arial" w:hAnsi="Arial" w:cs="Arial"/>
        </w:rPr>
        <w:t>):</w:t>
      </w:r>
    </w:p>
    <w:p w14:paraId="4B75A531" w14:textId="77777777" w:rsidR="00BC6578" w:rsidRPr="003A2075" w:rsidRDefault="00BC6578" w:rsidP="00BC6578">
      <w:pPr>
        <w:pStyle w:val="PargrafodaLista"/>
        <w:numPr>
          <w:ilvl w:val="0"/>
          <w:numId w:val="76"/>
        </w:numPr>
        <w:spacing w:before="240" w:line="276" w:lineRule="auto"/>
        <w:jc w:val="both"/>
        <w:rPr>
          <w:rFonts w:ascii="Arial" w:hAnsi="Arial" w:cs="Arial"/>
        </w:rPr>
      </w:pPr>
      <w:r w:rsidRPr="003A2075">
        <w:rPr>
          <w:rFonts w:ascii="Arial" w:hAnsi="Arial" w:cs="Arial"/>
        </w:rPr>
        <w:t>Determinada por ato unilateral e escrito da Administração, exceto no caso de descumprimento decorrente de sua própria conduta;</w:t>
      </w:r>
    </w:p>
    <w:p w14:paraId="7B4F331F" w14:textId="77777777" w:rsidR="00BC6578" w:rsidRPr="003A2075" w:rsidRDefault="00BC6578" w:rsidP="00BC6578">
      <w:pPr>
        <w:pStyle w:val="PargrafodaLista"/>
        <w:numPr>
          <w:ilvl w:val="0"/>
          <w:numId w:val="76"/>
        </w:numPr>
        <w:spacing w:before="240" w:line="276" w:lineRule="auto"/>
        <w:jc w:val="both"/>
        <w:rPr>
          <w:rFonts w:ascii="Arial" w:hAnsi="Arial" w:cs="Arial"/>
        </w:rPr>
      </w:pPr>
      <w:r w:rsidRPr="003A2075">
        <w:rPr>
          <w:rFonts w:ascii="Arial" w:hAnsi="Arial" w:cs="Arial"/>
        </w:rPr>
        <w:t>Consensual, por acordo entre as partes, por conciliação, por mediação ou por comitê de resolução de disputas, desde que haja interesse da Administração;</w:t>
      </w:r>
    </w:p>
    <w:p w14:paraId="286922CD" w14:textId="77777777" w:rsidR="00BC6578" w:rsidRPr="003A2075" w:rsidRDefault="00BC6578" w:rsidP="00BC6578">
      <w:pPr>
        <w:pStyle w:val="PargrafodaLista"/>
        <w:numPr>
          <w:ilvl w:val="0"/>
          <w:numId w:val="76"/>
        </w:numPr>
        <w:spacing w:before="240" w:line="276" w:lineRule="auto"/>
        <w:jc w:val="both"/>
        <w:rPr>
          <w:rFonts w:ascii="Arial" w:hAnsi="Arial" w:cs="Arial"/>
        </w:rPr>
      </w:pPr>
      <w:r w:rsidRPr="003A2075">
        <w:rPr>
          <w:rFonts w:ascii="Arial" w:hAnsi="Arial" w:cs="Arial"/>
        </w:rPr>
        <w:t>Determinada por decisão arbitral, em decorrência de cláusula compromissória ou compromisso arbitral, ou por decisão judicial.</w:t>
      </w:r>
    </w:p>
    <w:p w14:paraId="6468D3BC"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3.1.</w:t>
      </w:r>
      <w:r w:rsidRPr="003A2075">
        <w:rPr>
          <w:rFonts w:ascii="Arial" w:hAnsi="Arial" w:cs="Arial"/>
        </w:rPr>
        <w:t xml:space="preserve"> A extinção determinada por ato unilateral da Administração e a extinção consensual serão precedidas de autorização escrita e fundamentada da autoridade competente e reduzidas a termo no respectivo processo.</w:t>
      </w:r>
    </w:p>
    <w:p w14:paraId="248FB528"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3.2.</w:t>
      </w:r>
      <w:r w:rsidRPr="003A2075">
        <w:rPr>
          <w:rFonts w:ascii="Arial" w:hAnsi="Arial" w:cs="Arial"/>
        </w:rPr>
        <w:t xml:space="preserve"> Quando a extinção decorrer de culpa exclusiva da Administração, o </w:t>
      </w:r>
      <w:r w:rsidRPr="003A2075">
        <w:rPr>
          <w:rFonts w:ascii="Arial" w:hAnsi="Arial" w:cs="Arial"/>
          <w:b/>
        </w:rPr>
        <w:t>CONTRATADO</w:t>
      </w:r>
      <w:r w:rsidRPr="003A2075">
        <w:rPr>
          <w:rFonts w:ascii="Arial" w:hAnsi="Arial" w:cs="Arial"/>
        </w:rPr>
        <w:t xml:space="preserve"> será ressarcido pelos prejuízos regularmente comprovados que houver sofrido e terá direito a:</w:t>
      </w:r>
    </w:p>
    <w:p w14:paraId="38257B8D" w14:textId="77777777" w:rsidR="00BC6578" w:rsidRPr="003A2075" w:rsidRDefault="00BC6578" w:rsidP="00BC6578">
      <w:pPr>
        <w:pStyle w:val="PargrafodaLista"/>
        <w:numPr>
          <w:ilvl w:val="0"/>
          <w:numId w:val="77"/>
        </w:numPr>
        <w:spacing w:before="240" w:line="276" w:lineRule="auto"/>
        <w:jc w:val="both"/>
        <w:rPr>
          <w:rFonts w:ascii="Arial" w:hAnsi="Arial" w:cs="Arial"/>
        </w:rPr>
      </w:pPr>
      <w:r w:rsidRPr="003A2075">
        <w:rPr>
          <w:rFonts w:ascii="Arial" w:hAnsi="Arial" w:cs="Arial"/>
        </w:rPr>
        <w:t>Devolução da garantia;</w:t>
      </w:r>
    </w:p>
    <w:p w14:paraId="110196A9" w14:textId="77777777" w:rsidR="00BC6578" w:rsidRPr="003A2075" w:rsidRDefault="00BC6578" w:rsidP="00BC6578">
      <w:pPr>
        <w:pStyle w:val="PargrafodaLista"/>
        <w:numPr>
          <w:ilvl w:val="0"/>
          <w:numId w:val="77"/>
        </w:numPr>
        <w:spacing w:before="240" w:line="276" w:lineRule="auto"/>
        <w:jc w:val="both"/>
        <w:rPr>
          <w:rFonts w:ascii="Arial" w:hAnsi="Arial" w:cs="Arial"/>
        </w:rPr>
      </w:pPr>
      <w:r w:rsidRPr="003A2075">
        <w:rPr>
          <w:rFonts w:ascii="Arial" w:hAnsi="Arial" w:cs="Arial"/>
        </w:rPr>
        <w:t>Pagamentos devidos pela execução do contrato até a data de extinção;</w:t>
      </w:r>
    </w:p>
    <w:p w14:paraId="04FD7AFC" w14:textId="77777777" w:rsidR="00BC6578" w:rsidRPr="003A2075" w:rsidRDefault="00BC6578" w:rsidP="00BC6578">
      <w:pPr>
        <w:pStyle w:val="PargrafodaLista"/>
        <w:numPr>
          <w:ilvl w:val="0"/>
          <w:numId w:val="77"/>
        </w:numPr>
        <w:spacing w:before="240" w:line="276" w:lineRule="auto"/>
        <w:jc w:val="both"/>
        <w:rPr>
          <w:rFonts w:ascii="Arial" w:hAnsi="Arial" w:cs="Arial"/>
        </w:rPr>
      </w:pPr>
      <w:r w:rsidRPr="003A2075">
        <w:rPr>
          <w:rFonts w:ascii="Arial" w:hAnsi="Arial" w:cs="Arial"/>
        </w:rPr>
        <w:t>Pagamento do custo da desmobilização.</w:t>
      </w:r>
    </w:p>
    <w:p w14:paraId="0B63C1C2"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4.</w:t>
      </w:r>
      <w:r w:rsidRPr="003A2075">
        <w:rPr>
          <w:rFonts w:ascii="Arial" w:hAnsi="Arial" w:cs="Arial"/>
        </w:rPr>
        <w:t xml:space="preserve"> A extinção determinada por ato unilateral da Administração poderá acarretar, sem prejuízo das sanções previstas na Lei nº 14.133/2021, as seguintes consequências (</w:t>
      </w:r>
      <w:hyperlink r:id="rId161" w:anchor="art139" w:history="1">
        <w:r w:rsidRPr="0085658D">
          <w:rPr>
            <w:rStyle w:val="Hyperlink"/>
            <w:rFonts w:ascii="Arial" w:hAnsi="Arial" w:cs="Arial"/>
          </w:rPr>
          <w:t>art. 139 da Lei nº 14.133/2021</w:t>
        </w:r>
      </w:hyperlink>
      <w:r w:rsidRPr="003A2075">
        <w:rPr>
          <w:rFonts w:ascii="Arial" w:hAnsi="Arial" w:cs="Arial"/>
        </w:rPr>
        <w:t>):</w:t>
      </w:r>
    </w:p>
    <w:p w14:paraId="0D0CE966" w14:textId="77777777" w:rsidR="00BC6578" w:rsidRPr="003A2075" w:rsidRDefault="00BC6578" w:rsidP="00BC6578">
      <w:pPr>
        <w:pStyle w:val="PargrafodaLista"/>
        <w:numPr>
          <w:ilvl w:val="0"/>
          <w:numId w:val="78"/>
        </w:numPr>
        <w:spacing w:before="240" w:line="276" w:lineRule="auto"/>
        <w:jc w:val="both"/>
        <w:rPr>
          <w:rFonts w:ascii="Arial" w:hAnsi="Arial" w:cs="Arial"/>
        </w:rPr>
      </w:pPr>
      <w:r w:rsidRPr="003A2075">
        <w:rPr>
          <w:rFonts w:ascii="Arial" w:hAnsi="Arial" w:cs="Arial"/>
        </w:rPr>
        <w:t>Assunção imediata do objeto do contrato, no estado e local em que se encontrar, por ato próprio da Administração;</w:t>
      </w:r>
    </w:p>
    <w:p w14:paraId="4362B131" w14:textId="77777777" w:rsidR="00BC6578" w:rsidRPr="003A2075" w:rsidRDefault="00BC6578" w:rsidP="00BC6578">
      <w:pPr>
        <w:pStyle w:val="PargrafodaLista"/>
        <w:numPr>
          <w:ilvl w:val="0"/>
          <w:numId w:val="78"/>
        </w:numPr>
        <w:spacing w:before="240" w:line="276" w:lineRule="auto"/>
        <w:jc w:val="both"/>
        <w:rPr>
          <w:rFonts w:ascii="Arial" w:hAnsi="Arial" w:cs="Arial"/>
        </w:rPr>
      </w:pPr>
      <w:r w:rsidRPr="003A2075">
        <w:rPr>
          <w:rFonts w:ascii="Arial" w:hAnsi="Arial" w:cs="Arial"/>
        </w:rPr>
        <w:t>Ocupação e utilização do local, das instalações, dos equipamentos, do material e do pessoal empregados na execução do contrato e necessários à sua continuidade;</w:t>
      </w:r>
    </w:p>
    <w:p w14:paraId="3C34750D" w14:textId="77777777" w:rsidR="00BC6578" w:rsidRPr="003A2075" w:rsidRDefault="00BC6578" w:rsidP="00BC6578">
      <w:pPr>
        <w:pStyle w:val="PargrafodaLista"/>
        <w:numPr>
          <w:ilvl w:val="0"/>
          <w:numId w:val="78"/>
        </w:numPr>
        <w:spacing w:before="240" w:line="276" w:lineRule="auto"/>
        <w:jc w:val="both"/>
        <w:rPr>
          <w:rFonts w:ascii="Arial" w:hAnsi="Arial" w:cs="Arial"/>
        </w:rPr>
      </w:pPr>
      <w:r w:rsidRPr="003A2075">
        <w:rPr>
          <w:rFonts w:ascii="Arial" w:hAnsi="Arial" w:cs="Arial"/>
        </w:rPr>
        <w:t>Execução da garantia contratual para:</w:t>
      </w:r>
    </w:p>
    <w:p w14:paraId="437B3BCE" w14:textId="77777777" w:rsidR="00BC6578" w:rsidRPr="003A2075" w:rsidRDefault="00BC6578" w:rsidP="00BC6578">
      <w:pPr>
        <w:pStyle w:val="PargrafodaLista"/>
        <w:numPr>
          <w:ilvl w:val="1"/>
          <w:numId w:val="78"/>
        </w:numPr>
        <w:spacing w:before="240" w:line="276" w:lineRule="auto"/>
        <w:jc w:val="both"/>
        <w:rPr>
          <w:rFonts w:ascii="Arial" w:hAnsi="Arial" w:cs="Arial"/>
        </w:rPr>
      </w:pPr>
      <w:r w:rsidRPr="003A2075">
        <w:rPr>
          <w:rFonts w:ascii="Arial" w:hAnsi="Arial" w:cs="Arial"/>
        </w:rPr>
        <w:t>Ressarcimento da Administração Pública por prejuízos decorrentes da não execução;</w:t>
      </w:r>
    </w:p>
    <w:p w14:paraId="69B21DA2" w14:textId="77777777" w:rsidR="00BC6578" w:rsidRPr="003A2075" w:rsidRDefault="00BC6578" w:rsidP="00BC6578">
      <w:pPr>
        <w:pStyle w:val="PargrafodaLista"/>
        <w:numPr>
          <w:ilvl w:val="1"/>
          <w:numId w:val="78"/>
        </w:numPr>
        <w:spacing w:before="240" w:line="276" w:lineRule="auto"/>
        <w:jc w:val="both"/>
        <w:rPr>
          <w:rFonts w:ascii="Arial" w:hAnsi="Arial" w:cs="Arial"/>
        </w:rPr>
      </w:pPr>
      <w:r w:rsidRPr="003A2075">
        <w:rPr>
          <w:rFonts w:ascii="Arial" w:hAnsi="Arial" w:cs="Arial"/>
        </w:rPr>
        <w:t>Pagamento de verbas trabalhistas, fundiárias e previdenciárias, quando cabível;</w:t>
      </w:r>
    </w:p>
    <w:p w14:paraId="7127BAD9" w14:textId="77777777" w:rsidR="00BC6578" w:rsidRPr="003A2075" w:rsidRDefault="00BC6578" w:rsidP="00BC6578">
      <w:pPr>
        <w:pStyle w:val="PargrafodaLista"/>
        <w:numPr>
          <w:ilvl w:val="1"/>
          <w:numId w:val="78"/>
        </w:numPr>
        <w:spacing w:before="240" w:line="276" w:lineRule="auto"/>
        <w:jc w:val="both"/>
        <w:rPr>
          <w:rFonts w:ascii="Arial" w:hAnsi="Arial" w:cs="Arial"/>
        </w:rPr>
      </w:pPr>
      <w:r w:rsidRPr="003A2075">
        <w:rPr>
          <w:rFonts w:ascii="Arial" w:hAnsi="Arial" w:cs="Arial"/>
        </w:rPr>
        <w:t>Pagamento das multas devidas à Administração Pública;</w:t>
      </w:r>
    </w:p>
    <w:p w14:paraId="1C37FF5C" w14:textId="77777777" w:rsidR="00BC6578" w:rsidRPr="003A2075" w:rsidRDefault="00BC6578" w:rsidP="00BC6578">
      <w:pPr>
        <w:pStyle w:val="PargrafodaLista"/>
        <w:numPr>
          <w:ilvl w:val="1"/>
          <w:numId w:val="78"/>
        </w:numPr>
        <w:spacing w:before="240" w:line="276" w:lineRule="auto"/>
        <w:jc w:val="both"/>
        <w:rPr>
          <w:rFonts w:ascii="Arial" w:hAnsi="Arial" w:cs="Arial"/>
        </w:rPr>
      </w:pPr>
      <w:r w:rsidRPr="003A2075">
        <w:rPr>
          <w:rFonts w:ascii="Arial" w:hAnsi="Arial" w:cs="Arial"/>
        </w:rPr>
        <w:t>Exigência da assunção da execução e da conclusão do objeto do contrato pela seguradora, quando cabível;</w:t>
      </w:r>
    </w:p>
    <w:p w14:paraId="2B4C2EE3" w14:textId="77777777" w:rsidR="00BC6578" w:rsidRPr="003A2075" w:rsidRDefault="00BC6578" w:rsidP="00BC6578">
      <w:pPr>
        <w:pStyle w:val="PargrafodaLista"/>
        <w:numPr>
          <w:ilvl w:val="0"/>
          <w:numId w:val="78"/>
        </w:numPr>
        <w:spacing w:before="240" w:line="276" w:lineRule="auto"/>
        <w:jc w:val="both"/>
        <w:rPr>
          <w:rFonts w:ascii="Arial" w:hAnsi="Arial" w:cs="Arial"/>
        </w:rPr>
      </w:pPr>
      <w:r w:rsidRPr="003A2075">
        <w:rPr>
          <w:rFonts w:ascii="Arial" w:hAnsi="Arial" w:cs="Arial"/>
        </w:rPr>
        <w:t>Retenção dos créditos decorrentes do contrato até o limite dos prejuízos causados à Administração Pública e das multas aplicadas.</w:t>
      </w:r>
    </w:p>
    <w:p w14:paraId="24AF725D"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4.1.</w:t>
      </w:r>
      <w:r w:rsidRPr="003A2075">
        <w:rPr>
          <w:rFonts w:ascii="Arial" w:hAnsi="Arial" w:cs="Arial"/>
        </w:rPr>
        <w:t xml:space="preserve"> A aplicação das medidas previstas nas letras “a” e “b” do item anterior ficará a critério da Administração, que poderá dar continuidade à obra ou ao serviço por execução direta ou indireta.</w:t>
      </w:r>
    </w:p>
    <w:p w14:paraId="79C32097"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4.2.</w:t>
      </w:r>
      <w:r w:rsidRPr="003A2075">
        <w:rPr>
          <w:rFonts w:ascii="Arial" w:hAnsi="Arial" w:cs="Arial"/>
        </w:rPr>
        <w:t xml:space="preserve"> Na hipótese da letra “b”, o ato deverá ser precedido de autorização expressa do secretário municipal competente.</w:t>
      </w:r>
    </w:p>
    <w:p w14:paraId="4DC633A5"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Os emitentes das garantias previstas no </w:t>
      </w:r>
      <w:hyperlink r:id="rId162" w:anchor="art96" w:history="1">
        <w:r w:rsidRPr="0085658D">
          <w:rPr>
            <w:rStyle w:val="Hyperlink"/>
            <w:rFonts w:ascii="Arial" w:hAnsi="Arial" w:cs="Arial"/>
          </w:rPr>
          <w:t>art. 96 da Lei nº 14.133/2021</w:t>
        </w:r>
      </w:hyperlink>
      <w:r w:rsidRPr="003A2075">
        <w:rPr>
          <w:rFonts w:ascii="Arial" w:hAnsi="Arial" w:cs="Arial"/>
        </w:rPr>
        <w:t xml:space="preserve"> serão notificados pelo </w:t>
      </w:r>
      <w:r w:rsidRPr="003A2075">
        <w:rPr>
          <w:rFonts w:ascii="Arial" w:hAnsi="Arial" w:cs="Arial"/>
          <w:b/>
        </w:rPr>
        <w:t>CONTRATANTE</w:t>
      </w:r>
      <w:r w:rsidRPr="003A2075">
        <w:rPr>
          <w:rFonts w:ascii="Arial" w:hAnsi="Arial" w:cs="Arial"/>
        </w:rPr>
        <w:t xml:space="preserve"> quanto ao início de processo administrativo para apuração de descumprimento de cláusulas contratuais (</w:t>
      </w:r>
      <w:hyperlink r:id="rId163" w:anchor="art136%C2%A74" w:history="1">
        <w:r w:rsidRPr="0085658D">
          <w:rPr>
            <w:rStyle w:val="Hyperlink"/>
            <w:rFonts w:ascii="Arial" w:hAnsi="Arial" w:cs="Arial"/>
          </w:rPr>
          <w:t>art. 136, § 4º da Lei nº 14.133/2021</w:t>
        </w:r>
      </w:hyperlink>
      <w:r w:rsidRPr="003A2075">
        <w:rPr>
          <w:rFonts w:ascii="Arial" w:hAnsi="Arial" w:cs="Arial"/>
        </w:rPr>
        <w:t>).</w:t>
      </w:r>
    </w:p>
    <w:p w14:paraId="47B82545" w14:textId="77777777" w:rsidR="00BC6578" w:rsidRPr="003A2075" w:rsidRDefault="00BC6578" w:rsidP="00BC6578">
      <w:pPr>
        <w:spacing w:before="240" w:line="276" w:lineRule="auto"/>
        <w:jc w:val="both"/>
        <w:rPr>
          <w:rFonts w:ascii="Arial" w:hAnsi="Arial" w:cs="Arial"/>
        </w:rPr>
      </w:pPr>
    </w:p>
    <w:p w14:paraId="7E7AAA38" w14:textId="77777777" w:rsidR="00BC6578" w:rsidRPr="003A2075" w:rsidRDefault="00BC6578" w:rsidP="00BC6578">
      <w:pPr>
        <w:shd w:val="clear" w:color="auto" w:fill="E7E6E6" w:themeFill="background2"/>
        <w:spacing w:before="240" w:line="276" w:lineRule="auto"/>
        <w:jc w:val="both"/>
        <w:rPr>
          <w:rFonts w:ascii="Arial" w:hAnsi="Arial" w:cs="Arial"/>
          <w:b/>
        </w:rPr>
      </w:pPr>
      <w:r w:rsidRPr="003A2075">
        <w:rPr>
          <w:rFonts w:ascii="Arial" w:hAnsi="Arial" w:cs="Arial"/>
          <w:b/>
        </w:rPr>
        <w:t xml:space="preserve">CLÁSULA </w:t>
      </w:r>
      <w:r>
        <w:rPr>
          <w:rFonts w:ascii="Arial" w:hAnsi="Arial" w:cs="Arial"/>
          <w:b/>
        </w:rPr>
        <w:t>VIGÉSIMA</w:t>
      </w:r>
      <w:r w:rsidRPr="003A2075">
        <w:rPr>
          <w:rFonts w:ascii="Arial" w:hAnsi="Arial" w:cs="Arial"/>
          <w:b/>
        </w:rPr>
        <w:t>: FORO (</w:t>
      </w:r>
      <w:hyperlink r:id="rId164" w:anchor="art92%C2%A71" w:history="1">
        <w:r w:rsidRPr="0085658D">
          <w:rPr>
            <w:rStyle w:val="Hyperlink"/>
            <w:rFonts w:ascii="Arial" w:hAnsi="Arial" w:cs="Arial"/>
            <w:b/>
          </w:rPr>
          <w:t>art. 92, § 1º</w:t>
        </w:r>
      </w:hyperlink>
      <w:r w:rsidRPr="003A2075">
        <w:rPr>
          <w:rFonts w:ascii="Arial" w:hAnsi="Arial" w:cs="Arial"/>
          <w:b/>
        </w:rPr>
        <w:t>)</w:t>
      </w:r>
    </w:p>
    <w:p w14:paraId="42E12499" w14:textId="77777777" w:rsidR="00BC6578" w:rsidRPr="009D7F88" w:rsidRDefault="00BC6578" w:rsidP="00BC6578">
      <w:pPr>
        <w:spacing w:before="240" w:line="276" w:lineRule="auto"/>
        <w:jc w:val="both"/>
        <w:rPr>
          <w:rFonts w:ascii="Arial" w:hAnsi="Arial" w:cs="Arial"/>
          <w:color w:val="FF0000"/>
        </w:rPr>
      </w:pPr>
      <w:bookmarkStart w:id="81" w:name="art92§1"/>
      <w:bookmarkEnd w:id="81"/>
      <w:r w:rsidRPr="003A2075">
        <w:rPr>
          <w:rFonts w:ascii="Arial" w:hAnsi="Arial" w:cs="Arial"/>
          <w:b/>
        </w:rPr>
        <w:t>1.</w:t>
      </w:r>
      <w:r w:rsidRPr="003A2075">
        <w:rPr>
          <w:rFonts w:ascii="Arial" w:hAnsi="Arial" w:cs="Arial"/>
        </w:rPr>
        <w:t xml:space="preserve"> É declarado competente o foro da sede da Administração Pública Municipal para dirimir qualquer questão contratual</w:t>
      </w:r>
      <w:r w:rsidRPr="009D7F88">
        <w:rPr>
          <w:rFonts w:ascii="Arial" w:hAnsi="Arial" w:cs="Arial"/>
          <w:color w:val="FF0000"/>
        </w:rPr>
        <w:t>, ressalvadas as seguintes hipóteses:</w:t>
      </w:r>
    </w:p>
    <w:p w14:paraId="5245DDF8" w14:textId="77777777" w:rsidR="00BC6578" w:rsidRPr="009D7F88" w:rsidRDefault="00BC6578" w:rsidP="00BC6578">
      <w:pPr>
        <w:pStyle w:val="PargrafodaLista"/>
        <w:numPr>
          <w:ilvl w:val="0"/>
          <w:numId w:val="72"/>
        </w:numPr>
        <w:spacing w:before="240" w:line="276" w:lineRule="auto"/>
        <w:jc w:val="both"/>
        <w:rPr>
          <w:rFonts w:ascii="Arial" w:hAnsi="Arial" w:cs="Arial"/>
          <w:color w:val="FF0000"/>
        </w:rPr>
      </w:pPr>
      <w:bookmarkStart w:id="82" w:name="art92§1i"/>
      <w:bookmarkEnd w:id="82"/>
      <w:r w:rsidRPr="009D7F88">
        <w:rPr>
          <w:rFonts w:ascii="Arial" w:hAnsi="Arial" w:cs="Arial"/>
          <w:color w:val="FF0000"/>
        </w:rPr>
        <w:t>Licitação internacional para a aquisição de bens e serviços cujo pagamento seja feito com o produto de financiamento concedido por organismo financeiro internacional de que o Brasil faça parte ou por agência estrangeira de cooperação;</w:t>
      </w:r>
    </w:p>
    <w:p w14:paraId="5D614B82" w14:textId="77777777" w:rsidR="00BC6578" w:rsidRPr="009D7F88" w:rsidRDefault="00BC6578" w:rsidP="00BC6578">
      <w:pPr>
        <w:pStyle w:val="PargrafodaLista"/>
        <w:numPr>
          <w:ilvl w:val="0"/>
          <w:numId w:val="72"/>
        </w:numPr>
        <w:spacing w:before="240" w:line="276" w:lineRule="auto"/>
        <w:jc w:val="both"/>
        <w:rPr>
          <w:rFonts w:ascii="Arial" w:hAnsi="Arial" w:cs="Arial"/>
          <w:color w:val="FF0000"/>
        </w:rPr>
      </w:pPr>
      <w:bookmarkStart w:id="83" w:name="art92§1ii"/>
      <w:bookmarkEnd w:id="83"/>
      <w:r w:rsidRPr="009D7F88">
        <w:rPr>
          <w:rFonts w:ascii="Arial" w:hAnsi="Arial" w:cs="Arial"/>
          <w:color w:val="FF0000"/>
        </w:rPr>
        <w:t>Contratação com empresa estrangeira para a compra de equipamentos fabricados e entregues no exterior precedida de autorização do Chefe do Poder Executivo;</w:t>
      </w:r>
    </w:p>
    <w:p w14:paraId="789AA0F3" w14:textId="77777777" w:rsidR="00BC6578" w:rsidRPr="009D7F88" w:rsidRDefault="00BC6578" w:rsidP="00BC6578">
      <w:pPr>
        <w:pStyle w:val="PargrafodaLista"/>
        <w:numPr>
          <w:ilvl w:val="0"/>
          <w:numId w:val="72"/>
        </w:numPr>
        <w:spacing w:before="240" w:line="276" w:lineRule="auto"/>
        <w:jc w:val="both"/>
        <w:rPr>
          <w:rFonts w:ascii="Arial" w:hAnsi="Arial" w:cs="Arial"/>
          <w:color w:val="FF0000"/>
        </w:rPr>
      </w:pPr>
      <w:bookmarkStart w:id="84" w:name="art92§1iii"/>
      <w:bookmarkEnd w:id="84"/>
      <w:r w:rsidRPr="009D7F88">
        <w:rPr>
          <w:rFonts w:ascii="Arial" w:hAnsi="Arial" w:cs="Arial"/>
          <w:color w:val="FF0000"/>
        </w:rPr>
        <w:t>Aquisição de bens e serviços realizada por unidades administrativas com sede no exterior.</w:t>
      </w:r>
    </w:p>
    <w:p w14:paraId="5F1D8B9A" w14:textId="77777777" w:rsidR="00BC6578" w:rsidRPr="003A2075" w:rsidRDefault="00BC6578" w:rsidP="00BC6578">
      <w:pPr>
        <w:spacing w:before="240" w:line="276" w:lineRule="auto"/>
        <w:jc w:val="both"/>
        <w:rPr>
          <w:rFonts w:ascii="Arial" w:hAnsi="Arial" w:cs="Arial"/>
        </w:rPr>
      </w:pPr>
      <w:bookmarkStart w:id="85" w:name="art92§2"/>
      <w:bookmarkEnd w:id="85"/>
    </w:p>
    <w:p w14:paraId="0B818092" w14:textId="77777777" w:rsidR="00BC6578" w:rsidRPr="003A2075" w:rsidRDefault="00BC6578" w:rsidP="00BC6578">
      <w:pPr>
        <w:shd w:val="clear" w:color="auto" w:fill="E7E6E6" w:themeFill="background2"/>
        <w:spacing w:before="240" w:line="276" w:lineRule="auto"/>
        <w:jc w:val="both"/>
        <w:rPr>
          <w:rFonts w:ascii="Arial" w:hAnsi="Arial" w:cs="Arial"/>
          <w:b/>
          <w:color w:val="FF0000"/>
        </w:rPr>
      </w:pPr>
      <w:r w:rsidRPr="003A2075">
        <w:rPr>
          <w:rFonts w:ascii="Arial" w:hAnsi="Arial" w:cs="Arial"/>
          <w:b/>
          <w:color w:val="FF0000"/>
        </w:rPr>
        <w:t>CLÁUSULA VIGÉS</w:t>
      </w:r>
      <w:r>
        <w:rPr>
          <w:rFonts w:ascii="Arial" w:hAnsi="Arial" w:cs="Arial"/>
          <w:b/>
          <w:color w:val="FF0000"/>
        </w:rPr>
        <w:t>IMA PRIMEIRA</w:t>
      </w:r>
      <w:r w:rsidRPr="003A2075">
        <w:rPr>
          <w:rFonts w:ascii="Arial" w:hAnsi="Arial" w:cs="Arial"/>
          <w:b/>
          <w:color w:val="FF0000"/>
        </w:rPr>
        <w:t>: PERÍODO PARA PROVIDÊNCIAS CABÍVEIS PARA A REGULARIDADE DO INÍCIO DA EXECUÇÃO CONTRATUAL (</w:t>
      </w:r>
      <w:hyperlink r:id="rId165" w:anchor="art92%C2%A72" w:history="1">
        <w:r w:rsidRPr="0085658D">
          <w:rPr>
            <w:rStyle w:val="Hyperlink"/>
            <w:rFonts w:ascii="Arial" w:hAnsi="Arial" w:cs="Arial"/>
            <w:b/>
          </w:rPr>
          <w:t>art. 92, § 2º</w:t>
        </w:r>
      </w:hyperlink>
      <w:r w:rsidRPr="003A2075">
        <w:rPr>
          <w:rFonts w:ascii="Arial" w:hAnsi="Arial" w:cs="Arial"/>
          <w:b/>
          <w:color w:val="FF0000"/>
        </w:rPr>
        <w:t>)</w:t>
      </w:r>
    </w:p>
    <w:p w14:paraId="022E0A8E" w14:textId="77777777" w:rsidR="00BC6578" w:rsidRPr="003A2075" w:rsidRDefault="00BC6578" w:rsidP="00BC6578">
      <w:pPr>
        <w:spacing w:before="240" w:line="276" w:lineRule="auto"/>
        <w:ind w:left="567"/>
        <w:jc w:val="both"/>
        <w:rPr>
          <w:rFonts w:ascii="Arial" w:hAnsi="Arial" w:cs="Arial"/>
          <w:b/>
          <w:color w:val="FF0000"/>
          <w:highlight w:val="yellow"/>
        </w:rPr>
      </w:pPr>
      <w:r w:rsidRPr="003A2075">
        <w:rPr>
          <w:rFonts w:ascii="Arial" w:hAnsi="Arial" w:cs="Arial"/>
          <w:b/>
          <w:color w:val="FF0000"/>
          <w:highlight w:val="yellow"/>
        </w:rPr>
        <w:t xml:space="preserve">Obs. 1: </w:t>
      </w:r>
      <w:r w:rsidRPr="003A2075">
        <w:rPr>
          <w:rFonts w:ascii="Arial" w:hAnsi="Arial" w:cs="Arial"/>
          <w:color w:val="FF0000"/>
          <w:highlight w:val="yellow"/>
        </w:rPr>
        <w:t xml:space="preserve">Se for o caso, observando o </w:t>
      </w:r>
      <w:hyperlink r:id="rId166" w:anchor="art92%C2%A72" w:history="1">
        <w:r w:rsidRPr="006F27B2">
          <w:rPr>
            <w:rStyle w:val="Hyperlink"/>
            <w:rFonts w:ascii="Arial" w:hAnsi="Arial" w:cs="Arial"/>
            <w:highlight w:val="yellow"/>
          </w:rPr>
          <w:t>art. 92, § 2º</w:t>
        </w:r>
      </w:hyperlink>
    </w:p>
    <w:p w14:paraId="3B578ED3" w14:textId="77777777" w:rsidR="00BC6578" w:rsidRPr="003A2075" w:rsidRDefault="00BC6578" w:rsidP="00BC6578">
      <w:pPr>
        <w:spacing w:before="240" w:line="276" w:lineRule="auto"/>
        <w:ind w:left="567"/>
        <w:jc w:val="both"/>
        <w:rPr>
          <w:rFonts w:ascii="Arial" w:hAnsi="Arial" w:cs="Arial"/>
          <w:i/>
          <w:color w:val="FF0000"/>
        </w:rPr>
      </w:pPr>
      <w:r w:rsidRPr="003A2075">
        <w:rPr>
          <w:rFonts w:ascii="Arial" w:hAnsi="Arial" w:cs="Arial"/>
          <w:i/>
          <w:color w:val="FF0000"/>
          <w:highlight w:val="yellow"/>
        </w:rPr>
        <w:t>§ 2º De acordo com as peculiaridades de seu objeto e de seu regime de execução, o contrato conterá cláusula que preveja período antecedente à expedição da ordem de serviço para verificação de pendências, liberação de áreas ou adoção de outras providências cabíveis para a regularidade do início de sua execução.</w:t>
      </w:r>
    </w:p>
    <w:p w14:paraId="290F190F" w14:textId="77777777" w:rsidR="00BC6578" w:rsidRPr="003A2075" w:rsidRDefault="00BC6578" w:rsidP="00BC6578">
      <w:pPr>
        <w:spacing w:before="240" w:line="276" w:lineRule="auto"/>
        <w:jc w:val="both"/>
        <w:rPr>
          <w:rFonts w:ascii="Arial" w:hAnsi="Arial" w:cs="Arial"/>
          <w:i/>
        </w:rPr>
      </w:pPr>
      <w:bookmarkStart w:id="86" w:name="art92§3"/>
      <w:bookmarkEnd w:id="86"/>
    </w:p>
    <w:p w14:paraId="43412E37" w14:textId="77777777" w:rsidR="00BC6578" w:rsidRPr="003A2075" w:rsidRDefault="00BC6578" w:rsidP="00BC6578">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VIGÉSIMA </w:t>
      </w:r>
      <w:r>
        <w:rPr>
          <w:rFonts w:ascii="Arial" w:hAnsi="Arial" w:cs="Arial"/>
          <w:b/>
        </w:rPr>
        <w:t>SEGUNDA</w:t>
      </w:r>
      <w:r w:rsidRPr="003A2075">
        <w:rPr>
          <w:rFonts w:ascii="Arial" w:hAnsi="Arial" w:cs="Arial"/>
          <w:b/>
        </w:rPr>
        <w:t>: PROTEÇÃO DE DADOS PESSOAIS (LGPD)</w:t>
      </w:r>
    </w:p>
    <w:p w14:paraId="1596E7AC" w14:textId="64C7BE01" w:rsidR="006E0DD2" w:rsidRPr="006E0DD2" w:rsidRDefault="00BC6578" w:rsidP="006E0DD2">
      <w:pPr>
        <w:pStyle w:val="PargrafodaLista"/>
        <w:numPr>
          <w:ilvl w:val="2"/>
          <w:numId w:val="51"/>
        </w:numPr>
        <w:spacing w:before="240" w:line="276" w:lineRule="auto"/>
        <w:jc w:val="both"/>
        <w:rPr>
          <w:rFonts w:ascii="Arial" w:hAnsi="Arial" w:cs="Arial"/>
        </w:rPr>
      </w:pPr>
      <w:r w:rsidRPr="006E0DD2">
        <w:rPr>
          <w:rFonts w:ascii="Arial" w:hAnsi="Arial" w:cs="Arial"/>
        </w:rPr>
        <w:t xml:space="preserve">Em atendimento ao disposto na </w:t>
      </w:r>
      <w:hyperlink r:id="rId167" w:history="1">
        <w:r w:rsidRPr="006E0DD2">
          <w:rPr>
            <w:rStyle w:val="Hyperlink"/>
            <w:rFonts w:ascii="Arial" w:hAnsi="Arial" w:cs="Arial"/>
          </w:rPr>
          <w:t>Lei nº 13.709/2018 – Lei Geral de Proteção de Dados Pessoais (LGPD)</w:t>
        </w:r>
      </w:hyperlink>
      <w:r w:rsidRPr="006E0DD2">
        <w:rPr>
          <w:rFonts w:ascii="Arial" w:hAnsi="Arial" w:cs="Arial"/>
        </w:rPr>
        <w:t xml:space="preserve">, o CONTRATANTE, para a execução do objeto deste contrato, </w:t>
      </w:r>
    </w:p>
    <w:p w14:paraId="2548DB4A" w14:textId="77777777" w:rsidR="006E0DD2" w:rsidRDefault="006E0DD2" w:rsidP="006E0DD2">
      <w:pPr>
        <w:pStyle w:val="PargrafodaLista"/>
        <w:numPr>
          <w:ilvl w:val="2"/>
          <w:numId w:val="51"/>
        </w:numPr>
        <w:spacing w:before="240" w:line="276" w:lineRule="auto"/>
        <w:jc w:val="both"/>
        <w:rPr>
          <w:rFonts w:ascii="Arial" w:hAnsi="Arial" w:cs="Arial"/>
        </w:rPr>
      </w:pPr>
    </w:p>
    <w:p w14:paraId="3696BEAF" w14:textId="2254ABA0" w:rsidR="00BC6578" w:rsidRPr="006E0DD2" w:rsidRDefault="00BC6578" w:rsidP="006E0DD2">
      <w:pPr>
        <w:pStyle w:val="PargrafodaLista"/>
        <w:numPr>
          <w:ilvl w:val="2"/>
          <w:numId w:val="51"/>
        </w:numPr>
        <w:spacing w:before="240" w:line="276" w:lineRule="auto"/>
        <w:jc w:val="both"/>
        <w:rPr>
          <w:rFonts w:ascii="Arial" w:hAnsi="Arial" w:cs="Arial"/>
        </w:rPr>
      </w:pPr>
      <w:r w:rsidRPr="006E0DD2">
        <w:rPr>
          <w:rFonts w:ascii="Arial" w:hAnsi="Arial" w:cs="Arial"/>
        </w:rPr>
        <w:t>poderá, quando necessário, ter acesso aos dados pessoais dos representantes da CONTRATADA.</w:t>
      </w:r>
    </w:p>
    <w:p w14:paraId="501E1D16"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As partes se comprometem a proteger os direitos fundamentais de liberdade e de privacidade e o livre desenvolvimento da personalidade da pessoa natural, relativos ao tratamento de dados pessoais, inclusive nos meios digitais, garantindo que:</w:t>
      </w:r>
    </w:p>
    <w:p w14:paraId="2E4EA2D8" w14:textId="77777777" w:rsidR="00BC6578" w:rsidRPr="003A2075" w:rsidRDefault="00BC6578" w:rsidP="00BC6578">
      <w:pPr>
        <w:pStyle w:val="PargrafodaLista"/>
        <w:numPr>
          <w:ilvl w:val="0"/>
          <w:numId w:val="43"/>
        </w:numPr>
        <w:spacing w:before="240" w:line="276" w:lineRule="auto"/>
        <w:jc w:val="both"/>
        <w:rPr>
          <w:rFonts w:ascii="Arial" w:hAnsi="Arial" w:cs="Arial"/>
        </w:rPr>
      </w:pPr>
      <w:r w:rsidRPr="003A2075">
        <w:rPr>
          <w:rFonts w:ascii="Arial" w:hAnsi="Arial" w:cs="Arial"/>
        </w:rPr>
        <w:t xml:space="preserve">O tratamento de dados pessoais dar-se-á de acordo com as bases legais previstas nas hipóteses dos arts. </w:t>
      </w:r>
      <w:hyperlink r:id="rId168" w:anchor="art7" w:history="1">
        <w:r w:rsidRPr="0084180D">
          <w:rPr>
            <w:rStyle w:val="Hyperlink"/>
            <w:rFonts w:ascii="Arial" w:hAnsi="Arial" w:cs="Arial"/>
          </w:rPr>
          <w:t>7º</w:t>
        </w:r>
      </w:hyperlink>
      <w:r w:rsidRPr="003A2075">
        <w:rPr>
          <w:rFonts w:ascii="Arial" w:hAnsi="Arial" w:cs="Arial"/>
        </w:rPr>
        <w:t xml:space="preserve">, </w:t>
      </w:r>
      <w:hyperlink r:id="rId169" w:anchor="art11" w:history="1">
        <w:r w:rsidRPr="0015004B">
          <w:rPr>
            <w:rStyle w:val="Hyperlink"/>
            <w:rFonts w:ascii="Arial" w:hAnsi="Arial" w:cs="Arial"/>
          </w:rPr>
          <w:t>11</w:t>
        </w:r>
      </w:hyperlink>
      <w:r w:rsidRPr="003A2075">
        <w:rPr>
          <w:rFonts w:ascii="Arial" w:hAnsi="Arial" w:cs="Arial"/>
        </w:rPr>
        <w:t xml:space="preserve"> e/ou </w:t>
      </w:r>
      <w:hyperlink r:id="rId170" w:anchor="art14" w:history="1">
        <w:r w:rsidRPr="0015004B">
          <w:rPr>
            <w:rStyle w:val="Hyperlink"/>
            <w:rFonts w:ascii="Arial" w:hAnsi="Arial" w:cs="Arial"/>
          </w:rPr>
          <w:t>14</w:t>
        </w:r>
      </w:hyperlink>
      <w:r w:rsidRPr="003A2075">
        <w:rPr>
          <w:rFonts w:ascii="Arial" w:hAnsi="Arial" w:cs="Arial"/>
        </w:rPr>
        <w:t xml:space="preserve"> da </w:t>
      </w:r>
      <w:hyperlink r:id="rId171" w:history="1">
        <w:r w:rsidRPr="0015004B">
          <w:rPr>
            <w:rStyle w:val="Hyperlink"/>
            <w:rFonts w:ascii="Arial" w:hAnsi="Arial" w:cs="Arial"/>
          </w:rPr>
          <w:t>Lei nº 13.709/2018 (LGPD)</w:t>
        </w:r>
      </w:hyperlink>
      <w:r w:rsidRPr="003A2075">
        <w:rPr>
          <w:rFonts w:ascii="Arial" w:hAnsi="Arial" w:cs="Arial"/>
        </w:rPr>
        <w:t>, às quais se submeterão os serviços, e para propósitos legítimos, específicos, explícitos e informados ao titular;</w:t>
      </w:r>
    </w:p>
    <w:p w14:paraId="19CA07BF" w14:textId="77777777" w:rsidR="00BC6578" w:rsidRPr="003A2075" w:rsidRDefault="00BC6578" w:rsidP="00BC6578">
      <w:pPr>
        <w:pStyle w:val="PargrafodaLista"/>
        <w:numPr>
          <w:ilvl w:val="0"/>
          <w:numId w:val="43"/>
        </w:numPr>
        <w:spacing w:before="240" w:line="276" w:lineRule="auto"/>
        <w:jc w:val="both"/>
        <w:rPr>
          <w:rFonts w:ascii="Arial" w:hAnsi="Arial" w:cs="Arial"/>
        </w:rPr>
      </w:pPr>
      <w:r w:rsidRPr="003A2075">
        <w:rPr>
          <w:rFonts w:ascii="Arial" w:hAnsi="Arial" w:cs="Arial"/>
        </w:rPr>
        <w:t>O tratamento seja limitado para o alcance das finalidades do objeto contratado ou, quando for o caso, ao cumprimento de obrigação legal ou regulatória, no exercício regular de direito, por determinação de legislação municipal, judicial ou por requisição da Autoridade Nacional de Proteção de Dados – ANPD;</w:t>
      </w:r>
    </w:p>
    <w:p w14:paraId="7697E49A" w14:textId="77777777" w:rsidR="00BC6578" w:rsidRPr="003A2075" w:rsidRDefault="00BC6578" w:rsidP="00BC6578">
      <w:pPr>
        <w:pStyle w:val="PargrafodaLista"/>
        <w:numPr>
          <w:ilvl w:val="0"/>
          <w:numId w:val="43"/>
        </w:numPr>
        <w:spacing w:before="240" w:line="276" w:lineRule="auto"/>
        <w:jc w:val="both"/>
        <w:rPr>
          <w:rFonts w:ascii="Arial" w:hAnsi="Arial" w:cs="Arial"/>
        </w:rPr>
      </w:pPr>
      <w:r w:rsidRPr="003A2075">
        <w:rPr>
          <w:rFonts w:ascii="Arial" w:hAnsi="Arial" w:cs="Arial"/>
        </w:rPr>
        <w:t xml:space="preserve">Em caso de necessidade de coleta de dados pessoais dos titulares mediante consentimento, indispensáveis à própria execução do objeto, esta será realizada após prévia aprovação CONTRATANTE, responsabilizando-se a CONTRATADA pela obtenção e gestão. </w:t>
      </w:r>
    </w:p>
    <w:p w14:paraId="3C29ED51" w14:textId="77777777" w:rsidR="00BC6578" w:rsidRPr="003A2075" w:rsidRDefault="00BC6578" w:rsidP="00BC6578">
      <w:pPr>
        <w:pStyle w:val="PargrafodaLista"/>
        <w:numPr>
          <w:ilvl w:val="1"/>
          <w:numId w:val="43"/>
        </w:numPr>
        <w:spacing w:before="240" w:line="276" w:lineRule="auto"/>
        <w:jc w:val="both"/>
        <w:rPr>
          <w:rFonts w:ascii="Arial" w:hAnsi="Arial" w:cs="Arial"/>
        </w:rPr>
      </w:pPr>
      <w:r w:rsidRPr="003A2075">
        <w:rPr>
          <w:rFonts w:ascii="Arial" w:hAnsi="Arial" w:cs="Arial"/>
        </w:rPr>
        <w:t>Eventualmente, podem as partes convencionar que o CONTRATANTE será responsável por obter o consentimento dos titulares;</w:t>
      </w:r>
    </w:p>
    <w:p w14:paraId="2F82228E" w14:textId="77777777" w:rsidR="00BC6578" w:rsidRPr="003A2075" w:rsidRDefault="00BC6578" w:rsidP="00BC6578">
      <w:pPr>
        <w:pStyle w:val="PargrafodaLista"/>
        <w:numPr>
          <w:ilvl w:val="0"/>
          <w:numId w:val="43"/>
        </w:numPr>
        <w:spacing w:before="240" w:line="276" w:lineRule="auto"/>
        <w:jc w:val="both"/>
        <w:rPr>
          <w:rFonts w:ascii="Arial" w:hAnsi="Arial" w:cs="Arial"/>
        </w:rPr>
      </w:pPr>
      <w:r w:rsidRPr="003A2075">
        <w:rPr>
          <w:rFonts w:ascii="Arial" w:hAnsi="Arial" w:cs="Arial"/>
        </w:rPr>
        <w:t>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14:paraId="2E746B2B" w14:textId="77777777" w:rsidR="00BC6578" w:rsidRPr="003A2075" w:rsidRDefault="00BC6578" w:rsidP="00BC6578">
      <w:pPr>
        <w:pStyle w:val="PargrafodaLista"/>
        <w:numPr>
          <w:ilvl w:val="1"/>
          <w:numId w:val="43"/>
        </w:numPr>
        <w:spacing w:before="240" w:line="276" w:lineRule="auto"/>
        <w:jc w:val="both"/>
        <w:rPr>
          <w:rFonts w:ascii="Arial" w:hAnsi="Arial" w:cs="Arial"/>
        </w:rPr>
      </w:pPr>
      <w:r w:rsidRPr="003A2075">
        <w:rPr>
          <w:rFonts w:ascii="Arial" w:hAnsi="Arial" w:cs="Arial"/>
        </w:rPr>
        <w:t>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43401255" w14:textId="77777777" w:rsidR="00BC6578" w:rsidRPr="003A2075" w:rsidRDefault="00BC6578" w:rsidP="00BC6578">
      <w:pPr>
        <w:spacing w:before="240" w:line="276" w:lineRule="auto"/>
        <w:jc w:val="both"/>
        <w:rPr>
          <w:rFonts w:ascii="Arial" w:hAnsi="Arial" w:cs="Arial"/>
          <w:iCs/>
        </w:rPr>
      </w:pPr>
      <w:r w:rsidRPr="003A2075">
        <w:rPr>
          <w:rFonts w:ascii="Arial" w:hAnsi="Arial" w:cs="Arial"/>
          <w:b/>
        </w:rPr>
        <w:t>3.</w:t>
      </w:r>
      <w:r w:rsidRPr="003A2075">
        <w:rPr>
          <w:rFonts w:ascii="Arial" w:hAnsi="Arial" w:cs="Arial"/>
        </w:rPr>
        <w:t xml:space="preserve"> É vedado às partes a utilização de todo e qualquer dado pessoal repassado em decorrência da execução contratual para finalidade distinta daquela do objeto da contratação. </w:t>
      </w:r>
      <w:r w:rsidRPr="003A2075">
        <w:rPr>
          <w:rFonts w:ascii="Arial" w:hAnsi="Arial" w:cs="Arial"/>
          <w:iCs/>
        </w:rPr>
        <w:t xml:space="preserve">As partes deverão, nos termos deste instrumento, cumprir com suas respectivas obrigações que lhes forem impostas de acordo com regulamentos e leis aplicáveis à proteção de dados pessoais, incluindo, sem prejuízo da </w:t>
      </w:r>
      <w:hyperlink r:id="rId172" w:history="1">
        <w:r w:rsidRPr="0015004B">
          <w:rPr>
            <w:rStyle w:val="Hyperlink"/>
            <w:rFonts w:ascii="Arial" w:hAnsi="Arial" w:cs="Arial"/>
            <w:iCs/>
          </w:rPr>
          <w:t>Lei nº 13.709/2018 (LGPD)</w:t>
        </w:r>
      </w:hyperlink>
      <w:r w:rsidRPr="003A2075">
        <w:rPr>
          <w:rFonts w:ascii="Arial" w:hAnsi="Arial" w:cs="Arial"/>
          <w:iCs/>
        </w:rPr>
        <w:t>.</w:t>
      </w:r>
    </w:p>
    <w:p w14:paraId="4DCAD474" w14:textId="77777777" w:rsidR="006E0DD2" w:rsidRDefault="00BC6578" w:rsidP="00BC6578">
      <w:pPr>
        <w:spacing w:before="240" w:line="276" w:lineRule="auto"/>
        <w:jc w:val="both"/>
        <w:rPr>
          <w:rFonts w:ascii="Arial" w:hAnsi="Arial" w:cs="Arial"/>
          <w:iCs/>
        </w:rPr>
      </w:pPr>
      <w:r w:rsidRPr="003A2075">
        <w:rPr>
          <w:rFonts w:ascii="Arial" w:hAnsi="Arial" w:cs="Arial"/>
          <w:b/>
          <w:iCs/>
        </w:rPr>
        <w:t>4.</w:t>
      </w:r>
      <w:r w:rsidRPr="003A2075">
        <w:rPr>
          <w:rFonts w:ascii="Arial" w:hAnsi="Arial" w:cs="Arial"/>
          <w:iCs/>
        </w:rPr>
        <w:t xml:space="preserve"> Os dados pessoais não poderão ser revelados, </w:t>
      </w:r>
      <w:r w:rsidRPr="003A2075">
        <w:rPr>
          <w:rFonts w:ascii="Arial" w:hAnsi="Arial" w:cs="Arial"/>
        </w:rPr>
        <w:t>transferidos, compartilhados, comunicados ou de qualquer outra forma facultar acesso, no todo ou em parte,</w:t>
      </w:r>
      <w:r w:rsidRPr="003A2075">
        <w:rPr>
          <w:rFonts w:ascii="Arial" w:hAnsi="Arial" w:cs="Arial"/>
          <w:iCs/>
        </w:rPr>
        <w:t xml:space="preserve"> a </w:t>
      </w:r>
    </w:p>
    <w:p w14:paraId="2C2158E6" w14:textId="77777777" w:rsidR="006E0DD2" w:rsidRDefault="006E0DD2" w:rsidP="00BC6578">
      <w:pPr>
        <w:spacing w:before="240" w:line="276" w:lineRule="auto"/>
        <w:jc w:val="both"/>
        <w:rPr>
          <w:rFonts w:ascii="Arial" w:hAnsi="Arial" w:cs="Arial"/>
          <w:iCs/>
        </w:rPr>
      </w:pPr>
    </w:p>
    <w:p w14:paraId="0C0C2C2F" w14:textId="40C6F7E8" w:rsidR="00BC6578" w:rsidRPr="003A2075" w:rsidRDefault="00BC6578" w:rsidP="00BC6578">
      <w:pPr>
        <w:spacing w:before="240" w:line="276" w:lineRule="auto"/>
        <w:jc w:val="both"/>
        <w:rPr>
          <w:rFonts w:ascii="Arial" w:hAnsi="Arial" w:cs="Arial"/>
          <w:iCs/>
        </w:rPr>
      </w:pPr>
      <w:r w:rsidRPr="003A2075">
        <w:rPr>
          <w:rFonts w:ascii="Arial" w:hAnsi="Arial" w:cs="Arial"/>
          <w:iCs/>
        </w:rPr>
        <w:t xml:space="preserve">terceiros, </w:t>
      </w:r>
      <w:r w:rsidRPr="003A2075">
        <w:rPr>
          <w:rFonts w:ascii="Arial" w:hAnsi="Arial" w:cs="Arial"/>
        </w:rPr>
        <w:t>mesmo de forma agregada ou anonimizada</w:t>
      </w:r>
      <w:r w:rsidRPr="003A2075">
        <w:rPr>
          <w:rFonts w:ascii="Arial" w:hAnsi="Arial" w:cs="Arial"/>
          <w:iCs/>
        </w:rPr>
        <w:t xml:space="preserve">, com exceção da prévia autorização por escrito da </w:t>
      </w:r>
      <w:r w:rsidRPr="003A2075">
        <w:rPr>
          <w:rFonts w:ascii="Arial" w:hAnsi="Arial" w:cs="Arial"/>
          <w:bCs/>
          <w:iCs/>
        </w:rPr>
        <w:t>CONTRATANTE</w:t>
      </w:r>
      <w:r w:rsidRPr="003A2075">
        <w:rPr>
          <w:rFonts w:ascii="Arial" w:hAnsi="Arial" w:cs="Arial"/>
          <w:iCs/>
        </w:rPr>
        <w:t>, quer direta ou indiretamente, seja mediante a distribuição de cópias, resumos, compilações, extratos, análises, estudos ou outros meios que contenham ou de outra forma reflitam referidas informações.</w:t>
      </w:r>
    </w:p>
    <w:p w14:paraId="4A07D0BA"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5.</w:t>
      </w:r>
      <w:r w:rsidRPr="003A2075">
        <w:rPr>
          <w:rFonts w:ascii="Arial" w:hAnsi="Arial" w:cs="Arial"/>
        </w:rPr>
        <w:t xml:space="preserve"> No caso de haver transferência internacional de dados pessoais pela CONTRATADA, aplicam-se as regras previstas no Decreto Municipal nº </w:t>
      </w:r>
      <w:r w:rsidRPr="003A2075">
        <w:rPr>
          <w:rFonts w:ascii="Arial" w:hAnsi="Arial" w:cs="Arial"/>
          <w:color w:val="FF0000"/>
        </w:rPr>
        <w:t>000/202X</w:t>
      </w:r>
      <w:r w:rsidRPr="003A2075">
        <w:rPr>
          <w:rFonts w:ascii="Arial" w:hAnsi="Arial" w:cs="Arial"/>
        </w:rPr>
        <w:t xml:space="preserve">, que regulamenta a </w:t>
      </w:r>
      <w:hyperlink r:id="rId173" w:history="1">
        <w:r w:rsidRPr="0015004B">
          <w:rPr>
            <w:rStyle w:val="Hyperlink"/>
            <w:rFonts w:ascii="Arial" w:hAnsi="Arial" w:cs="Arial"/>
            <w:iCs/>
          </w:rPr>
          <w:t>Lei nº 13.709/2018 (LGPD)</w:t>
        </w:r>
      </w:hyperlink>
      <w:r w:rsidRPr="003A2075">
        <w:rPr>
          <w:rFonts w:ascii="Arial" w:hAnsi="Arial" w:cs="Arial"/>
        </w:rPr>
        <w:t xml:space="preserve">. </w:t>
      </w:r>
    </w:p>
    <w:p w14:paraId="28DF5E9E"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6.</w:t>
      </w:r>
      <w:r w:rsidRPr="003A2075">
        <w:rPr>
          <w:rFonts w:ascii="Arial" w:hAnsi="Arial" w:cs="Arial"/>
        </w:rPr>
        <w:t xml:space="preserve"> A CONTRATADA oferecerá garantias suficientes em relação às medidas de segurança </w:t>
      </w:r>
      <w:r w:rsidRPr="003A2075">
        <w:rPr>
          <w:rFonts w:ascii="Arial" w:hAnsi="Arial" w:cs="Arial"/>
          <w:iCs/>
        </w:rPr>
        <w:t>administrativas</w:t>
      </w:r>
      <w:r w:rsidRPr="003A2075">
        <w:rPr>
          <w:rFonts w:ascii="Arial" w:hAnsi="Arial" w:cs="Arial"/>
        </w:rPr>
        <w:t>, organizativas, técnicas</w:t>
      </w:r>
      <w:r w:rsidRPr="003A2075">
        <w:rPr>
          <w:rFonts w:ascii="Arial" w:hAnsi="Arial" w:cs="Arial"/>
          <w:iCs/>
        </w:rPr>
        <w:t xml:space="preserve"> e físicas apropriadas para proteger a confidencialidade e integridade de todos os dados pessoais</w:t>
      </w:r>
      <w:r w:rsidRPr="003A2075">
        <w:rPr>
          <w:rFonts w:ascii="Arial" w:hAnsi="Arial" w:cs="Arial"/>
        </w:rPr>
        <w:t xml:space="preserve"> e as especificará formalmente ao CONTRATANTE, não compartilhando dados que lhe sejam remetidos com terceiros.</w:t>
      </w:r>
    </w:p>
    <w:p w14:paraId="1C3D8E38"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7.</w:t>
      </w:r>
      <w:r w:rsidRPr="003A2075">
        <w:rPr>
          <w:rFonts w:ascii="Arial" w:hAnsi="Arial" w:cs="Arial"/>
        </w:rPr>
        <w:t xml:space="preserve"> A CONTRATADA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w:t>
      </w:r>
      <w:r w:rsidRPr="003A2075">
        <w:rPr>
          <w:rFonts w:ascii="Arial" w:hAnsi="Arial" w:cs="Arial"/>
          <w:iCs/>
        </w:rPr>
        <w:t>eletrônica</w:t>
      </w:r>
      <w:r w:rsidRPr="003A2075">
        <w:rPr>
          <w:rFonts w:ascii="Arial" w:hAnsi="Arial" w:cs="Arial"/>
        </w:rPr>
        <w:t>, e contra qualquer outra forma de tratamento ilícito, atendendo aos conhecimentos técnicos disponíveis e aos custos resultantes da sua aplicação.</w:t>
      </w:r>
    </w:p>
    <w:p w14:paraId="0085C461"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8.</w:t>
      </w:r>
      <w:r w:rsidRPr="003A2075">
        <w:rPr>
          <w:rFonts w:ascii="Arial" w:hAnsi="Arial" w:cs="Arial"/>
        </w:rPr>
        <w:t xml:space="preserve"> As partes zelarão pelo cumprimento das medidas de segurança.</w:t>
      </w:r>
    </w:p>
    <w:p w14:paraId="26CB5C09"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9.</w:t>
      </w:r>
      <w:r w:rsidRPr="003A2075">
        <w:rPr>
          <w:rFonts w:ascii="Arial" w:hAnsi="Arial" w:cs="Arial"/>
        </w:rPr>
        <w:t xml:space="preserve"> </w:t>
      </w:r>
      <w:r w:rsidRPr="003A2075">
        <w:rPr>
          <w:rFonts w:ascii="Arial" w:hAnsi="Arial" w:cs="Arial"/>
          <w:iCs/>
        </w:rPr>
        <w:t xml:space="preserve">A </w:t>
      </w:r>
      <w:r w:rsidRPr="003A2075">
        <w:rPr>
          <w:rFonts w:ascii="Arial" w:hAnsi="Arial" w:cs="Arial"/>
          <w:bCs/>
          <w:iCs/>
        </w:rPr>
        <w:t>CONTRATADA</w:t>
      </w:r>
      <w:r w:rsidRPr="003A2075">
        <w:rPr>
          <w:rFonts w:ascii="Arial" w:hAnsi="Arial" w:cs="Arial"/>
          <w:iCs/>
        </w:rPr>
        <w:t xml:space="preserve"> deverá acessar os dados dentro de seu escopo e na medida abrangida por sua permissão de acesso (autorização). </w:t>
      </w:r>
      <w:r w:rsidRPr="003A2075">
        <w:rPr>
          <w:rFonts w:ascii="Arial" w:hAnsi="Arial" w:cs="Arial"/>
        </w:rPr>
        <w:t>O eventual acesso às bases de dados que contenham ou possam conter dados pessoais ou segredos de negócio, implicará para a CONTRATADA e para seus prepostos – devida e formalmente instruídos nesse sentido – o mais absoluto dever de sigilo, por prazo indeterminado.</w:t>
      </w:r>
    </w:p>
    <w:p w14:paraId="629691D8" w14:textId="77777777" w:rsidR="00BC6578" w:rsidRPr="003A2075" w:rsidRDefault="00BC6578" w:rsidP="00BC6578">
      <w:pPr>
        <w:spacing w:before="240" w:line="276" w:lineRule="auto"/>
        <w:jc w:val="both"/>
        <w:rPr>
          <w:rFonts w:ascii="Arial" w:hAnsi="Arial" w:cs="Arial"/>
          <w:bCs/>
          <w:iCs/>
        </w:rPr>
      </w:pPr>
      <w:r w:rsidRPr="003A2075">
        <w:rPr>
          <w:rFonts w:ascii="Arial" w:hAnsi="Arial" w:cs="Arial"/>
          <w:b/>
          <w:iCs/>
        </w:rPr>
        <w:t>10.</w:t>
      </w:r>
      <w:r w:rsidRPr="003A2075">
        <w:rPr>
          <w:rFonts w:ascii="Arial" w:hAnsi="Arial" w:cs="Arial"/>
          <w:iCs/>
        </w:rPr>
        <w:t xml:space="preserve"> A </w:t>
      </w:r>
      <w:r w:rsidRPr="003A2075">
        <w:rPr>
          <w:rFonts w:ascii="Arial" w:hAnsi="Arial" w:cs="Arial"/>
          <w:bCs/>
          <w:iCs/>
        </w:rPr>
        <w:t>CONTRATADA</w:t>
      </w:r>
      <w:r w:rsidRPr="003A2075">
        <w:rPr>
          <w:rFonts w:ascii="Arial" w:hAnsi="Arial" w:cs="Arial"/>
          <w:iCs/>
        </w:rPr>
        <w:t xml:space="preserve">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w:t>
      </w:r>
      <w:r w:rsidRPr="003A2075">
        <w:rPr>
          <w:rFonts w:ascii="Arial" w:hAnsi="Arial" w:cs="Arial"/>
          <w:bCs/>
          <w:iCs/>
        </w:rPr>
        <w:t>CONTRATANTE,</w:t>
      </w:r>
      <w:r w:rsidRPr="003A2075">
        <w:rPr>
          <w:rFonts w:ascii="Arial" w:hAnsi="Arial" w:cs="Arial"/>
          <w:iCs/>
        </w:rPr>
        <w:t xml:space="preserve"> assinaram Acordo de Confidencialidade com a </w:t>
      </w:r>
      <w:r w:rsidRPr="003A2075">
        <w:rPr>
          <w:rFonts w:ascii="Arial" w:hAnsi="Arial" w:cs="Arial"/>
          <w:bCs/>
          <w:iCs/>
        </w:rPr>
        <w:t>CONTRATADA.</w:t>
      </w:r>
    </w:p>
    <w:p w14:paraId="4566093C" w14:textId="77777777" w:rsidR="00BC6578" w:rsidRPr="003A2075" w:rsidRDefault="00BC6578" w:rsidP="00BC6578">
      <w:pPr>
        <w:spacing w:before="240" w:line="276" w:lineRule="auto"/>
        <w:jc w:val="both"/>
        <w:rPr>
          <w:rFonts w:ascii="Arial" w:hAnsi="Arial" w:cs="Arial"/>
        </w:rPr>
      </w:pPr>
      <w:r w:rsidRPr="003A2075">
        <w:rPr>
          <w:rFonts w:ascii="Arial" w:hAnsi="Arial" w:cs="Arial"/>
          <w:b/>
          <w:iCs/>
        </w:rPr>
        <w:t>10.1.</w:t>
      </w:r>
      <w:r w:rsidRPr="003A2075">
        <w:rPr>
          <w:rFonts w:ascii="Arial" w:hAnsi="Arial" w:cs="Arial"/>
          <w:iCs/>
        </w:rPr>
        <w:t xml:space="preserve"> Ainda a CONTRATADA treinará e orientará a sua equipe sobre as disposições legais aplicáveis em relação à proteção de dados, </w:t>
      </w:r>
      <w:r w:rsidRPr="003A2075">
        <w:rPr>
          <w:rFonts w:ascii="Arial" w:hAnsi="Arial" w:cs="Arial"/>
        </w:rPr>
        <w:t>assim fornecendo conhecimento formal sobre as obrigações e condições acordadas neste contrato, inclusive no tocante à Política de Privacidade do CONTRATANTE.</w:t>
      </w:r>
    </w:p>
    <w:p w14:paraId="767D2B65" w14:textId="41B40980" w:rsidR="00BC6578" w:rsidRDefault="00BC6578" w:rsidP="00BC6578">
      <w:pPr>
        <w:spacing w:before="240" w:line="276" w:lineRule="auto"/>
        <w:jc w:val="both"/>
        <w:rPr>
          <w:rFonts w:ascii="Arial" w:hAnsi="Arial" w:cs="Arial"/>
        </w:rPr>
      </w:pPr>
      <w:r w:rsidRPr="003A2075">
        <w:rPr>
          <w:rFonts w:ascii="Arial" w:hAnsi="Arial" w:cs="Arial"/>
          <w:b/>
        </w:rPr>
        <w:t>11.</w:t>
      </w:r>
      <w:r w:rsidRPr="003A2075">
        <w:rPr>
          <w:rFonts w:ascii="Arial" w:hAnsi="Arial" w:cs="Arial"/>
        </w:rPr>
        <w:t xml:space="preserve"> As partes cooperarão entre si no cumprimento das obrigações referentes ao exercício dos direitos dos Titulares previstos na </w:t>
      </w:r>
      <w:hyperlink r:id="rId174" w:history="1">
        <w:r w:rsidRPr="0015004B">
          <w:rPr>
            <w:rStyle w:val="Hyperlink"/>
            <w:rFonts w:ascii="Arial" w:hAnsi="Arial" w:cs="Arial"/>
            <w:iCs/>
          </w:rPr>
          <w:t>Lei nº 13.709/2018 (LGPD)</w:t>
        </w:r>
      </w:hyperlink>
      <w:r w:rsidRPr="003A2075">
        <w:rPr>
          <w:rFonts w:ascii="Arial" w:hAnsi="Arial" w:cs="Arial"/>
        </w:rPr>
        <w:t xml:space="preserve"> e nas Leis e Regulamentos de Proteção de Dados em vigor e também no atendimento de requisições e determinações do Poder Judiciário, Ministério Público, Tribunal de Contas e Órgãos de controle administrativo.</w:t>
      </w:r>
    </w:p>
    <w:p w14:paraId="32DD3AE8" w14:textId="6AFB3FB3" w:rsidR="006E0DD2" w:rsidRDefault="006E0DD2" w:rsidP="00BC6578">
      <w:pPr>
        <w:spacing w:before="240" w:line="276" w:lineRule="auto"/>
        <w:jc w:val="both"/>
        <w:rPr>
          <w:rFonts w:ascii="Arial" w:hAnsi="Arial" w:cs="Arial"/>
        </w:rPr>
      </w:pPr>
    </w:p>
    <w:p w14:paraId="43C7A7FE" w14:textId="77777777" w:rsidR="006E0DD2" w:rsidRPr="003A2075" w:rsidRDefault="006E0DD2" w:rsidP="00BC6578">
      <w:pPr>
        <w:spacing w:before="240" w:line="276" w:lineRule="auto"/>
        <w:jc w:val="both"/>
        <w:rPr>
          <w:rFonts w:ascii="Arial" w:hAnsi="Arial" w:cs="Arial"/>
        </w:rPr>
      </w:pPr>
    </w:p>
    <w:p w14:paraId="3AF6B169"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12.</w:t>
      </w:r>
      <w:r w:rsidRPr="003A2075">
        <w:rPr>
          <w:rFonts w:ascii="Arial" w:hAnsi="Arial" w:cs="Arial"/>
        </w:rPr>
        <w:t xml:space="preserve"> Uma parte deverá informar à outra, sempre que receber uma solicitação de um Titular de Dados, a respeito de dados pessoais da outra parte, abstendo-se de responder qualquer solicitação, exceto nas instruções documentadas ou conforme exigido pela </w:t>
      </w:r>
      <w:hyperlink r:id="rId175" w:history="1">
        <w:r w:rsidRPr="0015004B">
          <w:rPr>
            <w:rStyle w:val="Hyperlink"/>
            <w:rFonts w:ascii="Arial" w:hAnsi="Arial" w:cs="Arial"/>
            <w:iCs/>
          </w:rPr>
          <w:t>Lei nº 13.709/2018 (LGPD)</w:t>
        </w:r>
      </w:hyperlink>
      <w:r w:rsidRPr="003A2075">
        <w:rPr>
          <w:rFonts w:ascii="Arial" w:hAnsi="Arial" w:cs="Arial"/>
        </w:rPr>
        <w:t xml:space="preserve"> e Leis e Regulamentos de Proteção de Dados em vigor.</w:t>
      </w:r>
    </w:p>
    <w:p w14:paraId="2500DC64"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13.</w:t>
      </w:r>
      <w:r w:rsidRPr="003A2075">
        <w:rPr>
          <w:rFonts w:ascii="Arial" w:hAnsi="Arial" w:cs="Arial"/>
        </w:rPr>
        <w:t xml:space="preserve"> O Encarregado da CONTRATADA manterá contato formal com o Encarregado do CONTRATANTE, e fica obrigado a notificar ao CONTRATANTE no prazo de 24 (vinte e quatro) horas a partir da ciência da ocorrência de qualquer incidente que implique violação ou risco de violação de dados pessoais de que venha a ter conhecimento </w:t>
      </w:r>
      <w:r w:rsidRPr="003A2075">
        <w:rPr>
          <w:rFonts w:ascii="Arial" w:hAnsi="Arial" w:cs="Arial"/>
          <w:iCs/>
        </w:rPr>
        <w:t>(ainda que suspeito)</w:t>
      </w:r>
      <w:r w:rsidRPr="003A2075">
        <w:rPr>
          <w:rFonts w:ascii="Arial" w:hAnsi="Arial" w:cs="Arial"/>
        </w:rPr>
        <w:t>, q</w:t>
      </w:r>
      <w:r w:rsidRPr="003A2075">
        <w:rPr>
          <w:rFonts w:ascii="Arial" w:hAnsi="Arial" w:cs="Arial"/>
          <w:iCs/>
        </w:rPr>
        <w:t xml:space="preserve">ualquer não cumprimento (ainda que suspeito) das disposições legais relativas à proteção de Dados Pessoais </w:t>
      </w:r>
      <w:r w:rsidRPr="003A2075">
        <w:rPr>
          <w:rFonts w:ascii="Arial" w:hAnsi="Arial" w:cs="Arial"/>
        </w:rPr>
        <w:t xml:space="preserve">ou qualquer forma de tratamento inadequado ou ilícito, bem como adotar as providências dispostas no </w:t>
      </w:r>
      <w:hyperlink r:id="rId176" w:anchor="art48" w:history="1">
        <w:r w:rsidRPr="0015004B">
          <w:rPr>
            <w:rStyle w:val="Hyperlink"/>
            <w:rFonts w:ascii="Arial" w:hAnsi="Arial" w:cs="Arial"/>
          </w:rPr>
          <w:t xml:space="preserve">art. 48 da </w:t>
        </w:r>
        <w:r w:rsidRPr="0015004B">
          <w:rPr>
            <w:rStyle w:val="Hyperlink"/>
            <w:rFonts w:ascii="Arial" w:hAnsi="Arial" w:cs="Arial"/>
            <w:iCs/>
          </w:rPr>
          <w:t>Lei nº 13.709/2018 (LGPD)</w:t>
        </w:r>
      </w:hyperlink>
      <w:r w:rsidRPr="003A2075">
        <w:rPr>
          <w:rFonts w:ascii="Arial" w:hAnsi="Arial" w:cs="Arial"/>
        </w:rPr>
        <w:t>, devendo a parte responsável, em até 10 (dez) dias corridos, tomar as medidas necessárias.</w:t>
      </w:r>
    </w:p>
    <w:p w14:paraId="2D13BA9A"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14.</w:t>
      </w:r>
      <w:r w:rsidRPr="003A2075">
        <w:rPr>
          <w:rFonts w:ascii="Arial" w:hAnsi="Arial" w:cs="Arial"/>
        </w:rPr>
        <w:t xml:space="preserve"> A critério do Encarregado de Dados do CONTRATANTE, a CONTRATADA poderá ser provocada a colaborar na elaboração do relatório de impacto à proteção de dados pessoais (RIPD), conforme a sensibilidade e o risco inerente dos serviços objeto deste contrato, no tocante a dados pessoais.</w:t>
      </w:r>
    </w:p>
    <w:p w14:paraId="68EA6A5A"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15.</w:t>
      </w:r>
      <w:r w:rsidRPr="003A2075">
        <w:rPr>
          <w:rFonts w:ascii="Arial" w:hAnsi="Arial" w:cs="Arial"/>
        </w:rPr>
        <w:t xml:space="preserve"> Encerrada a vigência do contrato ou não havendo mais necessidade de utilização dos dados pessoais, sensíveis ou não, a CONTRATADA interromperá o tratamento e, em no máximo (30) dias, sob instruções e na medida do determinado pelo CONTRATANTE, eliminará completamente os dados pessoais e todas as cópias porventura existentes (em formato digital, físico ou outro qualquer), salvo quando necessite mantê-los para cumprimento de obrigação legal ou outra hipótese legal prevista na </w:t>
      </w:r>
      <w:hyperlink r:id="rId177" w:history="1">
        <w:r w:rsidRPr="0015004B">
          <w:rPr>
            <w:rStyle w:val="Hyperlink"/>
            <w:rFonts w:ascii="Arial" w:hAnsi="Arial" w:cs="Arial"/>
            <w:iCs/>
          </w:rPr>
          <w:t>Lei nº 13.709/2018 (LGPD)</w:t>
        </w:r>
      </w:hyperlink>
      <w:r w:rsidRPr="003A2075">
        <w:rPr>
          <w:rFonts w:ascii="Arial" w:hAnsi="Arial" w:cs="Arial"/>
        </w:rPr>
        <w:t>.</w:t>
      </w:r>
    </w:p>
    <w:p w14:paraId="03FEF8AF"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15.1.</w:t>
      </w:r>
      <w:r w:rsidRPr="003A2075">
        <w:rPr>
          <w:rFonts w:ascii="Arial" w:hAnsi="Arial" w:cs="Arial"/>
        </w:rPr>
        <w:t xml:space="preserve"> Ainda que encerrada vigência deste instrumento, os deveres previstos nas presentes cláusulas devem ser observados pelas partes, por prazo indeterminado, sob pena de responsabilização.</w:t>
      </w:r>
    </w:p>
    <w:p w14:paraId="6796F9F5"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16.</w:t>
      </w:r>
      <w:r w:rsidRPr="003A2075">
        <w:rPr>
          <w:rFonts w:ascii="Arial" w:hAnsi="Arial" w:cs="Arial"/>
        </w:rPr>
        <w:t xml:space="preserve"> Eventuais responsabilidades das partes, serão apuradas conforme estabelecido neste contrato e também de acordo com o que dispõe a </w:t>
      </w:r>
      <w:hyperlink r:id="rId178" w:anchor="art42" w:history="1">
        <w:r w:rsidRPr="004C47A5">
          <w:rPr>
            <w:rStyle w:val="Hyperlink"/>
            <w:rFonts w:ascii="Arial" w:hAnsi="Arial" w:cs="Arial"/>
          </w:rPr>
          <w:t xml:space="preserve">Seção III, Capítulo VI da </w:t>
        </w:r>
        <w:r w:rsidRPr="004C47A5">
          <w:rPr>
            <w:rStyle w:val="Hyperlink"/>
            <w:rFonts w:ascii="Arial" w:hAnsi="Arial" w:cs="Arial"/>
            <w:iCs/>
          </w:rPr>
          <w:t>Lei nº 13.709/2018 (LGPD)</w:t>
        </w:r>
      </w:hyperlink>
      <w:r w:rsidRPr="003A2075">
        <w:rPr>
          <w:rFonts w:ascii="Arial" w:hAnsi="Arial" w:cs="Arial"/>
        </w:rPr>
        <w:t>.</w:t>
      </w:r>
    </w:p>
    <w:p w14:paraId="26002889" w14:textId="77777777" w:rsidR="00BC6578" w:rsidRPr="003A2075" w:rsidRDefault="00BC6578" w:rsidP="00BC6578">
      <w:pPr>
        <w:spacing w:before="240" w:line="276" w:lineRule="auto"/>
        <w:jc w:val="both"/>
        <w:rPr>
          <w:rFonts w:ascii="Arial" w:hAnsi="Arial" w:cs="Arial"/>
          <w:iCs/>
        </w:rPr>
      </w:pPr>
      <w:r w:rsidRPr="003A2075">
        <w:rPr>
          <w:rFonts w:ascii="Arial" w:hAnsi="Arial" w:cs="Arial"/>
          <w:b/>
          <w:iCs/>
        </w:rPr>
        <w:t>16.1.</w:t>
      </w:r>
      <w:r w:rsidRPr="003A2075">
        <w:rPr>
          <w:rFonts w:ascii="Arial" w:hAnsi="Arial" w:cs="Arial"/>
          <w:iCs/>
        </w:rPr>
        <w:t xml:space="preserve"> A </w:t>
      </w:r>
      <w:r w:rsidRPr="003A2075">
        <w:rPr>
          <w:rFonts w:ascii="Arial" w:hAnsi="Arial" w:cs="Arial"/>
          <w:bCs/>
          <w:iCs/>
        </w:rPr>
        <w:t xml:space="preserve">CONTRATADA </w:t>
      </w:r>
      <w:r w:rsidRPr="003A2075">
        <w:rPr>
          <w:rFonts w:ascii="Arial" w:hAnsi="Arial" w:cs="Arial"/>
          <w:iCs/>
        </w:rPr>
        <w:t xml:space="preserve">será integralmente responsável pelo pagamento de perdas e danos de ordem moral e material, bem como pelo ressarcimento do pagamento de qualquer multa ou penalidade imposta à </w:t>
      </w:r>
      <w:r w:rsidRPr="003A2075">
        <w:rPr>
          <w:rFonts w:ascii="Arial" w:hAnsi="Arial" w:cs="Arial"/>
          <w:bCs/>
          <w:iCs/>
        </w:rPr>
        <w:t>CONTRATANTE</w:t>
      </w:r>
      <w:r w:rsidRPr="003A2075">
        <w:rPr>
          <w:rFonts w:ascii="Arial" w:hAnsi="Arial" w:cs="Arial"/>
          <w:iCs/>
        </w:rPr>
        <w:t xml:space="preserve"> e/ou a terceiros diretamente resultantes do descumprimento pela </w:t>
      </w:r>
      <w:r w:rsidRPr="003A2075">
        <w:rPr>
          <w:rFonts w:ascii="Arial" w:hAnsi="Arial" w:cs="Arial"/>
          <w:bCs/>
          <w:iCs/>
        </w:rPr>
        <w:t xml:space="preserve">CONTRATADA </w:t>
      </w:r>
      <w:r w:rsidRPr="003A2075">
        <w:rPr>
          <w:rFonts w:ascii="Arial" w:hAnsi="Arial" w:cs="Arial"/>
          <w:iCs/>
        </w:rPr>
        <w:t>de qualquer das cláusulas previstas neste capítulo quanto a proteção e uso dos dados pessoais.</w:t>
      </w:r>
    </w:p>
    <w:p w14:paraId="6F1FE543" w14:textId="52C0A3E0" w:rsidR="00BC6578" w:rsidRDefault="00BC6578" w:rsidP="00BC6578">
      <w:pPr>
        <w:spacing w:before="240" w:line="276" w:lineRule="auto"/>
        <w:jc w:val="both"/>
        <w:rPr>
          <w:rFonts w:ascii="Arial" w:hAnsi="Arial" w:cs="Arial"/>
          <w:iCs/>
        </w:rPr>
      </w:pPr>
    </w:p>
    <w:p w14:paraId="435BA104" w14:textId="5E3A1016" w:rsidR="006E0DD2" w:rsidRDefault="006E0DD2" w:rsidP="00BC6578">
      <w:pPr>
        <w:spacing w:before="240" w:line="276" w:lineRule="auto"/>
        <w:jc w:val="both"/>
        <w:rPr>
          <w:rFonts w:ascii="Arial" w:hAnsi="Arial" w:cs="Arial"/>
          <w:iCs/>
        </w:rPr>
      </w:pPr>
    </w:p>
    <w:p w14:paraId="74880603" w14:textId="77CAA3B2" w:rsidR="006E0DD2" w:rsidRDefault="006E0DD2" w:rsidP="00BC6578">
      <w:pPr>
        <w:spacing w:before="240" w:line="276" w:lineRule="auto"/>
        <w:jc w:val="both"/>
        <w:rPr>
          <w:rFonts w:ascii="Arial" w:hAnsi="Arial" w:cs="Arial"/>
          <w:iCs/>
        </w:rPr>
      </w:pPr>
    </w:p>
    <w:p w14:paraId="33F6CEE3" w14:textId="06B022F5" w:rsidR="006E0DD2" w:rsidRDefault="006E0DD2" w:rsidP="00BC6578">
      <w:pPr>
        <w:spacing w:before="240" w:line="276" w:lineRule="auto"/>
        <w:jc w:val="both"/>
        <w:rPr>
          <w:rFonts w:ascii="Arial" w:hAnsi="Arial" w:cs="Arial"/>
          <w:iCs/>
        </w:rPr>
      </w:pPr>
    </w:p>
    <w:p w14:paraId="2E39B93E" w14:textId="77777777" w:rsidR="006E0DD2" w:rsidRPr="003A2075" w:rsidRDefault="006E0DD2" w:rsidP="00BC6578">
      <w:pPr>
        <w:spacing w:before="240" w:line="276" w:lineRule="auto"/>
        <w:jc w:val="both"/>
        <w:rPr>
          <w:rFonts w:ascii="Arial" w:hAnsi="Arial" w:cs="Arial"/>
          <w:iCs/>
        </w:rPr>
      </w:pPr>
    </w:p>
    <w:p w14:paraId="35AB1ED8" w14:textId="77777777" w:rsidR="00BC6578" w:rsidRPr="003A2075" w:rsidRDefault="00BC6578" w:rsidP="00BC6578">
      <w:pPr>
        <w:shd w:val="clear" w:color="auto" w:fill="E7E6E6" w:themeFill="background2"/>
        <w:spacing w:before="240" w:line="276" w:lineRule="auto"/>
        <w:jc w:val="both"/>
        <w:rPr>
          <w:rFonts w:ascii="Arial" w:hAnsi="Arial" w:cs="Arial"/>
          <w:b/>
        </w:rPr>
      </w:pPr>
      <w:r w:rsidRPr="003A2075">
        <w:rPr>
          <w:rFonts w:ascii="Arial" w:hAnsi="Arial" w:cs="Arial"/>
          <w:b/>
        </w:rPr>
        <w:t xml:space="preserve">CLÁUSULA VIGÉSIMA </w:t>
      </w:r>
      <w:r>
        <w:rPr>
          <w:rFonts w:ascii="Arial" w:hAnsi="Arial" w:cs="Arial"/>
          <w:b/>
        </w:rPr>
        <w:t>TERCEIRA</w:t>
      </w:r>
      <w:r w:rsidRPr="003A2075">
        <w:rPr>
          <w:rFonts w:ascii="Arial" w:hAnsi="Arial" w:cs="Arial"/>
          <w:b/>
        </w:rPr>
        <w:t>: PUBLICAÇÃO</w:t>
      </w:r>
    </w:p>
    <w:p w14:paraId="00CB26B4"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1.</w:t>
      </w:r>
      <w:r w:rsidRPr="003A2075">
        <w:rPr>
          <w:rFonts w:ascii="Arial" w:hAnsi="Arial" w:cs="Arial"/>
        </w:rPr>
        <w:t xml:space="preserve"> Este contrato será publicado no prazo máximo de </w:t>
      </w:r>
      <w:r>
        <w:rPr>
          <w:rFonts w:ascii="Arial" w:hAnsi="Arial" w:cs="Arial"/>
        </w:rPr>
        <w:t>2</w:t>
      </w:r>
      <w:r w:rsidRPr="003A2075">
        <w:rPr>
          <w:rFonts w:ascii="Arial" w:hAnsi="Arial" w:cs="Arial"/>
        </w:rPr>
        <w:t>0 (</w:t>
      </w:r>
      <w:r>
        <w:rPr>
          <w:rFonts w:ascii="Arial" w:hAnsi="Arial" w:cs="Arial"/>
        </w:rPr>
        <w:t>dez</w:t>
      </w:r>
      <w:r w:rsidRPr="003A2075">
        <w:rPr>
          <w:rFonts w:ascii="Arial" w:hAnsi="Arial" w:cs="Arial"/>
        </w:rPr>
        <w:t>) dias úteis a contar da assinatura das partes (</w:t>
      </w:r>
      <w:hyperlink r:id="rId179" w:anchor="art94i" w:history="1">
        <w:r>
          <w:rPr>
            <w:rStyle w:val="Hyperlink"/>
            <w:rFonts w:ascii="Arial" w:hAnsi="Arial" w:cs="Arial"/>
          </w:rPr>
          <w:t>art. 94, I</w:t>
        </w:r>
        <w:r w:rsidRPr="0085658D">
          <w:rPr>
            <w:rStyle w:val="Hyperlink"/>
            <w:rFonts w:ascii="Arial" w:hAnsi="Arial" w:cs="Arial"/>
          </w:rPr>
          <w:t xml:space="preserve"> da Lei nº 14.133/2021</w:t>
        </w:r>
      </w:hyperlink>
      <w:r w:rsidRPr="003A2075">
        <w:rPr>
          <w:rFonts w:ascii="Arial" w:hAnsi="Arial" w:cs="Arial"/>
        </w:rPr>
        <w:t>).</w:t>
      </w:r>
    </w:p>
    <w:p w14:paraId="0C987FE4" w14:textId="77777777" w:rsidR="00BC6578" w:rsidRPr="003A2075" w:rsidRDefault="00BC6578" w:rsidP="00BC6578">
      <w:pPr>
        <w:spacing w:before="240" w:line="276" w:lineRule="auto"/>
        <w:jc w:val="both"/>
        <w:rPr>
          <w:rFonts w:ascii="Arial" w:hAnsi="Arial" w:cs="Arial"/>
        </w:rPr>
      </w:pPr>
      <w:r w:rsidRPr="003A2075">
        <w:rPr>
          <w:rFonts w:ascii="Arial" w:hAnsi="Arial" w:cs="Arial"/>
          <w:b/>
        </w:rPr>
        <w:t>2.</w:t>
      </w:r>
      <w:r w:rsidRPr="003A2075">
        <w:rPr>
          <w:rFonts w:ascii="Arial" w:hAnsi="Arial" w:cs="Arial"/>
        </w:rPr>
        <w:t xml:space="preserve"> Para fins de garantir a ampla publicidade, este contrato e/ou seu extrato será divulgado:</w:t>
      </w:r>
    </w:p>
    <w:p w14:paraId="516EFFA8" w14:textId="77777777" w:rsidR="00BC6578" w:rsidRPr="003A2075" w:rsidRDefault="00BC6578" w:rsidP="00BC6578">
      <w:pPr>
        <w:pStyle w:val="PargrafodaLista"/>
        <w:numPr>
          <w:ilvl w:val="0"/>
          <w:numId w:val="44"/>
        </w:numPr>
        <w:tabs>
          <w:tab w:val="left" w:pos="1134"/>
        </w:tabs>
        <w:spacing w:before="240" w:line="276" w:lineRule="auto"/>
        <w:ind w:left="567" w:firstLine="0"/>
        <w:jc w:val="both"/>
        <w:rPr>
          <w:rFonts w:ascii="Arial" w:hAnsi="Arial" w:cs="Arial"/>
        </w:rPr>
      </w:pPr>
      <w:r w:rsidRPr="003A2075">
        <w:rPr>
          <w:rFonts w:ascii="Arial" w:hAnsi="Arial" w:cs="Arial"/>
        </w:rPr>
        <w:t>Portal Nacional de Contratações Públicas – PNCP, a partir da adoção pelo Município (</w:t>
      </w:r>
      <w:hyperlink r:id="rId180" w:anchor="art176iii" w:history="1">
        <w:r w:rsidRPr="0085658D">
          <w:rPr>
            <w:rStyle w:val="Hyperlink"/>
            <w:rFonts w:ascii="Arial" w:hAnsi="Arial" w:cs="Arial"/>
          </w:rPr>
          <w:t>art. 176, III c/c p. ú. da Lei nº 14.133/2021</w:t>
        </w:r>
      </w:hyperlink>
      <w:r w:rsidRPr="003A2075">
        <w:rPr>
          <w:rFonts w:ascii="Arial" w:hAnsi="Arial" w:cs="Arial"/>
        </w:rPr>
        <w:t>);</w:t>
      </w:r>
    </w:p>
    <w:p w14:paraId="2A52AD5B" w14:textId="1AAF7980" w:rsidR="00BC6578" w:rsidRPr="003A2075" w:rsidRDefault="00BC6578" w:rsidP="00BC6578">
      <w:pPr>
        <w:pStyle w:val="PargrafodaLista"/>
        <w:numPr>
          <w:ilvl w:val="0"/>
          <w:numId w:val="44"/>
        </w:numPr>
        <w:tabs>
          <w:tab w:val="left" w:pos="1134"/>
        </w:tabs>
        <w:spacing w:before="240" w:line="276" w:lineRule="auto"/>
        <w:ind w:left="567" w:firstLine="0"/>
        <w:jc w:val="both"/>
        <w:rPr>
          <w:rFonts w:ascii="Arial" w:hAnsi="Arial" w:cs="Arial"/>
        </w:rPr>
      </w:pPr>
      <w:r w:rsidRPr="003A2075">
        <w:rPr>
          <w:rFonts w:ascii="Arial" w:hAnsi="Arial" w:cs="Arial"/>
        </w:rPr>
        <w:t xml:space="preserve">Página do Município </w:t>
      </w:r>
      <w:r w:rsidR="006A2010" w:rsidRPr="006A2010">
        <w:rPr>
          <w:rFonts w:ascii="Arial" w:hAnsi="Arial" w:cs="Arial"/>
        </w:rPr>
        <w:t>https://romelandia.sc.gov.br/</w:t>
      </w:r>
    </w:p>
    <w:p w14:paraId="40D14BA2" w14:textId="77777777" w:rsidR="00BC6578" w:rsidRPr="003A2075" w:rsidRDefault="00BC6578" w:rsidP="00BC6578">
      <w:pPr>
        <w:pStyle w:val="PargrafodaLista"/>
        <w:numPr>
          <w:ilvl w:val="0"/>
          <w:numId w:val="44"/>
        </w:numPr>
        <w:tabs>
          <w:tab w:val="left" w:pos="1134"/>
        </w:tabs>
        <w:spacing w:before="240" w:line="276" w:lineRule="auto"/>
        <w:ind w:left="567" w:firstLine="0"/>
        <w:jc w:val="both"/>
        <w:rPr>
          <w:rFonts w:ascii="Arial" w:hAnsi="Arial" w:cs="Arial"/>
        </w:rPr>
      </w:pPr>
      <w:r w:rsidRPr="003A2075">
        <w:rPr>
          <w:rFonts w:ascii="Arial" w:hAnsi="Arial" w:cs="Arial"/>
        </w:rPr>
        <w:t>Diário Oficial dos Municípios – DOM (</w:t>
      </w:r>
      <w:hyperlink r:id="rId181" w:anchor="art176" w:history="1">
        <w:r w:rsidRPr="0085658D">
          <w:rPr>
            <w:rStyle w:val="Hyperlink"/>
            <w:rFonts w:ascii="Arial" w:hAnsi="Arial" w:cs="Arial"/>
          </w:rPr>
          <w:t>art. 176, p. ú., I da Lei nº 14.133/2021</w:t>
        </w:r>
      </w:hyperlink>
      <w:r w:rsidRPr="003A2075">
        <w:rPr>
          <w:rFonts w:ascii="Arial" w:hAnsi="Arial" w:cs="Arial"/>
        </w:rPr>
        <w:t>)</w:t>
      </w:r>
      <w:r>
        <w:rPr>
          <w:rFonts w:ascii="Arial" w:hAnsi="Arial" w:cs="Arial"/>
        </w:rPr>
        <w:t>.</w:t>
      </w:r>
    </w:p>
    <w:p w14:paraId="384F5BF2" w14:textId="77777777" w:rsidR="00BC6578" w:rsidRDefault="00BC6578" w:rsidP="00BC6578">
      <w:pPr>
        <w:spacing w:before="240" w:line="276" w:lineRule="auto"/>
        <w:jc w:val="center"/>
        <w:rPr>
          <w:rFonts w:ascii="Arial" w:hAnsi="Arial" w:cs="Arial"/>
        </w:rPr>
      </w:pPr>
    </w:p>
    <w:p w14:paraId="57872170" w14:textId="77777777" w:rsidR="00BC6578" w:rsidRDefault="00BC6578" w:rsidP="00BC6578">
      <w:pPr>
        <w:spacing w:before="240" w:line="276" w:lineRule="auto"/>
        <w:jc w:val="center"/>
        <w:rPr>
          <w:rFonts w:ascii="Arial" w:hAnsi="Arial" w:cs="Arial"/>
        </w:rPr>
      </w:pPr>
      <w:r w:rsidRPr="00843CAE">
        <w:rPr>
          <w:rFonts w:ascii="Arial" w:hAnsi="Arial" w:cs="Arial"/>
          <w:color w:val="FF0000"/>
        </w:rPr>
        <w:t>(LOCAL), (DATA)</w:t>
      </w:r>
      <w:r w:rsidRPr="003A2075">
        <w:rPr>
          <w:rFonts w:ascii="Arial" w:hAnsi="Arial" w:cs="Arial"/>
        </w:rPr>
        <w:t>.</w:t>
      </w:r>
    </w:p>
    <w:p w14:paraId="761AAD4F" w14:textId="77777777" w:rsidR="00BC6578" w:rsidRPr="003A2075" w:rsidRDefault="00BC6578" w:rsidP="00BC6578">
      <w:pPr>
        <w:spacing w:before="240" w:line="276" w:lineRule="auto"/>
        <w:jc w:val="center"/>
        <w:rPr>
          <w:rFonts w:ascii="Arial" w:hAnsi="Arial" w:cs="Arial"/>
        </w:rPr>
      </w:pPr>
    </w:p>
    <w:tbl>
      <w:tblPr>
        <w:tblStyle w:val="TabeladeGradeClara"/>
        <w:tblW w:w="0" w:type="auto"/>
        <w:tblLook w:val="04A0" w:firstRow="1" w:lastRow="0" w:firstColumn="1" w:lastColumn="0" w:noHBand="0" w:noVBand="1"/>
      </w:tblPr>
      <w:tblGrid>
        <w:gridCol w:w="4247"/>
        <w:gridCol w:w="4247"/>
      </w:tblGrid>
      <w:tr w:rsidR="00BC6578" w:rsidRPr="003A2075" w14:paraId="0E127313" w14:textId="77777777" w:rsidTr="0040171E">
        <w:tc>
          <w:tcPr>
            <w:tcW w:w="4247" w:type="dxa"/>
          </w:tcPr>
          <w:p w14:paraId="7877B7EA" w14:textId="77777777" w:rsidR="00BC6578" w:rsidRPr="003A2075" w:rsidRDefault="00BC6578" w:rsidP="0040171E">
            <w:pPr>
              <w:spacing w:before="240" w:line="276" w:lineRule="auto"/>
              <w:jc w:val="center"/>
              <w:rPr>
                <w:rFonts w:ascii="Arial" w:hAnsi="Arial" w:cs="Arial"/>
              </w:rPr>
            </w:pPr>
          </w:p>
          <w:p w14:paraId="23D794E7" w14:textId="77777777" w:rsidR="00BC6578" w:rsidRPr="003A2075" w:rsidRDefault="00BC6578" w:rsidP="0040171E">
            <w:pPr>
              <w:spacing w:before="240" w:line="276" w:lineRule="auto"/>
              <w:jc w:val="center"/>
              <w:rPr>
                <w:rFonts w:ascii="Arial" w:hAnsi="Arial" w:cs="Arial"/>
              </w:rPr>
            </w:pPr>
            <w:r w:rsidRPr="003A2075">
              <w:rPr>
                <w:rFonts w:ascii="Arial" w:hAnsi="Arial" w:cs="Arial"/>
              </w:rPr>
              <w:t>________________________________</w:t>
            </w:r>
          </w:p>
          <w:p w14:paraId="2078365D" w14:textId="77777777" w:rsidR="00BC6578" w:rsidRPr="003A2075" w:rsidRDefault="00BC6578" w:rsidP="0040171E">
            <w:pPr>
              <w:spacing w:before="240" w:line="276" w:lineRule="auto"/>
              <w:jc w:val="center"/>
              <w:rPr>
                <w:rFonts w:ascii="Arial" w:hAnsi="Arial" w:cs="Arial"/>
              </w:rPr>
            </w:pPr>
            <w:r w:rsidRPr="003A2075">
              <w:rPr>
                <w:rFonts w:ascii="Arial" w:hAnsi="Arial" w:cs="Arial"/>
              </w:rPr>
              <w:t xml:space="preserve">Prefeito(a) do Município de </w:t>
            </w:r>
            <w:r w:rsidRPr="00843CAE">
              <w:rPr>
                <w:rFonts w:ascii="Arial" w:hAnsi="Arial" w:cs="Arial"/>
                <w:color w:val="FF0000"/>
              </w:rPr>
              <w:t>XXX</w:t>
            </w:r>
          </w:p>
          <w:p w14:paraId="3ECA5C76" w14:textId="77777777" w:rsidR="00BC6578" w:rsidRPr="003A2075" w:rsidRDefault="00BC6578" w:rsidP="0040171E">
            <w:pPr>
              <w:spacing w:before="240" w:line="276" w:lineRule="auto"/>
              <w:jc w:val="center"/>
              <w:rPr>
                <w:rFonts w:ascii="Arial" w:hAnsi="Arial" w:cs="Arial"/>
              </w:rPr>
            </w:pPr>
            <w:r w:rsidRPr="003A2075">
              <w:rPr>
                <w:rFonts w:ascii="Arial" w:hAnsi="Arial" w:cs="Arial"/>
              </w:rPr>
              <w:t>CONTRATANTE</w:t>
            </w:r>
          </w:p>
        </w:tc>
        <w:tc>
          <w:tcPr>
            <w:tcW w:w="4247" w:type="dxa"/>
          </w:tcPr>
          <w:p w14:paraId="7449EA10" w14:textId="77777777" w:rsidR="00BC6578" w:rsidRPr="003A2075" w:rsidRDefault="00BC6578" w:rsidP="0040171E">
            <w:pPr>
              <w:spacing w:before="240" w:line="276" w:lineRule="auto"/>
              <w:jc w:val="center"/>
              <w:rPr>
                <w:rFonts w:ascii="Arial" w:hAnsi="Arial" w:cs="Arial"/>
              </w:rPr>
            </w:pPr>
          </w:p>
          <w:p w14:paraId="52A567CA" w14:textId="77777777" w:rsidR="00BC6578" w:rsidRPr="003A2075" w:rsidRDefault="00BC6578" w:rsidP="0040171E">
            <w:pPr>
              <w:spacing w:before="240" w:line="276" w:lineRule="auto"/>
              <w:jc w:val="center"/>
              <w:rPr>
                <w:rFonts w:ascii="Arial" w:hAnsi="Arial" w:cs="Arial"/>
              </w:rPr>
            </w:pPr>
            <w:r w:rsidRPr="003A2075">
              <w:rPr>
                <w:rFonts w:ascii="Arial" w:hAnsi="Arial" w:cs="Arial"/>
              </w:rPr>
              <w:t>_____________________________</w:t>
            </w:r>
          </w:p>
          <w:p w14:paraId="2E8B9384" w14:textId="77777777" w:rsidR="00BC6578" w:rsidRPr="00843CAE" w:rsidRDefault="00BC6578" w:rsidP="0040171E">
            <w:pPr>
              <w:spacing w:before="240" w:line="276" w:lineRule="auto"/>
              <w:jc w:val="center"/>
              <w:rPr>
                <w:rFonts w:ascii="Arial" w:hAnsi="Arial" w:cs="Arial"/>
                <w:color w:val="FF0000"/>
              </w:rPr>
            </w:pPr>
            <w:r w:rsidRPr="00843CAE">
              <w:rPr>
                <w:rFonts w:ascii="Arial" w:hAnsi="Arial" w:cs="Arial"/>
                <w:color w:val="FF0000"/>
              </w:rPr>
              <w:t>XXX</w:t>
            </w:r>
          </w:p>
          <w:p w14:paraId="3BA6EE58" w14:textId="77777777" w:rsidR="00BC6578" w:rsidRPr="003A2075" w:rsidRDefault="00BC6578" w:rsidP="0040171E">
            <w:pPr>
              <w:spacing w:before="240" w:line="276" w:lineRule="auto"/>
              <w:jc w:val="center"/>
              <w:rPr>
                <w:rFonts w:ascii="Arial" w:hAnsi="Arial" w:cs="Arial"/>
              </w:rPr>
            </w:pPr>
            <w:r w:rsidRPr="003A2075">
              <w:rPr>
                <w:rFonts w:ascii="Arial" w:hAnsi="Arial" w:cs="Arial"/>
              </w:rPr>
              <w:t>CONTRATADO</w:t>
            </w:r>
          </w:p>
        </w:tc>
      </w:tr>
      <w:tr w:rsidR="00BC6578" w:rsidRPr="003A2075" w14:paraId="42684796" w14:textId="77777777" w:rsidTr="0040171E">
        <w:tc>
          <w:tcPr>
            <w:tcW w:w="4247" w:type="dxa"/>
          </w:tcPr>
          <w:p w14:paraId="74D54FDB" w14:textId="77777777" w:rsidR="00BC6578" w:rsidRPr="003A2075" w:rsidRDefault="00BC6578" w:rsidP="0040171E">
            <w:pPr>
              <w:spacing w:before="240" w:line="276" w:lineRule="auto"/>
              <w:jc w:val="both"/>
              <w:rPr>
                <w:rFonts w:ascii="Arial" w:hAnsi="Arial" w:cs="Arial"/>
              </w:rPr>
            </w:pPr>
            <w:r w:rsidRPr="003A2075">
              <w:rPr>
                <w:rFonts w:ascii="Arial" w:hAnsi="Arial" w:cs="Arial"/>
              </w:rPr>
              <w:t>1ª Testemunha</w:t>
            </w:r>
          </w:p>
          <w:p w14:paraId="366567FD" w14:textId="77777777" w:rsidR="00BC6578" w:rsidRPr="003A2075" w:rsidRDefault="00BC6578" w:rsidP="0040171E">
            <w:pPr>
              <w:spacing w:before="240" w:line="276" w:lineRule="auto"/>
              <w:jc w:val="both"/>
              <w:rPr>
                <w:rFonts w:ascii="Arial" w:hAnsi="Arial" w:cs="Arial"/>
              </w:rPr>
            </w:pPr>
            <w:r w:rsidRPr="003A2075">
              <w:rPr>
                <w:rFonts w:ascii="Arial" w:hAnsi="Arial" w:cs="Arial"/>
              </w:rPr>
              <w:t>Nome:</w:t>
            </w:r>
          </w:p>
        </w:tc>
        <w:tc>
          <w:tcPr>
            <w:tcW w:w="4247" w:type="dxa"/>
          </w:tcPr>
          <w:p w14:paraId="6B53303F" w14:textId="77777777" w:rsidR="00BC6578" w:rsidRPr="003A2075" w:rsidRDefault="00BC6578" w:rsidP="0040171E">
            <w:pPr>
              <w:spacing w:before="240" w:line="276" w:lineRule="auto"/>
              <w:jc w:val="both"/>
              <w:rPr>
                <w:rFonts w:ascii="Arial" w:hAnsi="Arial" w:cs="Arial"/>
              </w:rPr>
            </w:pPr>
            <w:r w:rsidRPr="003A2075">
              <w:rPr>
                <w:rFonts w:ascii="Arial" w:hAnsi="Arial" w:cs="Arial"/>
              </w:rPr>
              <w:t>2ª Testemunha</w:t>
            </w:r>
          </w:p>
          <w:p w14:paraId="716ECAD5" w14:textId="77777777" w:rsidR="00BC6578" w:rsidRPr="003A2075" w:rsidRDefault="00BC6578" w:rsidP="0040171E">
            <w:pPr>
              <w:spacing w:before="240" w:line="276" w:lineRule="auto"/>
              <w:jc w:val="both"/>
              <w:rPr>
                <w:rFonts w:ascii="Arial" w:hAnsi="Arial" w:cs="Arial"/>
              </w:rPr>
            </w:pPr>
            <w:r w:rsidRPr="003A2075">
              <w:rPr>
                <w:rFonts w:ascii="Arial" w:hAnsi="Arial" w:cs="Arial"/>
              </w:rPr>
              <w:t>Nome:</w:t>
            </w:r>
          </w:p>
        </w:tc>
      </w:tr>
    </w:tbl>
    <w:p w14:paraId="73F51DED" w14:textId="77777777" w:rsidR="009E32B1" w:rsidRPr="00057AEE" w:rsidRDefault="009E32B1" w:rsidP="00256A10">
      <w:pPr>
        <w:spacing w:before="240" w:line="276" w:lineRule="auto"/>
        <w:jc w:val="center"/>
        <w:rPr>
          <w:rFonts w:ascii="Arial" w:hAnsi="Arial" w:cs="Arial"/>
          <w:bCs/>
        </w:rPr>
      </w:pPr>
    </w:p>
    <w:sectPr w:rsidR="009E32B1" w:rsidRPr="00057AEE" w:rsidSect="00DE2D52">
      <w:headerReference w:type="default" r:id="rId182"/>
      <w:footerReference w:type="default" r:id="rId1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9A982" w14:textId="77777777" w:rsidR="001A1CF7" w:rsidRDefault="001A1CF7" w:rsidP="005E04F6">
      <w:pPr>
        <w:spacing w:after="0" w:line="240" w:lineRule="auto"/>
      </w:pPr>
      <w:r>
        <w:separator/>
      </w:r>
    </w:p>
  </w:endnote>
  <w:endnote w:type="continuationSeparator" w:id="0">
    <w:p w14:paraId="7A918D46" w14:textId="77777777" w:rsidR="001A1CF7" w:rsidRDefault="001A1CF7" w:rsidP="005E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57868757"/>
      <w:docPartObj>
        <w:docPartGallery w:val="Page Numbers (Bottom of Page)"/>
        <w:docPartUnique/>
      </w:docPartObj>
    </w:sdtPr>
    <w:sdtEndPr/>
    <w:sdtContent>
      <w:sdt>
        <w:sdtPr>
          <w:rPr>
            <w:rFonts w:ascii="Times New Roman" w:hAnsi="Times New Roman" w:cs="Times New Roman"/>
            <w:sz w:val="16"/>
            <w:szCs w:val="16"/>
          </w:rPr>
          <w:id w:val="1728636285"/>
          <w:docPartObj>
            <w:docPartGallery w:val="Page Numbers (Top of Page)"/>
            <w:docPartUnique/>
          </w:docPartObj>
        </w:sdtPr>
        <w:sdtEndPr/>
        <w:sdtContent>
          <w:p w14:paraId="43805F23" w14:textId="0427EA5A" w:rsidR="0040171E" w:rsidRPr="005E04F6" w:rsidRDefault="0040171E" w:rsidP="005E04F6">
            <w:pPr>
              <w:pStyle w:val="Rodap"/>
              <w:jc w:val="center"/>
              <w:rPr>
                <w:rFonts w:ascii="Times New Roman" w:hAnsi="Times New Roman" w:cs="Times New Roman"/>
                <w:sz w:val="16"/>
                <w:szCs w:val="16"/>
              </w:rPr>
            </w:pPr>
            <w:r w:rsidRPr="0094476F">
              <w:rPr>
                <w:rFonts w:ascii="Arial" w:hAnsi="Arial" w:cs="Arial"/>
                <w:sz w:val="16"/>
                <w:szCs w:val="16"/>
              </w:rPr>
              <w:t xml:space="preserve">Página </w:t>
            </w:r>
            <w:r w:rsidRPr="0094476F">
              <w:rPr>
                <w:rFonts w:ascii="Arial" w:hAnsi="Arial" w:cs="Arial"/>
                <w:b/>
                <w:bCs/>
                <w:sz w:val="16"/>
                <w:szCs w:val="16"/>
              </w:rPr>
              <w:fldChar w:fldCharType="begin"/>
            </w:r>
            <w:r w:rsidRPr="0094476F">
              <w:rPr>
                <w:rFonts w:ascii="Arial" w:hAnsi="Arial" w:cs="Arial"/>
                <w:b/>
                <w:bCs/>
                <w:sz w:val="16"/>
                <w:szCs w:val="16"/>
              </w:rPr>
              <w:instrText>PAGE</w:instrText>
            </w:r>
            <w:r w:rsidRPr="0094476F">
              <w:rPr>
                <w:rFonts w:ascii="Arial" w:hAnsi="Arial" w:cs="Arial"/>
                <w:b/>
                <w:bCs/>
                <w:sz w:val="16"/>
                <w:szCs w:val="16"/>
              </w:rPr>
              <w:fldChar w:fldCharType="separate"/>
            </w:r>
            <w:r w:rsidR="006F008D">
              <w:rPr>
                <w:rFonts w:ascii="Arial" w:hAnsi="Arial" w:cs="Arial"/>
                <w:b/>
                <w:bCs/>
                <w:noProof/>
                <w:sz w:val="16"/>
                <w:szCs w:val="16"/>
              </w:rPr>
              <w:t>39</w:t>
            </w:r>
            <w:r w:rsidRPr="0094476F">
              <w:rPr>
                <w:rFonts w:ascii="Arial" w:hAnsi="Arial" w:cs="Arial"/>
                <w:b/>
                <w:bCs/>
                <w:sz w:val="16"/>
                <w:szCs w:val="16"/>
              </w:rPr>
              <w:fldChar w:fldCharType="end"/>
            </w:r>
            <w:r w:rsidRPr="0094476F">
              <w:rPr>
                <w:rFonts w:ascii="Arial" w:hAnsi="Arial" w:cs="Arial"/>
                <w:sz w:val="16"/>
                <w:szCs w:val="16"/>
              </w:rPr>
              <w:t xml:space="preserve"> de </w:t>
            </w:r>
            <w:r w:rsidRPr="0094476F">
              <w:rPr>
                <w:rFonts w:ascii="Arial" w:hAnsi="Arial" w:cs="Arial"/>
                <w:b/>
                <w:bCs/>
                <w:sz w:val="16"/>
                <w:szCs w:val="16"/>
              </w:rPr>
              <w:fldChar w:fldCharType="begin"/>
            </w:r>
            <w:r w:rsidRPr="0094476F">
              <w:rPr>
                <w:rFonts w:ascii="Arial" w:hAnsi="Arial" w:cs="Arial"/>
                <w:b/>
                <w:bCs/>
                <w:sz w:val="16"/>
                <w:szCs w:val="16"/>
              </w:rPr>
              <w:instrText>NUMPAGES</w:instrText>
            </w:r>
            <w:r w:rsidRPr="0094476F">
              <w:rPr>
                <w:rFonts w:ascii="Arial" w:hAnsi="Arial" w:cs="Arial"/>
                <w:b/>
                <w:bCs/>
                <w:sz w:val="16"/>
                <w:szCs w:val="16"/>
              </w:rPr>
              <w:fldChar w:fldCharType="separate"/>
            </w:r>
            <w:r w:rsidR="006F008D">
              <w:rPr>
                <w:rFonts w:ascii="Arial" w:hAnsi="Arial" w:cs="Arial"/>
                <w:b/>
                <w:bCs/>
                <w:noProof/>
                <w:sz w:val="16"/>
                <w:szCs w:val="16"/>
              </w:rPr>
              <w:t>39</w:t>
            </w:r>
            <w:r w:rsidRPr="0094476F">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81DC3" w14:textId="77777777" w:rsidR="001A1CF7" w:rsidRDefault="001A1CF7" w:rsidP="005E04F6">
      <w:pPr>
        <w:spacing w:after="0" w:line="240" w:lineRule="auto"/>
      </w:pPr>
      <w:r>
        <w:separator/>
      </w:r>
    </w:p>
  </w:footnote>
  <w:footnote w:type="continuationSeparator" w:id="0">
    <w:p w14:paraId="56A30CC6" w14:textId="77777777" w:rsidR="001A1CF7" w:rsidRDefault="001A1CF7" w:rsidP="005E04F6">
      <w:pPr>
        <w:spacing w:after="0" w:line="240" w:lineRule="auto"/>
      </w:pPr>
      <w:r>
        <w:continuationSeparator/>
      </w:r>
    </w:p>
  </w:footnote>
  <w:footnote w:id="1">
    <w:p w14:paraId="2907F1C1" w14:textId="77777777" w:rsidR="0040171E" w:rsidRPr="00062244" w:rsidRDefault="0040171E" w:rsidP="00166065">
      <w:pPr>
        <w:pStyle w:val="Textodenotaderodap"/>
        <w:rPr>
          <w:rFonts w:ascii="Arial" w:hAnsi="Arial" w:cs="Arial"/>
          <w:sz w:val="16"/>
          <w:szCs w:val="16"/>
        </w:rPr>
      </w:pPr>
      <w:r w:rsidRPr="00062244">
        <w:rPr>
          <w:rStyle w:val="Refdenotaderodap"/>
          <w:rFonts w:ascii="Arial" w:hAnsi="Arial" w:cs="Arial"/>
          <w:sz w:val="16"/>
          <w:szCs w:val="16"/>
        </w:rPr>
        <w:footnoteRef/>
      </w:r>
      <w:r w:rsidRPr="00062244">
        <w:rPr>
          <w:rFonts w:ascii="Arial" w:hAnsi="Arial" w:cs="Arial"/>
          <w:sz w:val="16"/>
          <w:szCs w:val="16"/>
        </w:rPr>
        <w:t xml:space="preserve"> </w:t>
      </w:r>
      <w:r w:rsidRPr="00062244">
        <w:rPr>
          <w:rFonts w:ascii="Arial" w:hAnsi="Arial" w:cs="Arial"/>
          <w:b/>
          <w:bCs/>
          <w:sz w:val="16"/>
          <w:szCs w:val="16"/>
        </w:rPr>
        <w:t>Contratação inidônea</w:t>
      </w:r>
    </w:p>
    <w:p w14:paraId="30D238E1" w14:textId="77777777" w:rsidR="0040171E" w:rsidRPr="00062244" w:rsidRDefault="0040171E" w:rsidP="00166065">
      <w:pPr>
        <w:pStyle w:val="Textodenotaderodap"/>
        <w:rPr>
          <w:rFonts w:ascii="Arial" w:hAnsi="Arial" w:cs="Arial"/>
          <w:sz w:val="16"/>
          <w:szCs w:val="16"/>
        </w:rPr>
      </w:pPr>
      <w:r w:rsidRPr="00062244">
        <w:rPr>
          <w:rFonts w:ascii="Arial" w:hAnsi="Arial" w:cs="Arial"/>
          <w:sz w:val="16"/>
          <w:szCs w:val="16"/>
        </w:rPr>
        <w:t>Art. 337-M. Admitir à licitação empresa ou profissional declarado inidôneo:</w:t>
      </w:r>
    </w:p>
    <w:p w14:paraId="0BDCD952" w14:textId="77777777" w:rsidR="0040171E" w:rsidRPr="00062244" w:rsidRDefault="0040171E" w:rsidP="00166065">
      <w:pPr>
        <w:pStyle w:val="Textodenotaderodap"/>
        <w:rPr>
          <w:rFonts w:ascii="Arial" w:hAnsi="Arial" w:cs="Arial"/>
          <w:sz w:val="16"/>
          <w:szCs w:val="16"/>
        </w:rPr>
      </w:pPr>
      <w:r w:rsidRPr="00062244">
        <w:rPr>
          <w:rFonts w:ascii="Arial" w:hAnsi="Arial" w:cs="Arial"/>
          <w:sz w:val="16"/>
          <w:szCs w:val="16"/>
        </w:rPr>
        <w:t>Pena - reclusão, de 1 (um) ano a 3 (três) anos, e multa.</w:t>
      </w:r>
    </w:p>
    <w:p w14:paraId="3289E081" w14:textId="77777777" w:rsidR="0040171E" w:rsidRPr="00062244" w:rsidRDefault="0040171E" w:rsidP="00166065">
      <w:pPr>
        <w:pStyle w:val="Textodenotaderodap"/>
        <w:rPr>
          <w:rFonts w:ascii="Arial" w:hAnsi="Arial" w:cs="Arial"/>
          <w:sz w:val="16"/>
          <w:szCs w:val="16"/>
        </w:rPr>
      </w:pPr>
      <w:r w:rsidRPr="00062244">
        <w:rPr>
          <w:rFonts w:ascii="Arial" w:hAnsi="Arial" w:cs="Arial"/>
          <w:sz w:val="16"/>
          <w:szCs w:val="16"/>
        </w:rPr>
        <w:t>§ 1º Celebrar contrato com empresa ou profissional declarado inidôneo:</w:t>
      </w:r>
    </w:p>
    <w:p w14:paraId="6E7673CD" w14:textId="77777777" w:rsidR="0040171E" w:rsidRPr="00062244" w:rsidRDefault="0040171E" w:rsidP="00166065">
      <w:pPr>
        <w:pStyle w:val="Textodenotaderodap"/>
        <w:rPr>
          <w:rFonts w:ascii="Arial" w:hAnsi="Arial" w:cs="Arial"/>
          <w:sz w:val="16"/>
          <w:szCs w:val="16"/>
        </w:rPr>
      </w:pPr>
      <w:r w:rsidRPr="00062244">
        <w:rPr>
          <w:rFonts w:ascii="Arial" w:hAnsi="Arial" w:cs="Arial"/>
          <w:sz w:val="16"/>
          <w:szCs w:val="16"/>
        </w:rPr>
        <w:t>Pena - reclusão, de 3 (três) anos a 6 (seis) anos, e multa.</w:t>
      </w:r>
    </w:p>
    <w:p w14:paraId="51456F7D" w14:textId="77777777" w:rsidR="0040171E" w:rsidRDefault="0040171E" w:rsidP="00166065">
      <w:pPr>
        <w:pStyle w:val="Textodenotaderodap"/>
        <w:rPr>
          <w:rFonts w:ascii="Arial" w:hAnsi="Arial" w:cs="Arial"/>
          <w:sz w:val="16"/>
          <w:szCs w:val="16"/>
        </w:rPr>
      </w:pPr>
      <w:r w:rsidRPr="00062244">
        <w:rPr>
          <w:rFonts w:ascii="Arial" w:hAnsi="Arial" w:cs="Arial"/>
          <w:sz w:val="16"/>
          <w:szCs w:val="16"/>
        </w:rPr>
        <w:t>§ 2º Incide na mesma pena do </w:t>
      </w:r>
      <w:r w:rsidRPr="00062244">
        <w:rPr>
          <w:rFonts w:ascii="Arial" w:hAnsi="Arial" w:cs="Arial"/>
          <w:b/>
          <w:bCs/>
          <w:sz w:val="16"/>
          <w:szCs w:val="16"/>
        </w:rPr>
        <w:t>caput</w:t>
      </w:r>
      <w:r w:rsidRPr="00062244">
        <w:rPr>
          <w:rFonts w:ascii="Arial" w:hAnsi="Arial" w:cs="Arial"/>
          <w:sz w:val="16"/>
          <w:szCs w:val="16"/>
        </w:rPr>
        <w:t> deste artigo aquele que, declarado inidôneo, venha a participar de licitação e, na mesma pena do § 1º deste artigo, aquele que, declarado inidôneo, venha a contratar com a Administração Pública.</w:t>
      </w:r>
    </w:p>
    <w:p w14:paraId="6FD2FD87" w14:textId="77777777" w:rsidR="0040171E" w:rsidRPr="00062244" w:rsidRDefault="0040171E" w:rsidP="00166065">
      <w:pPr>
        <w:pStyle w:val="Textodenotaderodap"/>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4DA80" w14:textId="15BAE947" w:rsidR="006E0DD2" w:rsidRDefault="006F008D">
    <w:pPr>
      <w:pStyle w:val="Cabealho"/>
    </w:pPr>
    <w:r>
      <w:rPr>
        <w:noProof/>
        <w:lang w:eastAsia="pt-BR"/>
      </w:rPr>
      <w:pict w14:anchorId="33B75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49" type="#_x0000_t75" style="position:absolute;margin-left:-85.45pt;margin-top:-72.5pt;width:601pt;height:850.05pt;z-index:-251658752;mso-position-horizontal-relative:margin;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C09"/>
    <w:multiLevelType w:val="hybridMultilevel"/>
    <w:tmpl w:val="12F6EF00"/>
    <w:lvl w:ilvl="0" w:tplc="64E2CCC6">
      <w:start w:val="1"/>
      <w:numFmt w:val="upperRoman"/>
      <w:lvlText w:val="%1 - "/>
      <w:lvlJc w:val="left"/>
      <w:pPr>
        <w:ind w:left="720" w:hanging="360"/>
      </w:pPr>
      <w:rPr>
        <w:rFonts w:hint="default"/>
        <w:b/>
      </w:rPr>
    </w:lvl>
    <w:lvl w:ilvl="1" w:tplc="BBDECF7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3607D8"/>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EF7085"/>
    <w:multiLevelType w:val="hybridMultilevel"/>
    <w:tmpl w:val="47D2D9C6"/>
    <w:lvl w:ilvl="0" w:tplc="34342D5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621728"/>
    <w:multiLevelType w:val="hybridMultilevel"/>
    <w:tmpl w:val="1F9E356A"/>
    <w:lvl w:ilvl="0" w:tplc="AC70BA0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E50C57"/>
    <w:multiLevelType w:val="hybridMultilevel"/>
    <w:tmpl w:val="6EEE43F0"/>
    <w:lvl w:ilvl="0" w:tplc="B83EA6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B2594"/>
    <w:multiLevelType w:val="hybridMultilevel"/>
    <w:tmpl w:val="CA14EE0A"/>
    <w:lvl w:ilvl="0" w:tplc="B14AD6B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5483"/>
    <w:multiLevelType w:val="hybridMultilevel"/>
    <w:tmpl w:val="F3E062AE"/>
    <w:lvl w:ilvl="0" w:tplc="85DE34B8">
      <w:start w:val="1"/>
      <w:numFmt w:val="upperRoman"/>
      <w:lvlText w:val="%1 - "/>
      <w:lvlJc w:val="left"/>
      <w:pPr>
        <w:ind w:left="1002" w:hanging="360"/>
      </w:pPr>
      <w:rPr>
        <w:rFonts w:hint="default"/>
        <w:b/>
      </w:rPr>
    </w:lvl>
    <w:lvl w:ilvl="1" w:tplc="04160019" w:tentative="1">
      <w:start w:val="1"/>
      <w:numFmt w:val="lowerLetter"/>
      <w:lvlText w:val="%2."/>
      <w:lvlJc w:val="left"/>
      <w:pPr>
        <w:ind w:left="1722" w:hanging="360"/>
      </w:p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7" w15:restartNumberingAfterBreak="0">
    <w:nsid w:val="15481438"/>
    <w:multiLevelType w:val="hybridMultilevel"/>
    <w:tmpl w:val="539E6B34"/>
    <w:lvl w:ilvl="0" w:tplc="1CAE9B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5A4A6C"/>
    <w:multiLevelType w:val="hybridMultilevel"/>
    <w:tmpl w:val="37C84194"/>
    <w:lvl w:ilvl="0" w:tplc="2DF695C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9E732F"/>
    <w:multiLevelType w:val="hybridMultilevel"/>
    <w:tmpl w:val="37401E8E"/>
    <w:lvl w:ilvl="0" w:tplc="04160017">
      <w:start w:val="1"/>
      <w:numFmt w:val="lowerLetter"/>
      <w:lvlText w:val="%1)"/>
      <w:lvlJc w:val="left"/>
      <w:pPr>
        <w:ind w:left="2421" w:hanging="360"/>
      </w:pPr>
    </w:lvl>
    <w:lvl w:ilvl="1" w:tplc="04160017">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0" w15:restartNumberingAfterBreak="0">
    <w:nsid w:val="17166E31"/>
    <w:multiLevelType w:val="hybridMultilevel"/>
    <w:tmpl w:val="DF622F2E"/>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7E42FD"/>
    <w:multiLevelType w:val="hybridMultilevel"/>
    <w:tmpl w:val="33F8FF34"/>
    <w:lvl w:ilvl="0" w:tplc="8FAAECB8">
      <w:start w:val="1"/>
      <w:numFmt w:val="upperRoman"/>
      <w:lvlText w:val="%1 - "/>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C3F8D"/>
    <w:multiLevelType w:val="hybridMultilevel"/>
    <w:tmpl w:val="3B3CE9BE"/>
    <w:lvl w:ilvl="0" w:tplc="6E4CE64E">
      <w:start w:val="1"/>
      <w:numFmt w:val="upperRoman"/>
      <w:lvlText w:val="%1 - "/>
      <w:lvlJc w:val="left"/>
      <w:pPr>
        <w:ind w:left="720" w:hanging="360"/>
      </w:pPr>
      <w:rPr>
        <w:rFonts w:hint="default"/>
        <w:b/>
      </w:rPr>
    </w:lvl>
    <w:lvl w:ilvl="1" w:tplc="9A9A983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E50B08"/>
    <w:multiLevelType w:val="hybridMultilevel"/>
    <w:tmpl w:val="5CBE4AB6"/>
    <w:lvl w:ilvl="0" w:tplc="BAC6E69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2A3F81"/>
    <w:multiLevelType w:val="hybridMultilevel"/>
    <w:tmpl w:val="3528CDF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1F151E08"/>
    <w:multiLevelType w:val="hybridMultilevel"/>
    <w:tmpl w:val="92449FD0"/>
    <w:lvl w:ilvl="0" w:tplc="830833E2">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21D61"/>
    <w:multiLevelType w:val="hybridMultilevel"/>
    <w:tmpl w:val="FDDC7F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20133D88"/>
    <w:multiLevelType w:val="hybridMultilevel"/>
    <w:tmpl w:val="A9C0CB24"/>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21D104BD"/>
    <w:multiLevelType w:val="hybridMultilevel"/>
    <w:tmpl w:val="05CCC4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7E054B"/>
    <w:multiLevelType w:val="hybridMultilevel"/>
    <w:tmpl w:val="92203F1A"/>
    <w:lvl w:ilvl="0" w:tplc="3E9078E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D16013"/>
    <w:multiLevelType w:val="hybridMultilevel"/>
    <w:tmpl w:val="70B070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851CD3"/>
    <w:multiLevelType w:val="hybridMultilevel"/>
    <w:tmpl w:val="9BD6E456"/>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404D58"/>
    <w:multiLevelType w:val="hybridMultilevel"/>
    <w:tmpl w:val="FDDC7F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28B60292"/>
    <w:multiLevelType w:val="hybridMultilevel"/>
    <w:tmpl w:val="9A485994"/>
    <w:lvl w:ilvl="0" w:tplc="F4B458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9D22956"/>
    <w:multiLevelType w:val="hybridMultilevel"/>
    <w:tmpl w:val="40F08BFE"/>
    <w:lvl w:ilvl="0" w:tplc="85DE34B8">
      <w:start w:val="1"/>
      <w:numFmt w:val="upperRoman"/>
      <w:lvlText w:val="%1 - "/>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2AA40946"/>
    <w:multiLevelType w:val="hybridMultilevel"/>
    <w:tmpl w:val="BA166642"/>
    <w:lvl w:ilvl="0" w:tplc="6970782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6503D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2FB578F1"/>
    <w:multiLevelType w:val="hybridMultilevel"/>
    <w:tmpl w:val="C8C6E5AC"/>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308F2365"/>
    <w:multiLevelType w:val="hybridMultilevel"/>
    <w:tmpl w:val="3C4ED0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BF181E"/>
    <w:multiLevelType w:val="hybridMultilevel"/>
    <w:tmpl w:val="11124F40"/>
    <w:lvl w:ilvl="0" w:tplc="44D40942">
      <w:start w:val="1"/>
      <w:numFmt w:val="upperRoman"/>
      <w:lvlText w:val="%1 - "/>
      <w:lvlJc w:val="left"/>
      <w:pPr>
        <w:ind w:left="720" w:hanging="360"/>
      </w:pPr>
      <w:rPr>
        <w:rFonts w:hint="default"/>
        <w:b/>
      </w:rPr>
    </w:lvl>
    <w:lvl w:ilvl="1" w:tplc="355ED71A">
      <w:start w:val="1"/>
      <w:numFmt w:val="lowerLetter"/>
      <w:lvlText w:val="%2)"/>
      <w:lvlJc w:val="left"/>
      <w:pPr>
        <w:ind w:left="1440" w:hanging="360"/>
      </w:pPr>
      <w:rPr>
        <w:b/>
        <w:color w:val="auto"/>
      </w:rPr>
    </w:lvl>
    <w:lvl w:ilvl="2" w:tplc="B966115E">
      <w:start w:val="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8F0C7E"/>
    <w:multiLevelType w:val="hybridMultilevel"/>
    <w:tmpl w:val="28768D12"/>
    <w:lvl w:ilvl="0" w:tplc="963AA8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9DD1B8B"/>
    <w:multiLevelType w:val="hybridMultilevel"/>
    <w:tmpl w:val="87B2296E"/>
    <w:lvl w:ilvl="0" w:tplc="F1063336">
      <w:start w:val="1"/>
      <w:numFmt w:val="upperRoman"/>
      <w:lvlText w:val="%1 - "/>
      <w:lvlJc w:val="left"/>
      <w:pPr>
        <w:ind w:left="720" w:hanging="360"/>
      </w:pPr>
      <w:rPr>
        <w:rFonts w:hint="default"/>
        <w:b/>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9EF57E9"/>
    <w:multiLevelType w:val="hybridMultilevel"/>
    <w:tmpl w:val="A4307914"/>
    <w:lvl w:ilvl="0" w:tplc="85DE34B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B2F423B"/>
    <w:multiLevelType w:val="hybridMultilevel"/>
    <w:tmpl w:val="CBFC3FEE"/>
    <w:lvl w:ilvl="0" w:tplc="1206D73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F561338"/>
    <w:multiLevelType w:val="hybridMultilevel"/>
    <w:tmpl w:val="D910F3F4"/>
    <w:lvl w:ilvl="0" w:tplc="F1063336">
      <w:start w:val="1"/>
      <w:numFmt w:val="upperRoman"/>
      <w:lvlText w:val="%1 - "/>
      <w:lvlJc w:val="left"/>
      <w:pPr>
        <w:ind w:left="720" w:hanging="360"/>
      </w:pPr>
      <w:rPr>
        <w:rFonts w:hint="default"/>
        <w:b/>
      </w:rPr>
    </w:lvl>
    <w:lvl w:ilvl="1" w:tplc="E132FED2">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F9D3B3B"/>
    <w:multiLevelType w:val="hybridMultilevel"/>
    <w:tmpl w:val="085C143E"/>
    <w:lvl w:ilvl="0" w:tplc="E4D20BD0">
      <w:start w:val="1"/>
      <w:numFmt w:val="lowerRoman"/>
      <w:lvlText w:val="%1)"/>
      <w:lvlJc w:val="right"/>
      <w:pPr>
        <w:ind w:left="1440" w:hanging="360"/>
      </w:pPr>
      <w:rPr>
        <w:rFonts w:hint="default"/>
        <w:b w:val="0"/>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42CE104A"/>
    <w:multiLevelType w:val="hybridMultilevel"/>
    <w:tmpl w:val="8E864592"/>
    <w:lvl w:ilvl="0" w:tplc="85DE34B8">
      <w:start w:val="1"/>
      <w:numFmt w:val="upperRoman"/>
      <w:lvlText w:val="%1 - "/>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59071C"/>
    <w:multiLevelType w:val="hybridMultilevel"/>
    <w:tmpl w:val="DFC89D1A"/>
    <w:lvl w:ilvl="0" w:tplc="6E2063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9EF0F93"/>
    <w:multiLevelType w:val="hybridMultilevel"/>
    <w:tmpl w:val="E2149B6E"/>
    <w:lvl w:ilvl="0" w:tplc="70528B8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A7E0E3D"/>
    <w:multiLevelType w:val="hybridMultilevel"/>
    <w:tmpl w:val="F51CC5FC"/>
    <w:lvl w:ilvl="0" w:tplc="C8726D3A">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1" w15:restartNumberingAfterBreak="0">
    <w:nsid w:val="4CB1618F"/>
    <w:multiLevelType w:val="hybridMultilevel"/>
    <w:tmpl w:val="92203F1A"/>
    <w:lvl w:ilvl="0" w:tplc="3E9078E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EC649A1"/>
    <w:multiLevelType w:val="hybridMultilevel"/>
    <w:tmpl w:val="0C7AF0BC"/>
    <w:lvl w:ilvl="0" w:tplc="FF8897B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F80245D"/>
    <w:multiLevelType w:val="hybridMultilevel"/>
    <w:tmpl w:val="96445B82"/>
    <w:lvl w:ilvl="0" w:tplc="18C46E22">
      <w:start w:val="1"/>
      <w:numFmt w:val="upperRoman"/>
      <w:lvlText w:val="%1 - "/>
      <w:lvlJc w:val="left"/>
      <w:pPr>
        <w:ind w:left="720" w:hanging="360"/>
      </w:pPr>
      <w:rPr>
        <w:rFonts w:hint="default"/>
        <w:b/>
      </w:rPr>
    </w:lvl>
    <w:lvl w:ilvl="1" w:tplc="192ABA26">
      <w:start w:val="1"/>
      <w:numFmt w:val="lowerLetter"/>
      <w:lvlText w:val="%2)"/>
      <w:lvlJc w:val="left"/>
      <w:pPr>
        <w:ind w:left="1440" w:hanging="360"/>
      </w:pPr>
      <w:rPr>
        <w:b/>
        <w:color w:val="auto"/>
      </w:rPr>
    </w:lvl>
    <w:lvl w:ilvl="2" w:tplc="826A858C">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4601CD0"/>
    <w:multiLevelType w:val="hybridMultilevel"/>
    <w:tmpl w:val="38380ACA"/>
    <w:lvl w:ilvl="0" w:tplc="60224E1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15:restartNumberingAfterBreak="0">
    <w:nsid w:val="557818AE"/>
    <w:multiLevelType w:val="hybridMultilevel"/>
    <w:tmpl w:val="BBA0785C"/>
    <w:lvl w:ilvl="0" w:tplc="FDFC65F4">
      <w:start w:val="1"/>
      <w:numFmt w:val="upperRoman"/>
      <w:lvlText w:val="%1 - "/>
      <w:lvlJc w:val="left"/>
      <w:pPr>
        <w:ind w:left="720" w:hanging="360"/>
      </w:pPr>
      <w:rPr>
        <w:rFonts w:hint="default"/>
        <w:b/>
      </w:rPr>
    </w:lvl>
    <w:lvl w:ilvl="1" w:tplc="0BA64A50">
      <w:start w:val="1"/>
      <w:numFmt w:val="lowerLetter"/>
      <w:lvlText w:val="%2)"/>
      <w:lvlJc w:val="left"/>
      <w:pPr>
        <w:ind w:left="1440" w:hanging="360"/>
      </w:pPr>
      <w:rPr>
        <w:b/>
      </w:rPr>
    </w:lvl>
    <w:lvl w:ilvl="2" w:tplc="D5302624">
      <w:start w:val="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74F47CD"/>
    <w:multiLevelType w:val="hybridMultilevel"/>
    <w:tmpl w:val="DD8287CA"/>
    <w:lvl w:ilvl="0" w:tplc="D3D2B7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81F73D6"/>
    <w:multiLevelType w:val="hybridMultilevel"/>
    <w:tmpl w:val="3528CDF2"/>
    <w:lvl w:ilvl="0" w:tplc="04160011">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8" w15:restartNumberingAfterBreak="0">
    <w:nsid w:val="585211CA"/>
    <w:multiLevelType w:val="hybridMultilevel"/>
    <w:tmpl w:val="F3DCBE96"/>
    <w:lvl w:ilvl="0" w:tplc="2AC09656">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9" w15:restartNumberingAfterBreak="0">
    <w:nsid w:val="585C0C9B"/>
    <w:multiLevelType w:val="hybridMultilevel"/>
    <w:tmpl w:val="CB5E635C"/>
    <w:lvl w:ilvl="0" w:tplc="1EDAE85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8672559"/>
    <w:multiLevelType w:val="hybridMultilevel"/>
    <w:tmpl w:val="BAF875F0"/>
    <w:lvl w:ilvl="0" w:tplc="F4E226BA">
      <w:start w:val="1"/>
      <w:numFmt w:val="upperRoman"/>
      <w:lvlText w:val="%1 - "/>
      <w:lvlJc w:val="left"/>
      <w:pPr>
        <w:ind w:left="780" w:hanging="360"/>
      </w:pPr>
      <w:rPr>
        <w:rFonts w:hint="default"/>
        <w:b/>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1" w15:restartNumberingAfterBreak="0">
    <w:nsid w:val="58BF5367"/>
    <w:multiLevelType w:val="hybridMultilevel"/>
    <w:tmpl w:val="13120570"/>
    <w:lvl w:ilvl="0" w:tplc="F1063336">
      <w:start w:val="1"/>
      <w:numFmt w:val="upperRoman"/>
      <w:lvlText w:val="%1 - "/>
      <w:lvlJc w:val="left"/>
      <w:pPr>
        <w:ind w:left="720" w:hanging="360"/>
      </w:pPr>
      <w:rPr>
        <w:rFonts w:hint="default"/>
        <w:b/>
      </w:rPr>
    </w:lvl>
    <w:lvl w:ilvl="1" w:tplc="049C11A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9140E36"/>
    <w:multiLevelType w:val="hybridMultilevel"/>
    <w:tmpl w:val="1B66A1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C740E90"/>
    <w:multiLevelType w:val="hybridMultilevel"/>
    <w:tmpl w:val="CAC68AB6"/>
    <w:lvl w:ilvl="0" w:tplc="FAE0EBDA">
      <w:start w:val="1"/>
      <w:numFmt w:val="lowerRoman"/>
      <w:lvlText w:val="%1)"/>
      <w:lvlJc w:val="right"/>
      <w:pPr>
        <w:ind w:left="1854" w:hanging="36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4" w15:restartNumberingAfterBreak="0">
    <w:nsid w:val="5C82343C"/>
    <w:multiLevelType w:val="hybridMultilevel"/>
    <w:tmpl w:val="27E03314"/>
    <w:lvl w:ilvl="0" w:tplc="F1063336">
      <w:start w:val="1"/>
      <w:numFmt w:val="upperRoman"/>
      <w:lvlText w:val="%1 - "/>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5CD23C85"/>
    <w:multiLevelType w:val="hybridMultilevel"/>
    <w:tmpl w:val="F462DFD4"/>
    <w:lvl w:ilvl="0" w:tplc="4184C90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DE201ED"/>
    <w:multiLevelType w:val="hybridMultilevel"/>
    <w:tmpl w:val="0E0A004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EB631F3"/>
    <w:multiLevelType w:val="hybridMultilevel"/>
    <w:tmpl w:val="4C0CDCC0"/>
    <w:lvl w:ilvl="0" w:tplc="2E3AE3A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AE6B51"/>
    <w:multiLevelType w:val="hybridMultilevel"/>
    <w:tmpl w:val="F5369C0A"/>
    <w:lvl w:ilvl="0" w:tplc="D8803DB4">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9" w15:restartNumberingAfterBreak="0">
    <w:nsid w:val="62BE6778"/>
    <w:multiLevelType w:val="hybridMultilevel"/>
    <w:tmpl w:val="8A22A2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36C7EFF"/>
    <w:multiLevelType w:val="hybridMultilevel"/>
    <w:tmpl w:val="7F622F0A"/>
    <w:lvl w:ilvl="0" w:tplc="FFFFFFFF">
      <w:start w:val="1"/>
      <w:numFmt w:val="lowerRoman"/>
      <w:lvlText w:val="%1)"/>
      <w:lvlJc w:val="righ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65437A18"/>
    <w:multiLevelType w:val="hybridMultilevel"/>
    <w:tmpl w:val="2842E244"/>
    <w:lvl w:ilvl="0" w:tplc="FFFFFFFF">
      <w:start w:val="1"/>
      <w:numFmt w:val="lowerRoman"/>
      <w:lvlText w:val="%1)"/>
      <w:lvlJc w:val="right"/>
      <w:pPr>
        <w:ind w:left="4330" w:hanging="360"/>
      </w:pPr>
      <w:rPr>
        <w:rFonts w:hint="default"/>
        <w:b w:val="0"/>
        <w:bCs w:val="0"/>
      </w:rPr>
    </w:lvl>
    <w:lvl w:ilvl="1" w:tplc="FFFFFFFF" w:tentative="1">
      <w:start w:val="1"/>
      <w:numFmt w:val="lowerLetter"/>
      <w:lvlText w:val="%2."/>
      <w:lvlJc w:val="left"/>
      <w:pPr>
        <w:ind w:left="5050" w:hanging="360"/>
      </w:pPr>
    </w:lvl>
    <w:lvl w:ilvl="2" w:tplc="FFFFFFFF" w:tentative="1">
      <w:start w:val="1"/>
      <w:numFmt w:val="lowerRoman"/>
      <w:lvlText w:val="%3."/>
      <w:lvlJc w:val="right"/>
      <w:pPr>
        <w:ind w:left="5770" w:hanging="180"/>
      </w:pPr>
    </w:lvl>
    <w:lvl w:ilvl="3" w:tplc="FFFFFFFF" w:tentative="1">
      <w:start w:val="1"/>
      <w:numFmt w:val="decimal"/>
      <w:lvlText w:val="%4."/>
      <w:lvlJc w:val="left"/>
      <w:pPr>
        <w:ind w:left="6490" w:hanging="360"/>
      </w:pPr>
    </w:lvl>
    <w:lvl w:ilvl="4" w:tplc="FFFFFFFF" w:tentative="1">
      <w:start w:val="1"/>
      <w:numFmt w:val="lowerLetter"/>
      <w:lvlText w:val="%5."/>
      <w:lvlJc w:val="left"/>
      <w:pPr>
        <w:ind w:left="7210" w:hanging="360"/>
      </w:pPr>
    </w:lvl>
    <w:lvl w:ilvl="5" w:tplc="FFFFFFFF" w:tentative="1">
      <w:start w:val="1"/>
      <w:numFmt w:val="lowerRoman"/>
      <w:lvlText w:val="%6."/>
      <w:lvlJc w:val="right"/>
      <w:pPr>
        <w:ind w:left="7930" w:hanging="180"/>
      </w:pPr>
    </w:lvl>
    <w:lvl w:ilvl="6" w:tplc="FFFFFFFF" w:tentative="1">
      <w:start w:val="1"/>
      <w:numFmt w:val="decimal"/>
      <w:lvlText w:val="%7."/>
      <w:lvlJc w:val="left"/>
      <w:pPr>
        <w:ind w:left="8650" w:hanging="360"/>
      </w:pPr>
    </w:lvl>
    <w:lvl w:ilvl="7" w:tplc="FFFFFFFF" w:tentative="1">
      <w:start w:val="1"/>
      <w:numFmt w:val="lowerLetter"/>
      <w:lvlText w:val="%8."/>
      <w:lvlJc w:val="left"/>
      <w:pPr>
        <w:ind w:left="9370" w:hanging="360"/>
      </w:pPr>
    </w:lvl>
    <w:lvl w:ilvl="8" w:tplc="FFFFFFFF" w:tentative="1">
      <w:start w:val="1"/>
      <w:numFmt w:val="lowerRoman"/>
      <w:lvlText w:val="%9."/>
      <w:lvlJc w:val="right"/>
      <w:pPr>
        <w:ind w:left="10090" w:hanging="180"/>
      </w:pPr>
    </w:lvl>
  </w:abstractNum>
  <w:abstractNum w:abstractNumId="62"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3" w15:restartNumberingAfterBreak="0">
    <w:nsid w:val="6D396E1E"/>
    <w:multiLevelType w:val="hybridMultilevel"/>
    <w:tmpl w:val="214E3430"/>
    <w:lvl w:ilvl="0" w:tplc="8D68644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F527BE1"/>
    <w:multiLevelType w:val="hybridMultilevel"/>
    <w:tmpl w:val="69F0BB80"/>
    <w:lvl w:ilvl="0" w:tplc="04160017">
      <w:start w:val="1"/>
      <w:numFmt w:val="lowerLetter"/>
      <w:lvlText w:val="%1)"/>
      <w:lvlJc w:val="left"/>
      <w:pPr>
        <w:ind w:left="720" w:hanging="360"/>
      </w:pPr>
      <w:rPr>
        <w:rFonts w:hint="default"/>
        <w:b/>
      </w:rPr>
    </w:lvl>
    <w:lvl w:ilvl="1" w:tplc="CA4A357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1477767"/>
    <w:multiLevelType w:val="hybridMultilevel"/>
    <w:tmpl w:val="15C46BD8"/>
    <w:lvl w:ilvl="0" w:tplc="BFB623C8">
      <w:start w:val="1"/>
      <w:numFmt w:val="lowerLetter"/>
      <w:lvlText w:val="%1)"/>
      <w:lvlJc w:val="left"/>
      <w:pPr>
        <w:ind w:left="720" w:hanging="360"/>
      </w:pPr>
      <w:rPr>
        <w:b/>
      </w:rPr>
    </w:lvl>
    <w:lvl w:ilvl="1" w:tplc="D6B20B2C">
      <w:start w:val="1"/>
      <w:numFmt w:val="lowerRoman"/>
      <w:lvlText w:val="%2)"/>
      <w:lvlJc w:val="righ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17D2904"/>
    <w:multiLevelType w:val="hybridMultilevel"/>
    <w:tmpl w:val="0D48EA00"/>
    <w:lvl w:ilvl="0" w:tplc="4AF4F2C6">
      <w:start w:val="1"/>
      <w:numFmt w:val="upperRoman"/>
      <w:lvlText w:val="%1 - "/>
      <w:lvlJc w:val="left"/>
      <w:pPr>
        <w:ind w:left="720" w:hanging="360"/>
      </w:pPr>
      <w:rPr>
        <w:rFonts w:hint="default"/>
        <w:b/>
      </w:rPr>
    </w:lvl>
    <w:lvl w:ilvl="1" w:tplc="5A02556E">
      <w:start w:val="1"/>
      <w:numFmt w:val="lowerLetter"/>
      <w:lvlText w:val="%2)"/>
      <w:lvlJc w:val="left"/>
      <w:pPr>
        <w:ind w:left="1440" w:hanging="360"/>
      </w:pPr>
      <w:rPr>
        <w:b/>
      </w:rPr>
    </w:lvl>
    <w:lvl w:ilvl="2" w:tplc="8FBE0E06">
      <w:start w:val="1"/>
      <w:numFmt w:val="lowerRoman"/>
      <w:lvlText w:val="%3)"/>
      <w:lvlJc w:val="righ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186051B"/>
    <w:multiLevelType w:val="hybridMultilevel"/>
    <w:tmpl w:val="7340E022"/>
    <w:lvl w:ilvl="0" w:tplc="211445E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4DA2016"/>
    <w:multiLevelType w:val="hybridMultilevel"/>
    <w:tmpl w:val="D86A0C38"/>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88006C4"/>
    <w:multiLevelType w:val="hybridMultilevel"/>
    <w:tmpl w:val="05CCC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8F23341"/>
    <w:multiLevelType w:val="hybridMultilevel"/>
    <w:tmpl w:val="D00274DE"/>
    <w:lvl w:ilvl="0" w:tplc="DFBA8C94">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90B717B"/>
    <w:multiLevelType w:val="hybridMultilevel"/>
    <w:tmpl w:val="C78CDC30"/>
    <w:lvl w:ilvl="0" w:tplc="A2CAA9C4">
      <w:start w:val="1"/>
      <w:numFmt w:val="lowerLetter"/>
      <w:lvlText w:val="%1)"/>
      <w:lvlJc w:val="left"/>
      <w:pPr>
        <w:ind w:left="720" w:hanging="360"/>
      </w:pPr>
      <w:rPr>
        <w:b w:val="0"/>
        <w:bCs w:val="0"/>
      </w:rPr>
    </w:lvl>
    <w:lvl w:ilvl="1" w:tplc="E154DD26">
      <w:start w:val="1"/>
      <w:numFmt w:val="lowerRoman"/>
      <w:lvlText w:val="%2)"/>
      <w:lvlJc w:val="right"/>
      <w:pPr>
        <w:ind w:left="1440" w:hanging="360"/>
      </w:pPr>
      <w:rPr>
        <w:rFonts w:hint="default"/>
        <w:b w:val="0"/>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9A44BA0"/>
    <w:multiLevelType w:val="hybridMultilevel"/>
    <w:tmpl w:val="B7D622EA"/>
    <w:lvl w:ilvl="0" w:tplc="B1942D6E">
      <w:start w:val="1"/>
      <w:numFmt w:val="lowerLetter"/>
      <w:lvlText w:val="%1)"/>
      <w:lvlJc w:val="left"/>
      <w:pPr>
        <w:ind w:left="1287" w:hanging="360"/>
      </w:pPr>
      <w:rPr>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3" w15:restartNumberingAfterBreak="0">
    <w:nsid w:val="7A015C7D"/>
    <w:multiLevelType w:val="hybridMultilevel"/>
    <w:tmpl w:val="A0D45ABE"/>
    <w:lvl w:ilvl="0" w:tplc="C310B83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BC33BEB"/>
    <w:multiLevelType w:val="hybridMultilevel"/>
    <w:tmpl w:val="968C26B0"/>
    <w:lvl w:ilvl="0" w:tplc="F1063336">
      <w:start w:val="1"/>
      <w:numFmt w:val="upperRoman"/>
      <w:lvlText w:val="%1 - "/>
      <w:lvlJc w:val="left"/>
      <w:pPr>
        <w:ind w:left="1287" w:hanging="36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7E154D1E"/>
    <w:multiLevelType w:val="hybridMultilevel"/>
    <w:tmpl w:val="1E0C12A2"/>
    <w:lvl w:ilvl="0" w:tplc="0DCCB3E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F541B5C"/>
    <w:multiLevelType w:val="hybridMultilevel"/>
    <w:tmpl w:val="A692B910"/>
    <w:lvl w:ilvl="0" w:tplc="85DE34B8">
      <w:start w:val="1"/>
      <w:numFmt w:val="upperRoman"/>
      <w:lvlText w:val="%1 - "/>
      <w:lvlJc w:val="left"/>
      <w:pPr>
        <w:ind w:left="234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FBD541A"/>
    <w:multiLevelType w:val="hybridMultilevel"/>
    <w:tmpl w:val="B19C3CEE"/>
    <w:lvl w:ilvl="0" w:tplc="04160011">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7"/>
  </w:num>
  <w:num w:numId="2">
    <w:abstractNumId w:val="54"/>
  </w:num>
  <w:num w:numId="3">
    <w:abstractNumId w:val="51"/>
  </w:num>
  <w:num w:numId="4">
    <w:abstractNumId w:val="44"/>
  </w:num>
  <w:num w:numId="5">
    <w:abstractNumId w:val="22"/>
  </w:num>
  <w:num w:numId="6">
    <w:abstractNumId w:val="74"/>
  </w:num>
  <w:num w:numId="7">
    <w:abstractNumId w:val="72"/>
  </w:num>
  <w:num w:numId="8">
    <w:abstractNumId w:val="34"/>
  </w:num>
  <w:num w:numId="9">
    <w:abstractNumId w:val="36"/>
  </w:num>
  <w:num w:numId="10">
    <w:abstractNumId w:val="24"/>
  </w:num>
  <w:num w:numId="11">
    <w:abstractNumId w:val="75"/>
  </w:num>
  <w:num w:numId="12">
    <w:abstractNumId w:val="33"/>
  </w:num>
  <w:num w:numId="13">
    <w:abstractNumId w:val="15"/>
  </w:num>
  <w:num w:numId="14">
    <w:abstractNumId w:val="29"/>
  </w:num>
  <w:num w:numId="15">
    <w:abstractNumId w:val="73"/>
  </w:num>
  <w:num w:numId="16">
    <w:abstractNumId w:val="43"/>
  </w:num>
  <w:num w:numId="17">
    <w:abstractNumId w:val="32"/>
  </w:num>
  <w:num w:numId="18">
    <w:abstractNumId w:val="70"/>
  </w:num>
  <w:num w:numId="19">
    <w:abstractNumId w:val="57"/>
  </w:num>
  <w:num w:numId="20">
    <w:abstractNumId w:val="55"/>
  </w:num>
  <w:num w:numId="21">
    <w:abstractNumId w:val="38"/>
  </w:num>
  <w:num w:numId="22">
    <w:abstractNumId w:val="42"/>
  </w:num>
  <w:num w:numId="23">
    <w:abstractNumId w:val="6"/>
  </w:num>
  <w:num w:numId="24">
    <w:abstractNumId w:val="5"/>
  </w:num>
  <w:num w:numId="25">
    <w:abstractNumId w:val="67"/>
  </w:num>
  <w:num w:numId="26">
    <w:abstractNumId w:val="41"/>
  </w:num>
  <w:num w:numId="27">
    <w:abstractNumId w:val="3"/>
  </w:num>
  <w:num w:numId="28">
    <w:abstractNumId w:val="19"/>
  </w:num>
  <w:num w:numId="29">
    <w:abstractNumId w:val="49"/>
  </w:num>
  <w:num w:numId="30">
    <w:abstractNumId w:val="39"/>
  </w:num>
  <w:num w:numId="31">
    <w:abstractNumId w:val="2"/>
  </w:num>
  <w:num w:numId="32">
    <w:abstractNumId w:val="66"/>
  </w:num>
  <w:num w:numId="33">
    <w:abstractNumId w:val="13"/>
  </w:num>
  <w:num w:numId="34">
    <w:abstractNumId w:val="31"/>
  </w:num>
  <w:num w:numId="35">
    <w:abstractNumId w:val="58"/>
  </w:num>
  <w:num w:numId="36">
    <w:abstractNumId w:val="50"/>
  </w:num>
  <w:num w:numId="37">
    <w:abstractNumId w:val="0"/>
  </w:num>
  <w:num w:numId="38">
    <w:abstractNumId w:val="26"/>
  </w:num>
  <w:num w:numId="39">
    <w:abstractNumId w:val="28"/>
  </w:num>
  <w:num w:numId="40">
    <w:abstractNumId w:val="1"/>
  </w:num>
  <w:num w:numId="41">
    <w:abstractNumId w:val="46"/>
  </w:num>
  <w:num w:numId="42">
    <w:abstractNumId w:val="25"/>
  </w:num>
  <w:num w:numId="43">
    <w:abstractNumId w:val="65"/>
  </w:num>
  <w:num w:numId="44">
    <w:abstractNumId w:val="30"/>
  </w:num>
  <w:num w:numId="45">
    <w:abstractNumId w:val="16"/>
  </w:num>
  <w:num w:numId="46">
    <w:abstractNumId w:val="76"/>
  </w:num>
  <w:num w:numId="47">
    <w:abstractNumId w:val="4"/>
  </w:num>
  <w:num w:numId="48">
    <w:abstractNumId w:val="37"/>
  </w:num>
  <w:num w:numId="49">
    <w:abstractNumId w:val="11"/>
  </w:num>
  <w:num w:numId="50">
    <w:abstractNumId w:val="63"/>
  </w:num>
  <w:num w:numId="51">
    <w:abstractNumId w:val="45"/>
  </w:num>
  <w:num w:numId="52">
    <w:abstractNumId w:val="8"/>
  </w:num>
  <w:num w:numId="53">
    <w:abstractNumId w:val="12"/>
  </w:num>
  <w:num w:numId="54">
    <w:abstractNumId w:val="48"/>
  </w:num>
  <w:num w:numId="55">
    <w:abstractNumId w:val="27"/>
  </w:num>
  <w:num w:numId="56">
    <w:abstractNumId w:val="69"/>
  </w:num>
  <w:num w:numId="57">
    <w:abstractNumId w:val="47"/>
  </w:num>
  <w:num w:numId="58">
    <w:abstractNumId w:val="35"/>
  </w:num>
  <w:num w:numId="59">
    <w:abstractNumId w:val="61"/>
  </w:num>
  <w:num w:numId="60">
    <w:abstractNumId w:val="18"/>
  </w:num>
  <w:num w:numId="61">
    <w:abstractNumId w:val="60"/>
  </w:num>
  <w:num w:numId="62">
    <w:abstractNumId w:val="14"/>
  </w:num>
  <w:num w:numId="63">
    <w:abstractNumId w:val="9"/>
  </w:num>
  <w:num w:numId="64">
    <w:abstractNumId w:val="17"/>
  </w:num>
  <w:num w:numId="65">
    <w:abstractNumId w:val="71"/>
  </w:num>
  <w:num w:numId="66">
    <w:abstractNumId w:val="40"/>
  </w:num>
  <w:num w:numId="67">
    <w:abstractNumId w:val="53"/>
  </w:num>
  <w:num w:numId="68">
    <w:abstractNumId w:val="62"/>
  </w:num>
  <w:num w:numId="69">
    <w:abstractNumId w:val="52"/>
  </w:num>
  <w:num w:numId="70">
    <w:abstractNumId w:val="59"/>
  </w:num>
  <w:num w:numId="71">
    <w:abstractNumId w:val="7"/>
  </w:num>
  <w:num w:numId="72">
    <w:abstractNumId w:val="23"/>
  </w:num>
  <w:num w:numId="73">
    <w:abstractNumId w:val="56"/>
  </w:num>
  <w:num w:numId="74">
    <w:abstractNumId w:val="21"/>
  </w:num>
  <w:num w:numId="75">
    <w:abstractNumId w:val="68"/>
  </w:num>
  <w:num w:numId="76">
    <w:abstractNumId w:val="20"/>
  </w:num>
  <w:num w:numId="77">
    <w:abstractNumId w:val="10"/>
  </w:num>
  <w:num w:numId="78">
    <w:abstractNumId w:val="6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0B"/>
    <w:rsid w:val="000014C6"/>
    <w:rsid w:val="00011D90"/>
    <w:rsid w:val="00011DC8"/>
    <w:rsid w:val="00016017"/>
    <w:rsid w:val="00017ED7"/>
    <w:rsid w:val="0002339C"/>
    <w:rsid w:val="00026A3A"/>
    <w:rsid w:val="0002782A"/>
    <w:rsid w:val="00040622"/>
    <w:rsid w:val="00042D30"/>
    <w:rsid w:val="00051752"/>
    <w:rsid w:val="00051A26"/>
    <w:rsid w:val="00051DE4"/>
    <w:rsid w:val="00053B19"/>
    <w:rsid w:val="000628D2"/>
    <w:rsid w:val="000651EE"/>
    <w:rsid w:val="00071B60"/>
    <w:rsid w:val="00073572"/>
    <w:rsid w:val="000748B5"/>
    <w:rsid w:val="000C1FF2"/>
    <w:rsid w:val="000C527B"/>
    <w:rsid w:val="000E353A"/>
    <w:rsid w:val="000F78CC"/>
    <w:rsid w:val="00100BF3"/>
    <w:rsid w:val="001137BE"/>
    <w:rsid w:val="00123220"/>
    <w:rsid w:val="001272AB"/>
    <w:rsid w:val="001372E1"/>
    <w:rsid w:val="001405C4"/>
    <w:rsid w:val="00151037"/>
    <w:rsid w:val="00160F9D"/>
    <w:rsid w:val="001645C6"/>
    <w:rsid w:val="00164978"/>
    <w:rsid w:val="00166065"/>
    <w:rsid w:val="001702B6"/>
    <w:rsid w:val="00186C2E"/>
    <w:rsid w:val="001A1CF7"/>
    <w:rsid w:val="001A525E"/>
    <w:rsid w:val="001B0240"/>
    <w:rsid w:val="001B7925"/>
    <w:rsid w:val="001C743F"/>
    <w:rsid w:val="001D2339"/>
    <w:rsid w:val="001D44A0"/>
    <w:rsid w:val="001E24D0"/>
    <w:rsid w:val="001F3ABC"/>
    <w:rsid w:val="00203833"/>
    <w:rsid w:val="00205E04"/>
    <w:rsid w:val="0021682A"/>
    <w:rsid w:val="00225F48"/>
    <w:rsid w:val="00236DB0"/>
    <w:rsid w:val="00240562"/>
    <w:rsid w:val="00241D96"/>
    <w:rsid w:val="00251F4B"/>
    <w:rsid w:val="00256A10"/>
    <w:rsid w:val="00261789"/>
    <w:rsid w:val="00273A75"/>
    <w:rsid w:val="00280CE1"/>
    <w:rsid w:val="00282FC6"/>
    <w:rsid w:val="00291023"/>
    <w:rsid w:val="00293B61"/>
    <w:rsid w:val="002A16B7"/>
    <w:rsid w:val="002A5238"/>
    <w:rsid w:val="002B6E09"/>
    <w:rsid w:val="002C12A3"/>
    <w:rsid w:val="002C4C07"/>
    <w:rsid w:val="002C7FF1"/>
    <w:rsid w:val="002D14D8"/>
    <w:rsid w:val="002F1FAF"/>
    <w:rsid w:val="002F68DC"/>
    <w:rsid w:val="003114CC"/>
    <w:rsid w:val="00323476"/>
    <w:rsid w:val="00324D81"/>
    <w:rsid w:val="00327B65"/>
    <w:rsid w:val="0033606A"/>
    <w:rsid w:val="00343EA3"/>
    <w:rsid w:val="00352CEC"/>
    <w:rsid w:val="00354F5F"/>
    <w:rsid w:val="00364CBD"/>
    <w:rsid w:val="00366BC9"/>
    <w:rsid w:val="003855E3"/>
    <w:rsid w:val="00393381"/>
    <w:rsid w:val="00395424"/>
    <w:rsid w:val="003973E3"/>
    <w:rsid w:val="003A2E0B"/>
    <w:rsid w:val="003C17C6"/>
    <w:rsid w:val="003C4DAF"/>
    <w:rsid w:val="003D3B0A"/>
    <w:rsid w:val="003D6275"/>
    <w:rsid w:val="003E183E"/>
    <w:rsid w:val="003E6BD4"/>
    <w:rsid w:val="003F050C"/>
    <w:rsid w:val="003F50D0"/>
    <w:rsid w:val="00400ED8"/>
    <w:rsid w:val="0040171E"/>
    <w:rsid w:val="00403951"/>
    <w:rsid w:val="00405AD8"/>
    <w:rsid w:val="00414D75"/>
    <w:rsid w:val="004178E1"/>
    <w:rsid w:val="00421934"/>
    <w:rsid w:val="00431D2F"/>
    <w:rsid w:val="004338F8"/>
    <w:rsid w:val="00434337"/>
    <w:rsid w:val="0043760D"/>
    <w:rsid w:val="00441500"/>
    <w:rsid w:val="0045198A"/>
    <w:rsid w:val="00457E57"/>
    <w:rsid w:val="00466242"/>
    <w:rsid w:val="004A0B9C"/>
    <w:rsid w:val="004A3456"/>
    <w:rsid w:val="004B5D3B"/>
    <w:rsid w:val="004B6E81"/>
    <w:rsid w:val="004C4A1D"/>
    <w:rsid w:val="004C6F6B"/>
    <w:rsid w:val="004E1DB1"/>
    <w:rsid w:val="004E7167"/>
    <w:rsid w:val="004E7EB9"/>
    <w:rsid w:val="004F1A81"/>
    <w:rsid w:val="00503FA3"/>
    <w:rsid w:val="00516409"/>
    <w:rsid w:val="00523F41"/>
    <w:rsid w:val="0052756E"/>
    <w:rsid w:val="00544E71"/>
    <w:rsid w:val="00555365"/>
    <w:rsid w:val="00556043"/>
    <w:rsid w:val="0057445D"/>
    <w:rsid w:val="00580113"/>
    <w:rsid w:val="00580185"/>
    <w:rsid w:val="00593692"/>
    <w:rsid w:val="005960BD"/>
    <w:rsid w:val="005A314C"/>
    <w:rsid w:val="005B05D3"/>
    <w:rsid w:val="005B0B8E"/>
    <w:rsid w:val="005B2A13"/>
    <w:rsid w:val="005C63EB"/>
    <w:rsid w:val="005D254F"/>
    <w:rsid w:val="005D5E1D"/>
    <w:rsid w:val="005D6F82"/>
    <w:rsid w:val="005E04F6"/>
    <w:rsid w:val="005E7212"/>
    <w:rsid w:val="005F7A6A"/>
    <w:rsid w:val="00605BDC"/>
    <w:rsid w:val="006066EC"/>
    <w:rsid w:val="006247BF"/>
    <w:rsid w:val="0063264A"/>
    <w:rsid w:val="00640C96"/>
    <w:rsid w:val="00640ECD"/>
    <w:rsid w:val="006416E2"/>
    <w:rsid w:val="0064225A"/>
    <w:rsid w:val="0064436F"/>
    <w:rsid w:val="00645F07"/>
    <w:rsid w:val="006477C4"/>
    <w:rsid w:val="006507A3"/>
    <w:rsid w:val="00657346"/>
    <w:rsid w:val="006579FD"/>
    <w:rsid w:val="0066023D"/>
    <w:rsid w:val="00662E29"/>
    <w:rsid w:val="0066554E"/>
    <w:rsid w:val="00672EC0"/>
    <w:rsid w:val="00675379"/>
    <w:rsid w:val="006774FB"/>
    <w:rsid w:val="006A1E64"/>
    <w:rsid w:val="006A2010"/>
    <w:rsid w:val="006A46DD"/>
    <w:rsid w:val="006C0AEB"/>
    <w:rsid w:val="006C3BF0"/>
    <w:rsid w:val="006D2EB3"/>
    <w:rsid w:val="006E0DD2"/>
    <w:rsid w:val="006F008D"/>
    <w:rsid w:val="006F40B0"/>
    <w:rsid w:val="006F53E9"/>
    <w:rsid w:val="00705707"/>
    <w:rsid w:val="0070795B"/>
    <w:rsid w:val="0071028D"/>
    <w:rsid w:val="00713683"/>
    <w:rsid w:val="00714C35"/>
    <w:rsid w:val="0071737D"/>
    <w:rsid w:val="0072447B"/>
    <w:rsid w:val="0074474C"/>
    <w:rsid w:val="00750B00"/>
    <w:rsid w:val="0075785B"/>
    <w:rsid w:val="007650AF"/>
    <w:rsid w:val="00767A18"/>
    <w:rsid w:val="007724C4"/>
    <w:rsid w:val="00772D9A"/>
    <w:rsid w:val="007740A5"/>
    <w:rsid w:val="00780EE8"/>
    <w:rsid w:val="0078115A"/>
    <w:rsid w:val="007811AA"/>
    <w:rsid w:val="00786428"/>
    <w:rsid w:val="00791177"/>
    <w:rsid w:val="00792B1C"/>
    <w:rsid w:val="0079456B"/>
    <w:rsid w:val="007A5F48"/>
    <w:rsid w:val="007A6C94"/>
    <w:rsid w:val="007A7D9E"/>
    <w:rsid w:val="007B2C23"/>
    <w:rsid w:val="007C019E"/>
    <w:rsid w:val="007C7550"/>
    <w:rsid w:val="007D2269"/>
    <w:rsid w:val="007D6BCC"/>
    <w:rsid w:val="007E189D"/>
    <w:rsid w:val="007F0884"/>
    <w:rsid w:val="007F23CC"/>
    <w:rsid w:val="0080455F"/>
    <w:rsid w:val="0080717D"/>
    <w:rsid w:val="00815C04"/>
    <w:rsid w:val="00816FC1"/>
    <w:rsid w:val="00853C29"/>
    <w:rsid w:val="00867A54"/>
    <w:rsid w:val="00873B63"/>
    <w:rsid w:val="00877B58"/>
    <w:rsid w:val="0088530D"/>
    <w:rsid w:val="008B369E"/>
    <w:rsid w:val="008C4072"/>
    <w:rsid w:val="008F5184"/>
    <w:rsid w:val="00916789"/>
    <w:rsid w:val="00937BF7"/>
    <w:rsid w:val="00940BE4"/>
    <w:rsid w:val="00943DB7"/>
    <w:rsid w:val="0094476F"/>
    <w:rsid w:val="009465B4"/>
    <w:rsid w:val="00947708"/>
    <w:rsid w:val="009548CD"/>
    <w:rsid w:val="0095576B"/>
    <w:rsid w:val="00975A8F"/>
    <w:rsid w:val="00976F40"/>
    <w:rsid w:val="009A54C4"/>
    <w:rsid w:val="009A5A34"/>
    <w:rsid w:val="009C473E"/>
    <w:rsid w:val="009C5621"/>
    <w:rsid w:val="009D1B2A"/>
    <w:rsid w:val="009E32B1"/>
    <w:rsid w:val="009F0068"/>
    <w:rsid w:val="00A17B96"/>
    <w:rsid w:val="00A37AD4"/>
    <w:rsid w:val="00A40DDC"/>
    <w:rsid w:val="00A44799"/>
    <w:rsid w:val="00A5350E"/>
    <w:rsid w:val="00A654A1"/>
    <w:rsid w:val="00A6558E"/>
    <w:rsid w:val="00A664E7"/>
    <w:rsid w:val="00A767A5"/>
    <w:rsid w:val="00A8166A"/>
    <w:rsid w:val="00A81A74"/>
    <w:rsid w:val="00A826D9"/>
    <w:rsid w:val="00A84CD7"/>
    <w:rsid w:val="00A86ADF"/>
    <w:rsid w:val="00A87B62"/>
    <w:rsid w:val="00AA2A8C"/>
    <w:rsid w:val="00AA2B61"/>
    <w:rsid w:val="00AA40C7"/>
    <w:rsid w:val="00AA5628"/>
    <w:rsid w:val="00AB08D0"/>
    <w:rsid w:val="00AB11B7"/>
    <w:rsid w:val="00AB4DF7"/>
    <w:rsid w:val="00AD1E9B"/>
    <w:rsid w:val="00AD2AB1"/>
    <w:rsid w:val="00AD57B9"/>
    <w:rsid w:val="00AD7527"/>
    <w:rsid w:val="00AE44DB"/>
    <w:rsid w:val="00AF083E"/>
    <w:rsid w:val="00B051D0"/>
    <w:rsid w:val="00B06DD0"/>
    <w:rsid w:val="00B21DE0"/>
    <w:rsid w:val="00B332FD"/>
    <w:rsid w:val="00B52F82"/>
    <w:rsid w:val="00B5356C"/>
    <w:rsid w:val="00B626B5"/>
    <w:rsid w:val="00B62F19"/>
    <w:rsid w:val="00B648AF"/>
    <w:rsid w:val="00B65FCB"/>
    <w:rsid w:val="00B715F9"/>
    <w:rsid w:val="00B74D38"/>
    <w:rsid w:val="00B765A6"/>
    <w:rsid w:val="00B82AFA"/>
    <w:rsid w:val="00B928D7"/>
    <w:rsid w:val="00B939C1"/>
    <w:rsid w:val="00B968BD"/>
    <w:rsid w:val="00B972C8"/>
    <w:rsid w:val="00B9783B"/>
    <w:rsid w:val="00BB1BEF"/>
    <w:rsid w:val="00BB4982"/>
    <w:rsid w:val="00BC1B7E"/>
    <w:rsid w:val="00BC6578"/>
    <w:rsid w:val="00BD2FE8"/>
    <w:rsid w:val="00BE5D60"/>
    <w:rsid w:val="00C1243C"/>
    <w:rsid w:val="00C207DC"/>
    <w:rsid w:val="00C221FA"/>
    <w:rsid w:val="00C22DE3"/>
    <w:rsid w:val="00C2309C"/>
    <w:rsid w:val="00C23DBB"/>
    <w:rsid w:val="00C26E04"/>
    <w:rsid w:val="00C374BD"/>
    <w:rsid w:val="00C47406"/>
    <w:rsid w:val="00C52D69"/>
    <w:rsid w:val="00C55FCC"/>
    <w:rsid w:val="00C60DBD"/>
    <w:rsid w:val="00C62A03"/>
    <w:rsid w:val="00C66B8E"/>
    <w:rsid w:val="00C67D08"/>
    <w:rsid w:val="00C81FD0"/>
    <w:rsid w:val="00C8214D"/>
    <w:rsid w:val="00C87B27"/>
    <w:rsid w:val="00C9045E"/>
    <w:rsid w:val="00CA002F"/>
    <w:rsid w:val="00CA005D"/>
    <w:rsid w:val="00CA3D00"/>
    <w:rsid w:val="00CB0C83"/>
    <w:rsid w:val="00CC1F93"/>
    <w:rsid w:val="00CC2F84"/>
    <w:rsid w:val="00CC3870"/>
    <w:rsid w:val="00CE0922"/>
    <w:rsid w:val="00CF1665"/>
    <w:rsid w:val="00CF333F"/>
    <w:rsid w:val="00D05641"/>
    <w:rsid w:val="00D22EC5"/>
    <w:rsid w:val="00D25495"/>
    <w:rsid w:val="00D258DD"/>
    <w:rsid w:val="00D25C58"/>
    <w:rsid w:val="00D36776"/>
    <w:rsid w:val="00D5250A"/>
    <w:rsid w:val="00D732E4"/>
    <w:rsid w:val="00D744E5"/>
    <w:rsid w:val="00D7685C"/>
    <w:rsid w:val="00D9228B"/>
    <w:rsid w:val="00DB5456"/>
    <w:rsid w:val="00DB7B0E"/>
    <w:rsid w:val="00DC333C"/>
    <w:rsid w:val="00DC7628"/>
    <w:rsid w:val="00DE2D52"/>
    <w:rsid w:val="00DE64FE"/>
    <w:rsid w:val="00DF0795"/>
    <w:rsid w:val="00DF2664"/>
    <w:rsid w:val="00E13196"/>
    <w:rsid w:val="00E228FF"/>
    <w:rsid w:val="00E241CB"/>
    <w:rsid w:val="00E45B2E"/>
    <w:rsid w:val="00E52934"/>
    <w:rsid w:val="00E5472F"/>
    <w:rsid w:val="00E5797C"/>
    <w:rsid w:val="00E700A5"/>
    <w:rsid w:val="00E93787"/>
    <w:rsid w:val="00E9523A"/>
    <w:rsid w:val="00EA0EE9"/>
    <w:rsid w:val="00EA1468"/>
    <w:rsid w:val="00EA76F6"/>
    <w:rsid w:val="00EB5827"/>
    <w:rsid w:val="00EB7018"/>
    <w:rsid w:val="00EC3CE2"/>
    <w:rsid w:val="00EC6628"/>
    <w:rsid w:val="00ED6E76"/>
    <w:rsid w:val="00F01E17"/>
    <w:rsid w:val="00F02B52"/>
    <w:rsid w:val="00F078DA"/>
    <w:rsid w:val="00F10914"/>
    <w:rsid w:val="00F1772A"/>
    <w:rsid w:val="00F31DE7"/>
    <w:rsid w:val="00F33421"/>
    <w:rsid w:val="00F40ED9"/>
    <w:rsid w:val="00F4162F"/>
    <w:rsid w:val="00F52B5A"/>
    <w:rsid w:val="00F73467"/>
    <w:rsid w:val="00F75692"/>
    <w:rsid w:val="00F821A3"/>
    <w:rsid w:val="00F86233"/>
    <w:rsid w:val="00F95CA9"/>
    <w:rsid w:val="00FA0FDA"/>
    <w:rsid w:val="00FA776C"/>
    <w:rsid w:val="00FB706F"/>
    <w:rsid w:val="00FB73E0"/>
    <w:rsid w:val="00FD2280"/>
    <w:rsid w:val="00FD6AF6"/>
    <w:rsid w:val="00FE16A9"/>
    <w:rsid w:val="00FE58DB"/>
    <w:rsid w:val="00FE6377"/>
    <w:rsid w:val="00FF16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574402"/>
  <w15:chartTrackingRefBased/>
  <w15:docId w15:val="{54ACA6EB-F9AC-408E-975F-88DC85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03"/>
  </w:style>
  <w:style w:type="paragraph" w:styleId="Ttulo1">
    <w:name w:val="heading 1"/>
    <w:basedOn w:val="Normal"/>
    <w:next w:val="Normal"/>
    <w:link w:val="Ttulo1Char"/>
    <w:uiPriority w:val="9"/>
    <w:qFormat/>
    <w:rsid w:val="00B332FD"/>
    <w:pPr>
      <w:keepNext/>
      <w:keepLines/>
      <w:spacing w:before="240" w:after="0" w:line="480" w:lineRule="auto"/>
      <w:outlineLvl w:val="0"/>
    </w:pPr>
    <w:rPr>
      <w:rFonts w:ascii="Arial" w:eastAsiaTheme="majorEastAsia" w:hAnsi="Arial" w:cstheme="majorBidi"/>
      <w:b/>
      <w:sz w:val="24"/>
      <w:szCs w:val="32"/>
    </w:rPr>
  </w:style>
  <w:style w:type="paragraph" w:styleId="Ttulo5">
    <w:name w:val="heading 5"/>
    <w:basedOn w:val="Normal"/>
    <w:next w:val="Normal"/>
    <w:link w:val="Ttulo5Char"/>
    <w:uiPriority w:val="9"/>
    <w:semiHidden/>
    <w:unhideWhenUsed/>
    <w:qFormat/>
    <w:rsid w:val="008F518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A2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3E183E"/>
    <w:pPr>
      <w:ind w:left="720"/>
      <w:contextualSpacing/>
    </w:pPr>
  </w:style>
  <w:style w:type="paragraph" w:styleId="Cabealho">
    <w:name w:val="header"/>
    <w:basedOn w:val="Normal"/>
    <w:link w:val="CabealhoChar"/>
    <w:uiPriority w:val="99"/>
    <w:unhideWhenUsed/>
    <w:rsid w:val="005E0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04F6"/>
  </w:style>
  <w:style w:type="paragraph" w:styleId="Rodap">
    <w:name w:val="footer"/>
    <w:basedOn w:val="Normal"/>
    <w:link w:val="RodapChar"/>
    <w:uiPriority w:val="99"/>
    <w:unhideWhenUsed/>
    <w:rsid w:val="005E04F6"/>
    <w:pPr>
      <w:tabs>
        <w:tab w:val="center" w:pos="4252"/>
        <w:tab w:val="right" w:pos="8504"/>
      </w:tabs>
      <w:spacing w:after="0" w:line="240" w:lineRule="auto"/>
    </w:pPr>
  </w:style>
  <w:style w:type="character" w:customStyle="1" w:styleId="RodapChar">
    <w:name w:val="Rodapé Char"/>
    <w:basedOn w:val="Fontepargpadro"/>
    <w:link w:val="Rodap"/>
    <w:uiPriority w:val="99"/>
    <w:rsid w:val="005E04F6"/>
  </w:style>
  <w:style w:type="character" w:styleId="Refdecomentrio">
    <w:name w:val="annotation reference"/>
    <w:basedOn w:val="Fontepargpadro"/>
    <w:uiPriority w:val="99"/>
    <w:semiHidden/>
    <w:unhideWhenUsed/>
    <w:rsid w:val="002F1FAF"/>
    <w:rPr>
      <w:sz w:val="16"/>
      <w:szCs w:val="16"/>
    </w:rPr>
  </w:style>
  <w:style w:type="paragraph" w:styleId="Textodecomentrio">
    <w:name w:val="annotation text"/>
    <w:basedOn w:val="Normal"/>
    <w:link w:val="TextodecomentrioChar"/>
    <w:uiPriority w:val="99"/>
    <w:semiHidden/>
    <w:unhideWhenUsed/>
    <w:rsid w:val="002F1F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FAF"/>
    <w:rPr>
      <w:sz w:val="20"/>
      <w:szCs w:val="20"/>
    </w:rPr>
  </w:style>
  <w:style w:type="paragraph" w:styleId="Assuntodocomentrio">
    <w:name w:val="annotation subject"/>
    <w:basedOn w:val="Textodecomentrio"/>
    <w:next w:val="Textodecomentrio"/>
    <w:link w:val="AssuntodocomentrioChar"/>
    <w:uiPriority w:val="99"/>
    <w:semiHidden/>
    <w:unhideWhenUsed/>
    <w:rsid w:val="002F1FAF"/>
    <w:rPr>
      <w:b/>
      <w:bCs/>
    </w:rPr>
  </w:style>
  <w:style w:type="character" w:customStyle="1" w:styleId="AssuntodocomentrioChar">
    <w:name w:val="Assunto do comentário Char"/>
    <w:basedOn w:val="TextodecomentrioChar"/>
    <w:link w:val="Assuntodocomentrio"/>
    <w:uiPriority w:val="99"/>
    <w:semiHidden/>
    <w:rsid w:val="002F1FAF"/>
    <w:rPr>
      <w:b/>
      <w:bCs/>
      <w:sz w:val="20"/>
      <w:szCs w:val="20"/>
    </w:rPr>
  </w:style>
  <w:style w:type="paragraph" w:styleId="Textodebalo">
    <w:name w:val="Balloon Text"/>
    <w:basedOn w:val="Normal"/>
    <w:link w:val="TextodebaloChar"/>
    <w:uiPriority w:val="99"/>
    <w:semiHidden/>
    <w:unhideWhenUsed/>
    <w:rsid w:val="002F1F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FAF"/>
    <w:rPr>
      <w:rFonts w:ascii="Segoe UI" w:hAnsi="Segoe UI" w:cs="Segoe UI"/>
      <w:sz w:val="18"/>
      <w:szCs w:val="18"/>
    </w:rPr>
  </w:style>
  <w:style w:type="paragraph" w:styleId="NormalWeb">
    <w:name w:val="Normal (Web)"/>
    <w:basedOn w:val="Normal"/>
    <w:uiPriority w:val="99"/>
    <w:unhideWhenUsed/>
    <w:rsid w:val="00E13196"/>
    <w:rPr>
      <w:rFonts w:ascii="Times New Roman" w:hAnsi="Times New Roman" w:cs="Times New Roman"/>
      <w:sz w:val="24"/>
      <w:szCs w:val="24"/>
    </w:rPr>
  </w:style>
  <w:style w:type="character" w:styleId="Hyperlink">
    <w:name w:val="Hyperlink"/>
    <w:basedOn w:val="Fontepargpadro"/>
    <w:uiPriority w:val="99"/>
    <w:unhideWhenUsed/>
    <w:rsid w:val="00DE2D52"/>
    <w:rPr>
      <w:color w:val="0563C1" w:themeColor="hyperlink"/>
      <w:u w:val="single"/>
    </w:rPr>
  </w:style>
  <w:style w:type="paragraph" w:styleId="Textodenotaderodap">
    <w:name w:val="footnote text"/>
    <w:basedOn w:val="Normal"/>
    <w:link w:val="TextodenotaderodapChar"/>
    <w:uiPriority w:val="99"/>
    <w:semiHidden/>
    <w:unhideWhenUsed/>
    <w:rsid w:val="00B939C1"/>
    <w:pPr>
      <w:widowControl w:val="0"/>
      <w:adjustRightInd w:val="0"/>
      <w:spacing w:after="0" w:line="240" w:lineRule="auto"/>
      <w:jc w:val="both"/>
      <w:textAlignment w:val="baseline"/>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B939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939C1"/>
    <w:rPr>
      <w:vertAlign w:val="superscript"/>
    </w:rPr>
  </w:style>
  <w:style w:type="table" w:customStyle="1" w:styleId="Tabelacomgrade1">
    <w:name w:val="Tabela com grade1"/>
    <w:basedOn w:val="Tabelanormal"/>
    <w:next w:val="Tabelacomgrade"/>
    <w:uiPriority w:val="39"/>
    <w:rsid w:val="002A523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1">
    <w:name w:val="Plain Table 1"/>
    <w:basedOn w:val="Tabelanormal"/>
    <w:uiPriority w:val="41"/>
    <w:rsid w:val="002A52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2A52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1">
    <w:name w:val="texto1"/>
    <w:basedOn w:val="Normal"/>
    <w:rsid w:val="00AA40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451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oPendente1">
    <w:name w:val="Menção Pendente1"/>
    <w:basedOn w:val="Fontepargpadro"/>
    <w:uiPriority w:val="99"/>
    <w:semiHidden/>
    <w:unhideWhenUsed/>
    <w:rsid w:val="003C4DAF"/>
    <w:rPr>
      <w:color w:val="605E5C"/>
      <w:shd w:val="clear" w:color="auto" w:fill="E1DFDD"/>
    </w:rPr>
  </w:style>
  <w:style w:type="character" w:customStyle="1" w:styleId="Ttulo1Char">
    <w:name w:val="Título 1 Char"/>
    <w:basedOn w:val="Fontepargpadro"/>
    <w:link w:val="Ttulo1"/>
    <w:uiPriority w:val="9"/>
    <w:rsid w:val="00B332FD"/>
    <w:rPr>
      <w:rFonts w:ascii="Arial" w:eastAsiaTheme="majorEastAsia" w:hAnsi="Arial" w:cstheme="majorBidi"/>
      <w:b/>
      <w:sz w:val="24"/>
      <w:szCs w:val="32"/>
    </w:rPr>
  </w:style>
  <w:style w:type="paragraph" w:styleId="CabealhodoSumrio">
    <w:name w:val="TOC Heading"/>
    <w:basedOn w:val="Ttulo1"/>
    <w:next w:val="Normal"/>
    <w:uiPriority w:val="39"/>
    <w:unhideWhenUsed/>
    <w:qFormat/>
    <w:rsid w:val="00B332FD"/>
    <w:pPr>
      <w:outlineLvl w:val="9"/>
    </w:pPr>
    <w:rPr>
      <w:lang w:eastAsia="pt-BR"/>
    </w:rPr>
  </w:style>
  <w:style w:type="paragraph" w:styleId="Sumrio1">
    <w:name w:val="toc 1"/>
    <w:basedOn w:val="Normal"/>
    <w:next w:val="Normal"/>
    <w:autoRedefine/>
    <w:uiPriority w:val="39"/>
    <w:unhideWhenUsed/>
    <w:rsid w:val="00B52F82"/>
    <w:pPr>
      <w:spacing w:after="100"/>
    </w:pPr>
  </w:style>
  <w:style w:type="character" w:customStyle="1" w:styleId="UnresolvedMention">
    <w:name w:val="Unresolved Mention"/>
    <w:basedOn w:val="Fontepargpadro"/>
    <w:uiPriority w:val="99"/>
    <w:semiHidden/>
    <w:unhideWhenUsed/>
    <w:rsid w:val="001B7925"/>
    <w:rPr>
      <w:color w:val="605E5C"/>
      <w:shd w:val="clear" w:color="auto" w:fill="E1DFDD"/>
    </w:rPr>
  </w:style>
  <w:style w:type="paragraph" w:customStyle="1" w:styleId="TableParagraph">
    <w:name w:val="Table Paragraph"/>
    <w:basedOn w:val="Normal"/>
    <w:uiPriority w:val="1"/>
    <w:qFormat/>
    <w:rsid w:val="006C0AEB"/>
    <w:pPr>
      <w:widowControl w:val="0"/>
      <w:autoSpaceDE w:val="0"/>
      <w:autoSpaceDN w:val="0"/>
      <w:spacing w:after="0" w:line="243" w:lineRule="exact"/>
      <w:ind w:left="110"/>
    </w:pPr>
    <w:rPr>
      <w:rFonts w:ascii="Calibri" w:eastAsia="Calibri" w:hAnsi="Calibri" w:cs="Calibri"/>
      <w:lang w:val="pt-PT"/>
    </w:rPr>
  </w:style>
  <w:style w:type="character" w:customStyle="1" w:styleId="Ttulo5Char">
    <w:name w:val="Título 5 Char"/>
    <w:basedOn w:val="Fontepargpadro"/>
    <w:link w:val="Ttulo5"/>
    <w:uiPriority w:val="9"/>
    <w:semiHidden/>
    <w:rsid w:val="008F518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95">
      <w:bodyDiv w:val="1"/>
      <w:marLeft w:val="0"/>
      <w:marRight w:val="0"/>
      <w:marTop w:val="0"/>
      <w:marBottom w:val="0"/>
      <w:divBdr>
        <w:top w:val="none" w:sz="0" w:space="0" w:color="auto"/>
        <w:left w:val="none" w:sz="0" w:space="0" w:color="auto"/>
        <w:bottom w:val="none" w:sz="0" w:space="0" w:color="auto"/>
        <w:right w:val="none" w:sz="0" w:space="0" w:color="auto"/>
      </w:divBdr>
    </w:div>
    <w:div w:id="53554051">
      <w:bodyDiv w:val="1"/>
      <w:marLeft w:val="0"/>
      <w:marRight w:val="0"/>
      <w:marTop w:val="0"/>
      <w:marBottom w:val="0"/>
      <w:divBdr>
        <w:top w:val="none" w:sz="0" w:space="0" w:color="auto"/>
        <w:left w:val="none" w:sz="0" w:space="0" w:color="auto"/>
        <w:bottom w:val="none" w:sz="0" w:space="0" w:color="auto"/>
        <w:right w:val="none" w:sz="0" w:space="0" w:color="auto"/>
      </w:divBdr>
    </w:div>
    <w:div w:id="134564646">
      <w:bodyDiv w:val="1"/>
      <w:marLeft w:val="0"/>
      <w:marRight w:val="0"/>
      <w:marTop w:val="0"/>
      <w:marBottom w:val="0"/>
      <w:divBdr>
        <w:top w:val="none" w:sz="0" w:space="0" w:color="auto"/>
        <w:left w:val="none" w:sz="0" w:space="0" w:color="auto"/>
        <w:bottom w:val="none" w:sz="0" w:space="0" w:color="auto"/>
        <w:right w:val="none" w:sz="0" w:space="0" w:color="auto"/>
      </w:divBdr>
    </w:div>
    <w:div w:id="184559945">
      <w:bodyDiv w:val="1"/>
      <w:marLeft w:val="0"/>
      <w:marRight w:val="0"/>
      <w:marTop w:val="0"/>
      <w:marBottom w:val="0"/>
      <w:divBdr>
        <w:top w:val="none" w:sz="0" w:space="0" w:color="auto"/>
        <w:left w:val="none" w:sz="0" w:space="0" w:color="auto"/>
        <w:bottom w:val="none" w:sz="0" w:space="0" w:color="auto"/>
        <w:right w:val="none" w:sz="0" w:space="0" w:color="auto"/>
      </w:divBdr>
    </w:div>
    <w:div w:id="302589460">
      <w:bodyDiv w:val="1"/>
      <w:marLeft w:val="0"/>
      <w:marRight w:val="0"/>
      <w:marTop w:val="0"/>
      <w:marBottom w:val="0"/>
      <w:divBdr>
        <w:top w:val="none" w:sz="0" w:space="0" w:color="auto"/>
        <w:left w:val="none" w:sz="0" w:space="0" w:color="auto"/>
        <w:bottom w:val="none" w:sz="0" w:space="0" w:color="auto"/>
        <w:right w:val="none" w:sz="0" w:space="0" w:color="auto"/>
      </w:divBdr>
    </w:div>
    <w:div w:id="685983328">
      <w:bodyDiv w:val="1"/>
      <w:marLeft w:val="0"/>
      <w:marRight w:val="0"/>
      <w:marTop w:val="0"/>
      <w:marBottom w:val="0"/>
      <w:divBdr>
        <w:top w:val="none" w:sz="0" w:space="0" w:color="auto"/>
        <w:left w:val="none" w:sz="0" w:space="0" w:color="auto"/>
        <w:bottom w:val="none" w:sz="0" w:space="0" w:color="auto"/>
        <w:right w:val="none" w:sz="0" w:space="0" w:color="auto"/>
      </w:divBdr>
    </w:div>
    <w:div w:id="1019115996">
      <w:bodyDiv w:val="1"/>
      <w:marLeft w:val="0"/>
      <w:marRight w:val="0"/>
      <w:marTop w:val="0"/>
      <w:marBottom w:val="0"/>
      <w:divBdr>
        <w:top w:val="none" w:sz="0" w:space="0" w:color="auto"/>
        <w:left w:val="none" w:sz="0" w:space="0" w:color="auto"/>
        <w:bottom w:val="none" w:sz="0" w:space="0" w:color="auto"/>
        <w:right w:val="none" w:sz="0" w:space="0" w:color="auto"/>
      </w:divBdr>
    </w:div>
    <w:div w:id="1067992433">
      <w:bodyDiv w:val="1"/>
      <w:marLeft w:val="0"/>
      <w:marRight w:val="0"/>
      <w:marTop w:val="0"/>
      <w:marBottom w:val="0"/>
      <w:divBdr>
        <w:top w:val="none" w:sz="0" w:space="0" w:color="auto"/>
        <w:left w:val="none" w:sz="0" w:space="0" w:color="auto"/>
        <w:bottom w:val="none" w:sz="0" w:space="0" w:color="auto"/>
        <w:right w:val="none" w:sz="0" w:space="0" w:color="auto"/>
      </w:divBdr>
    </w:div>
    <w:div w:id="1133522143">
      <w:bodyDiv w:val="1"/>
      <w:marLeft w:val="0"/>
      <w:marRight w:val="0"/>
      <w:marTop w:val="0"/>
      <w:marBottom w:val="0"/>
      <w:divBdr>
        <w:top w:val="none" w:sz="0" w:space="0" w:color="auto"/>
        <w:left w:val="none" w:sz="0" w:space="0" w:color="auto"/>
        <w:bottom w:val="none" w:sz="0" w:space="0" w:color="auto"/>
        <w:right w:val="none" w:sz="0" w:space="0" w:color="auto"/>
      </w:divBdr>
    </w:div>
    <w:div w:id="1134785635">
      <w:bodyDiv w:val="1"/>
      <w:marLeft w:val="0"/>
      <w:marRight w:val="0"/>
      <w:marTop w:val="0"/>
      <w:marBottom w:val="0"/>
      <w:divBdr>
        <w:top w:val="none" w:sz="0" w:space="0" w:color="auto"/>
        <w:left w:val="none" w:sz="0" w:space="0" w:color="auto"/>
        <w:bottom w:val="none" w:sz="0" w:space="0" w:color="auto"/>
        <w:right w:val="none" w:sz="0" w:space="0" w:color="auto"/>
      </w:divBdr>
    </w:div>
    <w:div w:id="1148089197">
      <w:bodyDiv w:val="1"/>
      <w:marLeft w:val="0"/>
      <w:marRight w:val="0"/>
      <w:marTop w:val="0"/>
      <w:marBottom w:val="0"/>
      <w:divBdr>
        <w:top w:val="none" w:sz="0" w:space="0" w:color="auto"/>
        <w:left w:val="none" w:sz="0" w:space="0" w:color="auto"/>
        <w:bottom w:val="none" w:sz="0" w:space="0" w:color="auto"/>
        <w:right w:val="none" w:sz="0" w:space="0" w:color="auto"/>
      </w:divBdr>
    </w:div>
    <w:div w:id="1156842732">
      <w:bodyDiv w:val="1"/>
      <w:marLeft w:val="0"/>
      <w:marRight w:val="0"/>
      <w:marTop w:val="0"/>
      <w:marBottom w:val="0"/>
      <w:divBdr>
        <w:top w:val="none" w:sz="0" w:space="0" w:color="auto"/>
        <w:left w:val="none" w:sz="0" w:space="0" w:color="auto"/>
        <w:bottom w:val="none" w:sz="0" w:space="0" w:color="auto"/>
        <w:right w:val="none" w:sz="0" w:space="0" w:color="auto"/>
      </w:divBdr>
    </w:div>
    <w:div w:id="1190802260">
      <w:bodyDiv w:val="1"/>
      <w:marLeft w:val="0"/>
      <w:marRight w:val="0"/>
      <w:marTop w:val="0"/>
      <w:marBottom w:val="0"/>
      <w:divBdr>
        <w:top w:val="none" w:sz="0" w:space="0" w:color="auto"/>
        <w:left w:val="none" w:sz="0" w:space="0" w:color="auto"/>
        <w:bottom w:val="none" w:sz="0" w:space="0" w:color="auto"/>
        <w:right w:val="none" w:sz="0" w:space="0" w:color="auto"/>
      </w:divBdr>
    </w:div>
    <w:div w:id="1242787322">
      <w:bodyDiv w:val="1"/>
      <w:marLeft w:val="0"/>
      <w:marRight w:val="0"/>
      <w:marTop w:val="0"/>
      <w:marBottom w:val="0"/>
      <w:divBdr>
        <w:top w:val="none" w:sz="0" w:space="0" w:color="auto"/>
        <w:left w:val="none" w:sz="0" w:space="0" w:color="auto"/>
        <w:bottom w:val="none" w:sz="0" w:space="0" w:color="auto"/>
        <w:right w:val="none" w:sz="0" w:space="0" w:color="auto"/>
      </w:divBdr>
    </w:div>
    <w:div w:id="1347828837">
      <w:bodyDiv w:val="1"/>
      <w:marLeft w:val="0"/>
      <w:marRight w:val="0"/>
      <w:marTop w:val="0"/>
      <w:marBottom w:val="0"/>
      <w:divBdr>
        <w:top w:val="none" w:sz="0" w:space="0" w:color="auto"/>
        <w:left w:val="none" w:sz="0" w:space="0" w:color="auto"/>
        <w:bottom w:val="none" w:sz="0" w:space="0" w:color="auto"/>
        <w:right w:val="none" w:sz="0" w:space="0" w:color="auto"/>
      </w:divBdr>
    </w:div>
    <w:div w:id="1367876446">
      <w:bodyDiv w:val="1"/>
      <w:marLeft w:val="0"/>
      <w:marRight w:val="0"/>
      <w:marTop w:val="0"/>
      <w:marBottom w:val="0"/>
      <w:divBdr>
        <w:top w:val="none" w:sz="0" w:space="0" w:color="auto"/>
        <w:left w:val="none" w:sz="0" w:space="0" w:color="auto"/>
        <w:bottom w:val="none" w:sz="0" w:space="0" w:color="auto"/>
        <w:right w:val="none" w:sz="0" w:space="0" w:color="auto"/>
      </w:divBdr>
    </w:div>
    <w:div w:id="1505315825">
      <w:bodyDiv w:val="1"/>
      <w:marLeft w:val="0"/>
      <w:marRight w:val="0"/>
      <w:marTop w:val="0"/>
      <w:marBottom w:val="0"/>
      <w:divBdr>
        <w:top w:val="none" w:sz="0" w:space="0" w:color="auto"/>
        <w:left w:val="none" w:sz="0" w:space="0" w:color="auto"/>
        <w:bottom w:val="none" w:sz="0" w:space="0" w:color="auto"/>
        <w:right w:val="none" w:sz="0" w:space="0" w:color="auto"/>
      </w:divBdr>
    </w:div>
    <w:div w:id="1510608354">
      <w:bodyDiv w:val="1"/>
      <w:marLeft w:val="0"/>
      <w:marRight w:val="0"/>
      <w:marTop w:val="0"/>
      <w:marBottom w:val="0"/>
      <w:divBdr>
        <w:top w:val="none" w:sz="0" w:space="0" w:color="auto"/>
        <w:left w:val="none" w:sz="0" w:space="0" w:color="auto"/>
        <w:bottom w:val="none" w:sz="0" w:space="0" w:color="auto"/>
        <w:right w:val="none" w:sz="0" w:space="0" w:color="auto"/>
      </w:divBdr>
    </w:div>
    <w:div w:id="1519193253">
      <w:bodyDiv w:val="1"/>
      <w:marLeft w:val="0"/>
      <w:marRight w:val="0"/>
      <w:marTop w:val="0"/>
      <w:marBottom w:val="0"/>
      <w:divBdr>
        <w:top w:val="none" w:sz="0" w:space="0" w:color="auto"/>
        <w:left w:val="none" w:sz="0" w:space="0" w:color="auto"/>
        <w:bottom w:val="none" w:sz="0" w:space="0" w:color="auto"/>
        <w:right w:val="none" w:sz="0" w:space="0" w:color="auto"/>
      </w:divBdr>
    </w:div>
    <w:div w:id="1567690442">
      <w:bodyDiv w:val="1"/>
      <w:marLeft w:val="0"/>
      <w:marRight w:val="0"/>
      <w:marTop w:val="0"/>
      <w:marBottom w:val="0"/>
      <w:divBdr>
        <w:top w:val="none" w:sz="0" w:space="0" w:color="auto"/>
        <w:left w:val="none" w:sz="0" w:space="0" w:color="auto"/>
        <w:bottom w:val="none" w:sz="0" w:space="0" w:color="auto"/>
        <w:right w:val="none" w:sz="0" w:space="0" w:color="auto"/>
      </w:divBdr>
    </w:div>
    <w:div w:id="1794908107">
      <w:bodyDiv w:val="1"/>
      <w:marLeft w:val="0"/>
      <w:marRight w:val="0"/>
      <w:marTop w:val="0"/>
      <w:marBottom w:val="0"/>
      <w:divBdr>
        <w:top w:val="none" w:sz="0" w:space="0" w:color="auto"/>
        <w:left w:val="none" w:sz="0" w:space="0" w:color="auto"/>
        <w:bottom w:val="none" w:sz="0" w:space="0" w:color="auto"/>
        <w:right w:val="none" w:sz="0" w:space="0" w:color="auto"/>
      </w:divBdr>
    </w:div>
    <w:div w:id="1831016050">
      <w:bodyDiv w:val="1"/>
      <w:marLeft w:val="0"/>
      <w:marRight w:val="0"/>
      <w:marTop w:val="0"/>
      <w:marBottom w:val="0"/>
      <w:divBdr>
        <w:top w:val="none" w:sz="0" w:space="0" w:color="auto"/>
        <w:left w:val="none" w:sz="0" w:space="0" w:color="auto"/>
        <w:bottom w:val="none" w:sz="0" w:space="0" w:color="auto"/>
        <w:right w:val="none" w:sz="0" w:space="0" w:color="auto"/>
      </w:divBdr>
    </w:div>
    <w:div w:id="2029671356">
      <w:bodyDiv w:val="1"/>
      <w:marLeft w:val="0"/>
      <w:marRight w:val="0"/>
      <w:marTop w:val="0"/>
      <w:marBottom w:val="0"/>
      <w:divBdr>
        <w:top w:val="none" w:sz="0" w:space="0" w:color="auto"/>
        <w:left w:val="none" w:sz="0" w:space="0" w:color="auto"/>
        <w:bottom w:val="none" w:sz="0" w:space="0" w:color="auto"/>
        <w:right w:val="none" w:sz="0" w:space="0" w:color="auto"/>
      </w:divBdr>
    </w:div>
    <w:div w:id="20436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s://www.planalto.gov.br/ccivil_03/_ato2019-2022/2021/lei/l14133.htm" TargetMode="External"/><Relationship Id="rId138" Type="http://schemas.openxmlformats.org/officeDocument/2006/relationships/hyperlink" Target="https://www.planalto.gov.br/ccivil_03/_ato2019-2022/2021/lei/l14133.htm" TargetMode="External"/><Relationship Id="rId154" Type="http://schemas.openxmlformats.org/officeDocument/2006/relationships/hyperlink" Target="https://www.planalto.gov.br/ccivil_03/_ato2019-2022/2021/lei/l14133.htm" TargetMode="External"/><Relationship Id="rId159" Type="http://schemas.openxmlformats.org/officeDocument/2006/relationships/hyperlink" Target="https://www.planalto.gov.br/ccivil_03/_ato2019-2022/2021/lei/l14133.htm" TargetMode="External"/><Relationship Id="rId175" Type="http://schemas.openxmlformats.org/officeDocument/2006/relationships/hyperlink" Target="https://www.planalto.gov.br/ccivil_03/_ato2015-2018/2018/lei/l13709.htm" TargetMode="External"/><Relationship Id="rId170" Type="http://schemas.openxmlformats.org/officeDocument/2006/relationships/hyperlink" Target="https://www.planalto.gov.br/ccivil_03/_ato2015-2018/2018/lei/l13709.htm" TargetMode="External"/><Relationship Id="rId16" Type="http://schemas.openxmlformats.org/officeDocument/2006/relationships/hyperlink" Target="https://www.planalto.gov.br/ccivil_03/_ato2019-2022/2021/lei/l14133.htm" TargetMode="External"/><Relationship Id="rId107"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5-2018/2018/lei/L13709compilado.htm" TargetMode="External"/><Relationship Id="rId53" Type="http://schemas.openxmlformats.org/officeDocument/2006/relationships/hyperlink" Target="https://www.tst.jus.br/certidao1" TargetMode="External"/><Relationship Id="rId58" Type="http://schemas.openxmlformats.org/officeDocument/2006/relationships/hyperlink" Target="https://www.portaltransparencia.gov.br/sancoes/ceis"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9-2022/2021/lei/l14133.htm" TargetMode="External"/><Relationship Id="rId128" Type="http://schemas.openxmlformats.org/officeDocument/2006/relationships/hyperlink" Target="https://www.planalto.gov.br/ccivil_03/_ato2015-2018/2018/lei/l13709.htm" TargetMode="External"/><Relationship Id="rId144" Type="http://schemas.openxmlformats.org/officeDocument/2006/relationships/hyperlink" Target="https://www.planalto.gov.br/ccivil_03/_ato2019-2022/2021/lei/l14133.htm" TargetMode="External"/><Relationship Id="rId14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planalto.gov.br/ccivil_03/_ato2011-2014/2013/lei/l12846.htm" TargetMode="External"/><Relationship Id="rId95" Type="http://schemas.openxmlformats.org/officeDocument/2006/relationships/hyperlink" Target="https://www.planalto.gov.br/ccivil_03/_ato2019-2022/2021/lei/l14133.htm" TargetMode="External"/><Relationship Id="rId160" Type="http://schemas.openxmlformats.org/officeDocument/2006/relationships/hyperlink" Target="https://www.planalto.gov.br/ccivil_03/_ato2019-2022/2021/lei/l14133.htm" TargetMode="External"/><Relationship Id="rId165" Type="http://schemas.openxmlformats.org/officeDocument/2006/relationships/hyperlink" Target="https://www.planalto.gov.br/ccivil_03/_ato2019-2022/2021/lei/l14133.htm" TargetMode="External"/><Relationship Id="rId181"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www.planalto.gov.br/ccivil_03/leis/L6404compilada.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servicos.receita.fazenda.gov.br/Servicos/CPF/ConsultaSituacao/ConsultaPublica.asp"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134" Type="http://schemas.openxmlformats.org/officeDocument/2006/relationships/hyperlink" Target="https://www.planalto.gov.br/ccivil_03/_ato2019-2022/2021/lei/l14133.htm" TargetMode="External"/><Relationship Id="rId139" Type="http://schemas.openxmlformats.org/officeDocument/2006/relationships/hyperlink" Target="https://www.planalto.gov.br/ccivil_03/_ato2019-2022/2021/lei/l14133.htm"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hyperlink" Target="https://www.planalto.gov.br/ccivil_03/_ato2019-2022/2021/lei/l14133.htm" TargetMode="External"/><Relationship Id="rId150" Type="http://schemas.openxmlformats.org/officeDocument/2006/relationships/hyperlink" Target="https://www.planalto.gov.br/ccivil_03/_ato2019-2022/2021/lei/l14133.htm" TargetMode="External"/><Relationship Id="rId155" Type="http://schemas.openxmlformats.org/officeDocument/2006/relationships/hyperlink" Target="https://www.planalto.gov.br/ccivil_03/_ato2019-2022/2021/lei/l14133.htm" TargetMode="External"/><Relationship Id="rId171" Type="http://schemas.openxmlformats.org/officeDocument/2006/relationships/hyperlink" Target="https://www.planalto.gov.br/ccivil_03/_ato2015-2018/2018/lei/l13709.htm" TargetMode="External"/><Relationship Id="rId176" Type="http://schemas.openxmlformats.org/officeDocument/2006/relationships/hyperlink" Target="https://www.planalto.gov.br/ccivil_03/_ato2015-2018/2018/lei/l13709.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5-2018/2018/lei/L13709compilado.htm" TargetMode="External"/><Relationship Id="rId59" Type="http://schemas.openxmlformats.org/officeDocument/2006/relationships/hyperlink" Target="https://www.portaltransparencia.gov.br/sancoes/cnep"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1/lei/l14133.htm" TargetMode="External"/><Relationship Id="rId124" Type="http://schemas.openxmlformats.org/officeDocument/2006/relationships/image" Target="media/image1.emf"/><Relationship Id="rId129"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Constituicao/Constituicao.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40" Type="http://schemas.openxmlformats.org/officeDocument/2006/relationships/hyperlink" Target="https://www.planalto.gov.br/ccivil_03/_ato2019-2022/2021/lei/l14133.htm" TargetMode="External"/><Relationship Id="rId145" Type="http://schemas.openxmlformats.org/officeDocument/2006/relationships/hyperlink" Target="http://www.planalto.gov.br/ccivil_03/_ato2019-2022/2021/lei/L14133.htm" TargetMode="External"/><Relationship Id="rId161" Type="http://schemas.openxmlformats.org/officeDocument/2006/relationships/hyperlink" Target="https://www.planalto.gov.br/ccivil_03/_ato2019-2022/2021/lei/l14133.htm" TargetMode="External"/><Relationship Id="rId166" Type="http://schemas.openxmlformats.org/officeDocument/2006/relationships/hyperlink" Target="https://www.planalto.gov.br/ccivil_03/_ato2019-2022/2021/lei/l14133.htm" TargetMode="External"/><Relationship Id="rId18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solucoes.receita.fazenda.gov.br/Servicos/cnpjreva/cnpjreva_solicitacao.asp" TargetMode="External"/><Relationship Id="rId114"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leis/l8213cons.htm" TargetMode="External"/><Relationship Id="rId60" Type="http://schemas.openxmlformats.org/officeDocument/2006/relationships/hyperlink" Target="https://certidoes.cgu.gov.br/" TargetMode="External"/><Relationship Id="rId65" Type="http://schemas.openxmlformats.org/officeDocument/2006/relationships/hyperlink" Target="https://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_ato2019-2022/2021/lei/l14133.htm" TargetMode="External"/><Relationship Id="rId130" Type="http://schemas.openxmlformats.org/officeDocument/2006/relationships/hyperlink" Target="https://www.planalto.gov.br/ccivil_03/_ato2015-2018/2018/lei/l13709.htm" TargetMode="External"/><Relationship Id="rId135" Type="http://schemas.openxmlformats.org/officeDocument/2006/relationships/hyperlink" Target="https://www.planalto.gov.br/ccivil_03/_ato2019-2022/2021/lei/l14133.htm" TargetMode="External"/><Relationship Id="rId151" Type="http://schemas.openxmlformats.org/officeDocument/2006/relationships/hyperlink" Target="https://www.planalto.gov.br/ccivil_03/_ato2019-2022/2021/lei/l14133.htm" TargetMode="External"/><Relationship Id="rId156" Type="http://schemas.openxmlformats.org/officeDocument/2006/relationships/hyperlink" Target="https://www.planalto.gov.br/ccivil_03/_ato2019-2022/2021/lei/l14133.htm" TargetMode="External"/><Relationship Id="rId177"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72" Type="http://schemas.openxmlformats.org/officeDocument/2006/relationships/hyperlink" Target="https://www.planalto.gov.br/ccivil_03/_ato2015-2018/2018/lei/l13709.htm" TargetMode="External"/><Relationship Id="rId180"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5-2018/2018/lei/L13709compilado.htm" TargetMode="External"/><Relationship Id="rId109" Type="http://schemas.openxmlformats.org/officeDocument/2006/relationships/hyperlink" Target="https://portaldatransparencia.gov.br/pagina-interna/603245-ceis" TargetMode="External"/><Relationship Id="rId34" Type="http://schemas.openxmlformats.org/officeDocument/2006/relationships/hyperlink" Target="https://www.planalto.gov.br/ccivil_03/_ato2015-2018/2018/lei/L13709compilado.htm" TargetMode="External"/><Relationship Id="rId50" Type="http://schemas.openxmlformats.org/officeDocument/2006/relationships/hyperlink" Target="https://solucoes.receita.fazenda.gov.br/Servicos/certidaointernet/PJ/Emitir"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104" Type="http://schemas.openxmlformats.org/officeDocument/2006/relationships/hyperlink" Target="https://www.planalto.gov.br/ccivil_03/_ato2019-2022/2021/lei/l14133.htm" TargetMode="External"/><Relationship Id="rId120" Type="http://schemas.openxmlformats.org/officeDocument/2006/relationships/hyperlink" Target="https://www.planalto.gov.br/ccivil_03/_ato2019-2022/2021/lei/l14133.htm" TargetMode="External"/><Relationship Id="rId125" Type="http://schemas.openxmlformats.org/officeDocument/2006/relationships/hyperlink" Target="https://www.planalto.gov.br/ccivil_03/_ato2019-2022/2021/lei/l14133.htm" TargetMode="External"/><Relationship Id="rId141" Type="http://schemas.openxmlformats.org/officeDocument/2006/relationships/hyperlink" Target="https://www.planalto.gov.br/ccivil_03/_ato2019-2022/2021/lei/l14133.htm" TargetMode="External"/><Relationship Id="rId146" Type="http://schemas.openxmlformats.org/officeDocument/2006/relationships/hyperlink" Target="https://www.planalto.gov.br/ccivil_03/_ato2019-2022/2021/lei/l14133.htm" TargetMode="External"/><Relationship Id="rId167"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71" Type="http://schemas.openxmlformats.org/officeDocument/2006/relationships/hyperlink" Target="https://www.planalto.gov.br/ccivil_03/_ato2019-2022/2021/lei/l14133.htm" TargetMode="External"/><Relationship Id="rId92" Type="http://schemas.openxmlformats.org/officeDocument/2006/relationships/hyperlink" Target="https://www.planalto.gov.br/ccivil_03/_ato2019-2022/2021/lei/l14133.htm" TargetMode="External"/><Relationship Id="rId162" Type="http://schemas.openxmlformats.org/officeDocument/2006/relationships/hyperlink" Target="https://www.planalto.gov.br/ccivil_03/_ato2019-2022/2021/lei/l14133.htm" TargetMode="External"/><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romelandia.sc.gov.br/" TargetMode="External"/><Relationship Id="rId45" Type="http://schemas.openxmlformats.org/officeDocument/2006/relationships/hyperlink" Target="https://www.planalto.gov.br/ccivil_03/_ato2019-2022/2021/lei/l14133.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portaldatransparencia.gov.br/pagina-interna/603244-cnep"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s://www.planalto.gov.br/ccivil_03/_ato2015-2018/2018/lei/l13709.htm" TargetMode="External"/><Relationship Id="rId136" Type="http://schemas.openxmlformats.org/officeDocument/2006/relationships/hyperlink" Target="https://www.planalto.gov.br/ccivil_03/_ato2019-2022/2021/lei/l14133.htm" TargetMode="External"/><Relationship Id="rId157" Type="http://schemas.openxmlformats.org/officeDocument/2006/relationships/hyperlink" Target="https://www.planalto.gov.br/ccivil_03/_ato2019-2022/2021/lei/l14133.htm" TargetMode="External"/><Relationship Id="rId178" Type="http://schemas.openxmlformats.org/officeDocument/2006/relationships/hyperlink" Target="https://www.planalto.gov.br/ccivil_03/_ato2015-2018/2018/lei/l13709.htm" TargetMode="External"/><Relationship Id="rId61" Type="http://schemas.openxmlformats.org/officeDocument/2006/relationships/hyperlink" Target="https://www.planalto.gov.br/ccivil_03/leis/L8429compilada.htm" TargetMode="External"/><Relationship Id="rId82" Type="http://schemas.openxmlformats.org/officeDocument/2006/relationships/hyperlink" Target="https://www.planalto.gov.br/ccivil_03/_ato2019-2022/2021/lei/l14133.htm" TargetMode="External"/><Relationship Id="rId152" Type="http://schemas.openxmlformats.org/officeDocument/2006/relationships/hyperlink" Target="https://www.planalto.gov.br/ccivil_03/_ato2019-2022/2021/lei/l14133.htm" TargetMode="External"/><Relationship Id="rId173" Type="http://schemas.openxmlformats.org/officeDocument/2006/relationships/hyperlink" Target="https://www.planalto.gov.br/ccivil_03/_ato2015-2018/2018/lei/l13709.htm"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5-2018/2018/lei/L13709compilado.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planalto.gov.br/ccivil_03/_ato2019-2022/2021/lei/l14133.htm" TargetMode="External"/><Relationship Id="rId105" Type="http://schemas.openxmlformats.org/officeDocument/2006/relationships/hyperlink" Target="https://www.planalto.gov.br/ccivil_03/_ato2011-2014/2013/lei/l12846.htm" TargetMode="External"/><Relationship Id="rId126" Type="http://schemas.openxmlformats.org/officeDocument/2006/relationships/hyperlink" Target="https://www.planalto.gov.br/ccivil_03/decreto-lei/del2848.htm" TargetMode="External"/><Relationship Id="rId147" Type="http://schemas.openxmlformats.org/officeDocument/2006/relationships/hyperlink" Target="https://www.planalto.gov.br/ccivil_03/_ato2019-2022/2021/lei/l14133.htm" TargetMode="External"/><Relationship Id="rId168" Type="http://schemas.openxmlformats.org/officeDocument/2006/relationships/hyperlink" Target="https://www.planalto.gov.br/ccivil_03/_ato2015-2018/2018/lei/l13709.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solucoes.receita.fazenda.gov.br/Servicos/certidaointernet/PF/Emitir" TargetMode="External"/><Relationship Id="rId72" Type="http://schemas.openxmlformats.org/officeDocument/2006/relationships/hyperlink" Target="https://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hyperlink" Target="https://www.planalto.gov.br/ccivil_03/_ato2019-2022/2021/lei/l14133.htm" TargetMode="External"/><Relationship Id="rId163" Type="http://schemas.openxmlformats.org/officeDocument/2006/relationships/hyperlink" Target="https://www.planalto.gov.br/ccivil_03/_ato2019-2022/2021/lei/l14133.htm"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_ato2019-2022/2021/lei/l14133.htm" TargetMode="External"/><Relationship Id="rId158"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mailto:xxxxx@...........sc.gov.br" TargetMode="External"/><Relationship Id="rId62" Type="http://schemas.openxmlformats.org/officeDocument/2006/relationships/hyperlink" Target="https://www.planalto.gov.br/ccivil_03/Decreto-Lei/Del2848.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s://www.planalto.gov.br/ccivil_03/_ato2019-2022/2021/lei/l14133.htm" TargetMode="External"/><Relationship Id="rId153" Type="http://schemas.openxmlformats.org/officeDocument/2006/relationships/hyperlink" Target="https://www.planalto.gov.br/ccivil_03/_ato2019-2022/2021/lei/l14133.htm" TargetMode="External"/><Relationship Id="rId174" Type="http://schemas.openxmlformats.org/officeDocument/2006/relationships/hyperlink" Target="https://www.planalto.gov.br/ccivil_03/_ato2015-2018/2018/lei/l13709.htm" TargetMode="External"/><Relationship Id="rId179" Type="http://schemas.openxmlformats.org/officeDocument/2006/relationships/hyperlink" Target="https://www.planalto.gov.br/ccivil_03/_ato2019-2022/2021/lei/l14133.htm" TargetMode="External"/><Relationship Id="rId15"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5-2018/2018/lei/L13709compilado.htm" TargetMode="External"/><Relationship Id="rId57" Type="http://schemas.openxmlformats.org/officeDocument/2006/relationships/hyperlink" Target="https://www.gov.br/cgu/pt-br" TargetMode="External"/><Relationship Id="rId106" Type="http://schemas.openxmlformats.org/officeDocument/2006/relationships/hyperlink" Target="https://www.planalto.gov.br/ccivil_03/_ato2019-2022/2021/lei/l14133.htm" TargetMode="External"/><Relationship Id="rId127" Type="http://schemas.openxmlformats.org/officeDocument/2006/relationships/hyperlink" Target="https://www.planalto.gov.br/ccivil_03/_ato2015-2018/2018/lei/l13709.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consulta-crf.caixa.gov.br/consultacrf/pages/consultaEmpregador.jsf"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s://www.planalto.gov.br/ccivil_03/_ato2019-2022/2021/lei/l1413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1-2014/2013/lei/l12846.htm" TargetMode="External"/><Relationship Id="rId122" Type="http://schemas.openxmlformats.org/officeDocument/2006/relationships/hyperlink" Target="https://www.planalto.gov.br/ccivil_03/_ato2019-2022/2021/lei/l14133.htm" TargetMode="External"/><Relationship Id="rId143" Type="http://schemas.openxmlformats.org/officeDocument/2006/relationships/hyperlink" Target="https://www.planalto.gov.br/ccivil_03/_ato2019-2022/2021/lei/l14133.htm" TargetMode="External"/><Relationship Id="rId148" Type="http://schemas.openxmlformats.org/officeDocument/2006/relationships/hyperlink" Target="https://www.planalto.gov.br/ccivil_03/_ato2019-2022/2021/lei/l14133.htm" TargetMode="External"/><Relationship Id="rId164" Type="http://schemas.openxmlformats.org/officeDocument/2006/relationships/hyperlink" Target="https://www.planalto.gov.br/ccivil_03/_ato2019-2022/2021/lei/l14133.htm" TargetMode="External"/><Relationship Id="rId169" Type="http://schemas.openxmlformats.org/officeDocument/2006/relationships/hyperlink" Target="https://www.planalto.gov.br/ccivil_03/_ato2015-2018/2018/lei/l13709.htm" TargetMode="External"/><Relationship Id="rId18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D88BA-9760-4D3D-BB27-185014C8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39</Pages>
  <Words>14745</Words>
  <Characters>79628</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75</cp:revision>
  <cp:lastPrinted>2023-04-23T12:47:00Z</cp:lastPrinted>
  <dcterms:created xsi:type="dcterms:W3CDTF">2024-02-09T16:54:00Z</dcterms:created>
  <dcterms:modified xsi:type="dcterms:W3CDTF">2024-10-03T17:21:00Z</dcterms:modified>
</cp:coreProperties>
</file>