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0C76A" w14:textId="77777777" w:rsidR="00911365" w:rsidRDefault="00911365" w:rsidP="00911365">
      <w:pPr>
        <w:tabs>
          <w:tab w:val="left" w:pos="3544"/>
        </w:tabs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051D02A" w14:textId="77777777" w:rsidR="00911365" w:rsidRDefault="00911365" w:rsidP="00911365">
      <w:pPr>
        <w:tabs>
          <w:tab w:val="left" w:pos="3544"/>
        </w:tabs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A86C8D9" w14:textId="77777777" w:rsidR="00911365" w:rsidRDefault="00911365" w:rsidP="00911365">
      <w:pPr>
        <w:tabs>
          <w:tab w:val="left" w:pos="3544"/>
        </w:tabs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A51987A" w14:textId="77777777" w:rsidR="00625CDC" w:rsidRDefault="00625CDC" w:rsidP="00625CDC">
      <w:pPr>
        <w:tabs>
          <w:tab w:val="left" w:pos="3544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8AC1857" w14:textId="231DB577" w:rsidR="00911365" w:rsidRPr="00625CDC" w:rsidRDefault="00DD6F62" w:rsidP="00625CDC">
      <w:pPr>
        <w:tabs>
          <w:tab w:val="left" w:pos="3544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5CDC">
        <w:rPr>
          <w:rFonts w:ascii="Times New Roman" w:hAnsi="Times New Roman" w:cs="Times New Roman"/>
          <w:b/>
          <w:sz w:val="24"/>
          <w:szCs w:val="24"/>
        </w:rPr>
        <w:t xml:space="preserve">DECRETO Nº </w:t>
      </w:r>
      <w:r w:rsidR="000E5A67" w:rsidRPr="000E5A67">
        <w:rPr>
          <w:rFonts w:ascii="Times New Roman" w:hAnsi="Times New Roman" w:cs="Times New Roman"/>
          <w:b/>
          <w:sz w:val="24"/>
          <w:szCs w:val="24"/>
        </w:rPr>
        <w:t>5.290/2</w:t>
      </w:r>
      <w:r w:rsidRPr="000E5A67">
        <w:rPr>
          <w:rFonts w:ascii="Times New Roman" w:hAnsi="Times New Roman" w:cs="Times New Roman"/>
          <w:b/>
          <w:sz w:val="24"/>
          <w:szCs w:val="24"/>
        </w:rPr>
        <w:t xml:space="preserve">026 </w:t>
      </w:r>
      <w:r w:rsidRPr="00625C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 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625C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SETEMBRO</w:t>
      </w:r>
      <w:r w:rsidRPr="00625C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 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</w:t>
      </w:r>
    </w:p>
    <w:p w14:paraId="5D2EB8D1" w14:textId="77777777" w:rsidR="00911365" w:rsidRPr="00625CDC" w:rsidRDefault="00911365" w:rsidP="00911365">
      <w:pPr>
        <w:tabs>
          <w:tab w:val="left" w:pos="3544"/>
        </w:tabs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4750363" w14:textId="77777777" w:rsidR="00911365" w:rsidRPr="00625CDC" w:rsidRDefault="00911365" w:rsidP="00911365">
      <w:pPr>
        <w:tabs>
          <w:tab w:val="left" w:pos="3544"/>
        </w:tabs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80FE885" w14:textId="77777777" w:rsidR="00911365" w:rsidRPr="00625CDC" w:rsidRDefault="00911365" w:rsidP="00911365">
      <w:pPr>
        <w:spacing w:line="276" w:lineRule="auto"/>
        <w:ind w:left="3969" w:right="-99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5582450" w14:textId="5985B5A6" w:rsidR="00911365" w:rsidRPr="00625CDC" w:rsidRDefault="00911365" w:rsidP="00911365">
      <w:pPr>
        <w:spacing w:line="276" w:lineRule="auto"/>
        <w:ind w:left="3969" w:right="-1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25CDC">
        <w:rPr>
          <w:rFonts w:ascii="Times New Roman" w:hAnsi="Times New Roman" w:cs="Times New Roman"/>
          <w:b/>
          <w:bCs/>
          <w:sz w:val="24"/>
          <w:szCs w:val="24"/>
        </w:rPr>
        <w:t xml:space="preserve">DISPÕE SOBRE A HOMOLOGAÇÃO </w:t>
      </w:r>
      <w:r w:rsidRPr="00625C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 CLASSIFICAÇÃO FINAL DO PROCESSO SELETIVO Nº 0</w:t>
      </w:r>
      <w:r w:rsidR="00365B3D" w:rsidRPr="00625C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625C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/202</w:t>
      </w:r>
      <w:r w:rsidR="000E5A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bookmarkStart w:id="0" w:name="_GoBack"/>
      <w:bookmarkEnd w:id="0"/>
      <w:r w:rsidRPr="00625C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 DÁ OUTRAS PROVIDÊNCIAS.</w:t>
      </w:r>
    </w:p>
    <w:p w14:paraId="7175DD69" w14:textId="77777777" w:rsidR="00911365" w:rsidRPr="00625CDC" w:rsidRDefault="00911365" w:rsidP="00911365">
      <w:pPr>
        <w:spacing w:line="276" w:lineRule="auto"/>
        <w:ind w:left="3969" w:right="-99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1BC08DE" w14:textId="7F59D3EA" w:rsidR="00911365" w:rsidRPr="00625CDC" w:rsidRDefault="00911365" w:rsidP="00911365">
      <w:pPr>
        <w:ind w:left="3969" w:right="-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5C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JUAREZ FURTADO</w:t>
      </w:r>
      <w:r w:rsidRPr="00625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Prefeito Municipal de Romelândia, Estado de Santa Catarina, no uso de suas atribuições legais dispostas na Lei Orgânica Municipal e demais vigentes, </w:t>
      </w:r>
      <w:r w:rsidRPr="00625C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DECRETA</w:t>
      </w:r>
      <w:r w:rsidRPr="00625CD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423A302" w14:textId="563145E3" w:rsidR="00911365" w:rsidRPr="00625CDC" w:rsidRDefault="00911365" w:rsidP="00911365">
      <w:pPr>
        <w:ind w:left="3969" w:right="-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52FE37" w14:textId="77777777" w:rsidR="00911365" w:rsidRPr="00625CDC" w:rsidRDefault="00911365" w:rsidP="00911365">
      <w:pPr>
        <w:ind w:left="3969" w:right="-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AD1314" w14:textId="77777777" w:rsidR="00911365" w:rsidRPr="00625CDC" w:rsidRDefault="00911365" w:rsidP="0091136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C1A55B" w14:textId="10B9116B" w:rsidR="00911365" w:rsidRPr="00625CDC" w:rsidRDefault="00911365" w:rsidP="00911365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5C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1º</w:t>
      </w:r>
      <w:r w:rsidRPr="00625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Fica pelo presente Decreto HOMOLOGADA a Classificação FINAL do PROCESSO SELETIVO Nº 0</w:t>
      </w:r>
      <w:r w:rsidR="00365B3D" w:rsidRPr="00625CD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625CDC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DD6F62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25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conforme </w:t>
      </w:r>
      <w:r w:rsidR="001D57D4" w:rsidRPr="00625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anexo da publicação do resultado </w:t>
      </w:r>
      <w:r w:rsidRPr="00625CDC">
        <w:rPr>
          <w:rFonts w:ascii="Times New Roman" w:hAnsi="Times New Roman" w:cs="Times New Roman"/>
          <w:color w:val="000000" w:themeColor="text1"/>
          <w:sz w:val="24"/>
          <w:szCs w:val="24"/>
        </w:rPr>
        <w:t>final.</w:t>
      </w:r>
    </w:p>
    <w:p w14:paraId="4DD89F6E" w14:textId="01500546" w:rsidR="007878CA" w:rsidRPr="00625CDC" w:rsidRDefault="007878CA">
      <w:pPr>
        <w:rPr>
          <w:rFonts w:ascii="Times New Roman" w:hAnsi="Times New Roman" w:cs="Times New Roman"/>
          <w:sz w:val="24"/>
          <w:szCs w:val="24"/>
        </w:rPr>
      </w:pPr>
    </w:p>
    <w:p w14:paraId="75E6FCBB" w14:textId="397A9BE1" w:rsidR="00911365" w:rsidRPr="00625CDC" w:rsidRDefault="00911365">
      <w:pPr>
        <w:rPr>
          <w:rFonts w:ascii="Times New Roman" w:hAnsi="Times New Roman" w:cs="Times New Roman"/>
          <w:sz w:val="24"/>
          <w:szCs w:val="24"/>
        </w:rPr>
      </w:pPr>
    </w:p>
    <w:p w14:paraId="2FBAD531" w14:textId="308CDF20" w:rsidR="00911365" w:rsidRPr="00625CDC" w:rsidRDefault="00911365" w:rsidP="00625CD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CDC">
        <w:rPr>
          <w:rFonts w:ascii="Times New Roman" w:hAnsi="Times New Roman" w:cs="Times New Roman"/>
          <w:b/>
          <w:sz w:val="24"/>
          <w:szCs w:val="24"/>
        </w:rPr>
        <w:t>Art. 2º</w:t>
      </w:r>
      <w:r w:rsidRPr="00625CDC">
        <w:rPr>
          <w:rFonts w:ascii="Times New Roman" w:hAnsi="Times New Roman" w:cs="Times New Roman"/>
          <w:sz w:val="24"/>
          <w:szCs w:val="24"/>
        </w:rPr>
        <w:t xml:space="preserve"> - Este Decreto entrará em vigor na data de sua publicação, ficando revogadas eventuais disposições em contrário.</w:t>
      </w:r>
    </w:p>
    <w:p w14:paraId="27589390" w14:textId="77777777" w:rsidR="00132A98" w:rsidRPr="00625CDC" w:rsidRDefault="00132A98">
      <w:pPr>
        <w:rPr>
          <w:rFonts w:ascii="Times New Roman" w:hAnsi="Times New Roman" w:cs="Times New Roman"/>
          <w:sz w:val="24"/>
          <w:szCs w:val="24"/>
        </w:rPr>
      </w:pPr>
    </w:p>
    <w:p w14:paraId="3F5D3079" w14:textId="26E22C3F" w:rsidR="00911365" w:rsidRDefault="00911365">
      <w:pPr>
        <w:rPr>
          <w:rFonts w:ascii="Times New Roman" w:hAnsi="Times New Roman" w:cs="Times New Roman"/>
          <w:sz w:val="24"/>
          <w:szCs w:val="24"/>
        </w:rPr>
      </w:pPr>
    </w:p>
    <w:p w14:paraId="4DC82DA0" w14:textId="77777777" w:rsidR="00625CDC" w:rsidRPr="00625CDC" w:rsidRDefault="00625CDC">
      <w:pPr>
        <w:rPr>
          <w:rFonts w:ascii="Times New Roman" w:hAnsi="Times New Roman" w:cs="Times New Roman"/>
          <w:sz w:val="24"/>
          <w:szCs w:val="24"/>
        </w:rPr>
      </w:pPr>
    </w:p>
    <w:p w14:paraId="2B5CEC3C" w14:textId="6BDBE349" w:rsidR="00132A98" w:rsidRPr="00625CDC" w:rsidRDefault="00132A98" w:rsidP="00132A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CDC">
        <w:rPr>
          <w:rFonts w:ascii="Times New Roman" w:hAnsi="Times New Roman" w:cs="Times New Roman"/>
          <w:sz w:val="24"/>
          <w:szCs w:val="24"/>
        </w:rPr>
        <w:t>Prefeitura Municipal de Romelândia (SC), 1</w:t>
      </w:r>
      <w:r w:rsidR="00DD6F62">
        <w:rPr>
          <w:rFonts w:ascii="Times New Roman" w:hAnsi="Times New Roman" w:cs="Times New Roman"/>
          <w:sz w:val="24"/>
          <w:szCs w:val="24"/>
        </w:rPr>
        <w:t>6</w:t>
      </w:r>
      <w:r w:rsidRPr="00625CDC">
        <w:rPr>
          <w:rFonts w:ascii="Times New Roman" w:hAnsi="Times New Roman" w:cs="Times New Roman"/>
          <w:sz w:val="24"/>
          <w:szCs w:val="24"/>
        </w:rPr>
        <w:t xml:space="preserve"> de </w:t>
      </w:r>
      <w:r w:rsidR="00DD6F62">
        <w:rPr>
          <w:rFonts w:ascii="Times New Roman" w:hAnsi="Times New Roman" w:cs="Times New Roman"/>
          <w:sz w:val="24"/>
          <w:szCs w:val="24"/>
        </w:rPr>
        <w:t>setembro</w:t>
      </w:r>
      <w:r w:rsidRPr="00625CDC">
        <w:rPr>
          <w:rFonts w:ascii="Times New Roman" w:hAnsi="Times New Roman" w:cs="Times New Roman"/>
          <w:sz w:val="24"/>
          <w:szCs w:val="24"/>
        </w:rPr>
        <w:t xml:space="preserve"> de 202</w:t>
      </w:r>
      <w:r w:rsidR="00DD6F62">
        <w:rPr>
          <w:rFonts w:ascii="Times New Roman" w:hAnsi="Times New Roman" w:cs="Times New Roman"/>
          <w:sz w:val="24"/>
          <w:szCs w:val="24"/>
        </w:rPr>
        <w:t>6</w:t>
      </w:r>
      <w:r w:rsidRPr="00625CDC">
        <w:rPr>
          <w:rFonts w:ascii="Times New Roman" w:hAnsi="Times New Roman" w:cs="Times New Roman"/>
          <w:sz w:val="24"/>
          <w:szCs w:val="24"/>
        </w:rPr>
        <w:t>.</w:t>
      </w:r>
    </w:p>
    <w:p w14:paraId="6D65AA77" w14:textId="70498FA3" w:rsidR="00911365" w:rsidRPr="00625CDC" w:rsidRDefault="00911365">
      <w:pPr>
        <w:rPr>
          <w:rFonts w:ascii="Times New Roman" w:hAnsi="Times New Roman" w:cs="Times New Roman"/>
          <w:sz w:val="24"/>
          <w:szCs w:val="24"/>
        </w:rPr>
      </w:pPr>
    </w:p>
    <w:p w14:paraId="51185C85" w14:textId="2EA24158" w:rsidR="00911365" w:rsidRPr="00625CDC" w:rsidRDefault="00911365">
      <w:pPr>
        <w:rPr>
          <w:rFonts w:ascii="Times New Roman" w:hAnsi="Times New Roman" w:cs="Times New Roman"/>
          <w:sz w:val="24"/>
          <w:szCs w:val="24"/>
        </w:rPr>
      </w:pPr>
    </w:p>
    <w:p w14:paraId="21B19D72" w14:textId="138B2A92" w:rsidR="00911365" w:rsidRDefault="00911365">
      <w:pPr>
        <w:rPr>
          <w:rFonts w:ascii="Times New Roman" w:hAnsi="Times New Roman" w:cs="Times New Roman"/>
          <w:sz w:val="24"/>
          <w:szCs w:val="24"/>
        </w:rPr>
      </w:pPr>
    </w:p>
    <w:p w14:paraId="5CECD58A" w14:textId="04C8F94F" w:rsidR="00625CDC" w:rsidRDefault="00625CDC">
      <w:pPr>
        <w:rPr>
          <w:rFonts w:ascii="Times New Roman" w:hAnsi="Times New Roman" w:cs="Times New Roman"/>
          <w:sz w:val="24"/>
          <w:szCs w:val="24"/>
        </w:rPr>
      </w:pPr>
    </w:p>
    <w:p w14:paraId="2D110DF0" w14:textId="0250798C" w:rsidR="00625CDC" w:rsidRDefault="00625CDC">
      <w:pPr>
        <w:rPr>
          <w:rFonts w:ascii="Times New Roman" w:hAnsi="Times New Roman" w:cs="Times New Roman"/>
          <w:sz w:val="24"/>
          <w:szCs w:val="24"/>
        </w:rPr>
      </w:pPr>
    </w:p>
    <w:p w14:paraId="0FC59022" w14:textId="2937329B" w:rsidR="00625CDC" w:rsidRPr="00625CDC" w:rsidRDefault="00625CDC">
      <w:pPr>
        <w:rPr>
          <w:rFonts w:ascii="Times New Roman" w:hAnsi="Times New Roman" w:cs="Times New Roman"/>
          <w:sz w:val="24"/>
          <w:szCs w:val="24"/>
        </w:rPr>
      </w:pPr>
    </w:p>
    <w:p w14:paraId="6176CA3E" w14:textId="77777777" w:rsidR="00911365" w:rsidRPr="00625CDC" w:rsidRDefault="00911365" w:rsidP="00911365">
      <w:pPr>
        <w:ind w:right="-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398923" w14:textId="77777777" w:rsidR="00911365" w:rsidRPr="00625CDC" w:rsidRDefault="00911365" w:rsidP="009113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CDC">
        <w:rPr>
          <w:rFonts w:ascii="Times New Roman" w:hAnsi="Times New Roman" w:cs="Times New Roman"/>
          <w:b/>
          <w:sz w:val="24"/>
          <w:szCs w:val="24"/>
        </w:rPr>
        <w:t>JUAREZ FURTADO</w:t>
      </w:r>
    </w:p>
    <w:p w14:paraId="2B4ECAAC" w14:textId="77777777" w:rsidR="00911365" w:rsidRPr="00625CDC" w:rsidRDefault="00911365" w:rsidP="00911365">
      <w:pPr>
        <w:jc w:val="center"/>
        <w:rPr>
          <w:rFonts w:ascii="Times New Roman" w:hAnsi="Times New Roman" w:cs="Times New Roman"/>
          <w:sz w:val="24"/>
          <w:szCs w:val="24"/>
        </w:rPr>
      </w:pPr>
      <w:r w:rsidRPr="00625CDC">
        <w:rPr>
          <w:rFonts w:ascii="Times New Roman" w:hAnsi="Times New Roman" w:cs="Times New Roman"/>
          <w:sz w:val="24"/>
          <w:szCs w:val="24"/>
        </w:rPr>
        <w:t>Prefeito Municipal de Romelândia</w:t>
      </w:r>
    </w:p>
    <w:p w14:paraId="08C202DA" w14:textId="77777777" w:rsidR="00911365" w:rsidRPr="00625CDC" w:rsidRDefault="00911365" w:rsidP="00911365">
      <w:pPr>
        <w:rPr>
          <w:rFonts w:ascii="Times New Roman" w:hAnsi="Times New Roman" w:cs="Times New Roman"/>
          <w:sz w:val="24"/>
          <w:szCs w:val="24"/>
        </w:rPr>
      </w:pPr>
    </w:p>
    <w:p w14:paraId="15F41AEC" w14:textId="35F1D50A" w:rsidR="00911365" w:rsidRPr="00625CDC" w:rsidRDefault="00911365" w:rsidP="009113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86A412" w14:textId="77777777" w:rsidR="00911365" w:rsidRPr="00625CDC" w:rsidRDefault="00911365" w:rsidP="009113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B98C47" w14:textId="77777777" w:rsidR="00911365" w:rsidRPr="00625CDC" w:rsidRDefault="00911365" w:rsidP="009113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4750A3" w14:textId="77777777" w:rsidR="00911365" w:rsidRPr="00625CDC" w:rsidRDefault="00911365" w:rsidP="00911365">
      <w:pPr>
        <w:jc w:val="both"/>
        <w:rPr>
          <w:rFonts w:ascii="Times New Roman" w:hAnsi="Times New Roman" w:cs="Times New Roman"/>
          <w:sz w:val="24"/>
          <w:szCs w:val="24"/>
        </w:rPr>
      </w:pPr>
      <w:r w:rsidRPr="00625CDC">
        <w:rPr>
          <w:rFonts w:ascii="Times New Roman" w:hAnsi="Times New Roman" w:cs="Times New Roman"/>
          <w:sz w:val="24"/>
          <w:szCs w:val="24"/>
        </w:rPr>
        <w:t xml:space="preserve">Publicado o presente Decreto em data supra </w:t>
      </w:r>
    </w:p>
    <w:p w14:paraId="3FED7D0B" w14:textId="77777777" w:rsidR="00911365" w:rsidRPr="00625CDC" w:rsidRDefault="00911365" w:rsidP="009113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E2E458" w14:textId="77777777" w:rsidR="00911365" w:rsidRPr="00625CDC" w:rsidRDefault="00911365" w:rsidP="009113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0C8975" w14:textId="601E9B6F" w:rsidR="00911365" w:rsidRPr="00625CDC" w:rsidRDefault="00911365" w:rsidP="00BD4D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CDC">
        <w:rPr>
          <w:rFonts w:ascii="Times New Roman" w:hAnsi="Times New Roman" w:cs="Times New Roman"/>
          <w:sz w:val="24"/>
          <w:szCs w:val="24"/>
        </w:rPr>
        <w:tab/>
      </w:r>
      <w:r w:rsidRPr="00625CDC">
        <w:rPr>
          <w:rFonts w:ascii="Times New Roman" w:hAnsi="Times New Roman" w:cs="Times New Roman"/>
          <w:sz w:val="24"/>
          <w:szCs w:val="24"/>
        </w:rPr>
        <w:tab/>
      </w:r>
    </w:p>
    <w:p w14:paraId="2877C21C" w14:textId="77777777" w:rsidR="00911365" w:rsidRPr="00625CDC" w:rsidRDefault="00911365">
      <w:pPr>
        <w:rPr>
          <w:rFonts w:ascii="Times New Roman" w:hAnsi="Times New Roman" w:cs="Times New Roman"/>
          <w:sz w:val="24"/>
          <w:szCs w:val="24"/>
        </w:rPr>
      </w:pPr>
    </w:p>
    <w:sectPr w:rsidR="00911365" w:rsidRPr="00625C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365"/>
    <w:rsid w:val="000E5A67"/>
    <w:rsid w:val="00132A98"/>
    <w:rsid w:val="001D57D4"/>
    <w:rsid w:val="00365B3D"/>
    <w:rsid w:val="00625CDC"/>
    <w:rsid w:val="007878CA"/>
    <w:rsid w:val="007B10FA"/>
    <w:rsid w:val="00911365"/>
    <w:rsid w:val="00B52C50"/>
    <w:rsid w:val="00BD4D36"/>
    <w:rsid w:val="00C100F6"/>
    <w:rsid w:val="00DD19CD"/>
    <w:rsid w:val="00DD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FBE94"/>
  <w15:chartTrackingRefBased/>
  <w15:docId w15:val="{CCC0EEDA-28DE-4054-A4FF-823A17BD7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91136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32A9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2A98"/>
    <w:rPr>
      <w:rFonts w:ascii="Segoe UI" w:eastAsia="Arial MT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Romelândia PC</dc:creator>
  <cp:keywords/>
  <dc:description/>
  <cp:lastModifiedBy>MUNICIPIO</cp:lastModifiedBy>
  <cp:revision>2</cp:revision>
  <cp:lastPrinted>2024-01-15T19:03:00Z</cp:lastPrinted>
  <dcterms:created xsi:type="dcterms:W3CDTF">2026-09-16T10:52:00Z</dcterms:created>
  <dcterms:modified xsi:type="dcterms:W3CDTF">2026-09-16T10:52:00Z</dcterms:modified>
</cp:coreProperties>
</file>