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6DE6F2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0419F2B" w14:textId="77777777" w:rsidR="003632CB" w:rsidRDefault="003632CB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083F283" w14:textId="585169FE" w:rsidR="00B60A46" w:rsidRDefault="00B60A46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PORTARIA Nº </w:t>
      </w:r>
      <w:r w:rsidR="00B8109D">
        <w:rPr>
          <w:rFonts w:ascii="Times New Roman" w:hAnsi="Times New Roman"/>
          <w:sz w:val="24"/>
          <w:szCs w:val="24"/>
        </w:rPr>
        <w:t>1220</w:t>
      </w:r>
      <w:r w:rsidR="00380575">
        <w:rPr>
          <w:rFonts w:ascii="Times New Roman" w:hAnsi="Times New Roman"/>
          <w:sz w:val="24"/>
          <w:szCs w:val="24"/>
        </w:rPr>
        <w:t>5</w:t>
      </w:r>
      <w:r w:rsidR="00B8109D">
        <w:rPr>
          <w:rFonts w:ascii="Times New Roman" w:hAnsi="Times New Roman"/>
          <w:sz w:val="24"/>
          <w:szCs w:val="24"/>
        </w:rPr>
        <w:t>/2026</w:t>
      </w:r>
    </w:p>
    <w:p w14:paraId="20FB66C8" w14:textId="77777777" w:rsidR="00B60A46" w:rsidRDefault="00B60A46" w:rsidP="00880EEA">
      <w:pPr>
        <w:spacing w:after="0" w:line="360" w:lineRule="auto"/>
        <w:jc w:val="both"/>
        <w:rPr>
          <w:sz w:val="24"/>
          <w:szCs w:val="24"/>
        </w:rPr>
      </w:pPr>
    </w:p>
    <w:p w14:paraId="691ED845" w14:textId="3BAF7A7C" w:rsidR="00B60A46" w:rsidRDefault="00880EEA" w:rsidP="00880EEA">
      <w:pPr>
        <w:spacing w:after="0" w:line="36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880EEA">
        <w:rPr>
          <w:rFonts w:ascii="Times New Roman" w:hAnsi="Times New Roman"/>
          <w:sz w:val="24"/>
          <w:szCs w:val="24"/>
        </w:rPr>
        <w:t>RETIFICA A PORTARIA Nº 12.197/2026, PARA CORREÇÃO DE ERRO MATERIAL NA NOMENCLATURA DO ATO DE PROVIMENTO DE CARGOS PÚBLICOS EFETIVOS.</w:t>
      </w:r>
    </w:p>
    <w:p w14:paraId="5F5BCA66" w14:textId="77777777" w:rsidR="00B60A46" w:rsidRDefault="00B60A46" w:rsidP="00880EEA">
      <w:pPr>
        <w:spacing w:after="0" w:line="360" w:lineRule="auto"/>
        <w:ind w:left="28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JUAREZ FURTADO</w:t>
      </w:r>
      <w:r>
        <w:rPr>
          <w:rFonts w:ascii="Times New Roman" w:hAnsi="Times New Roman"/>
          <w:sz w:val="24"/>
          <w:szCs w:val="24"/>
        </w:rPr>
        <w:t xml:space="preserve">, PREFEITO MUNICIPAL DE ROMELÂNDIA, ESTADO DE SANTA CATARINA, NO USO DE SUAS ATRIBUIÇÕES LEGAIS, DE ACORDO COM A LEI, </w:t>
      </w:r>
    </w:p>
    <w:p w14:paraId="5F708425" w14:textId="77777777" w:rsidR="00B60A46" w:rsidRDefault="00B60A46" w:rsidP="00880EEA">
      <w:pPr>
        <w:spacing w:after="0" w:line="360" w:lineRule="auto"/>
        <w:ind w:left="2832"/>
        <w:jc w:val="both"/>
        <w:rPr>
          <w:rFonts w:ascii="Times New Roman" w:hAnsi="Times New Roman"/>
          <w:sz w:val="24"/>
          <w:szCs w:val="24"/>
        </w:rPr>
      </w:pPr>
    </w:p>
    <w:p w14:paraId="7A8A5827" w14:textId="77777777" w:rsidR="00B60A46" w:rsidRDefault="00B60A46" w:rsidP="00880EE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RESOLVE: </w:t>
      </w:r>
    </w:p>
    <w:p w14:paraId="40092B26" w14:textId="3E445E70" w:rsidR="00880EEA" w:rsidRPr="00880EEA" w:rsidRDefault="00B60A46" w:rsidP="00880EEA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="00880EEA" w:rsidRPr="00880EEA">
        <w:rPr>
          <w:rFonts w:ascii="Times New Roman" w:hAnsi="Times New Roman"/>
          <w:bCs/>
          <w:sz w:val="24"/>
          <w:szCs w:val="24"/>
        </w:rPr>
        <w:t>Art. 1º Retificar a Portaria nº 12.19</w:t>
      </w:r>
      <w:r w:rsidR="00380575">
        <w:rPr>
          <w:rFonts w:ascii="Times New Roman" w:hAnsi="Times New Roman"/>
          <w:bCs/>
          <w:sz w:val="24"/>
          <w:szCs w:val="24"/>
        </w:rPr>
        <w:t>4</w:t>
      </w:r>
      <w:r w:rsidR="00880EEA" w:rsidRPr="00880EEA">
        <w:rPr>
          <w:rFonts w:ascii="Times New Roman" w:hAnsi="Times New Roman"/>
          <w:bCs/>
          <w:sz w:val="24"/>
          <w:szCs w:val="24"/>
        </w:rPr>
        <w:t>/2026, exclusivamente para correção de erro material quanto à nomenclatura jurídica do ato de provimento dos cargos públicos efetivos, de modo que:</w:t>
      </w:r>
    </w:p>
    <w:p w14:paraId="3AC92B3E" w14:textId="77777777" w:rsidR="00880EEA" w:rsidRPr="00880EEA" w:rsidRDefault="00880EEA" w:rsidP="00880EEA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0EEA">
        <w:rPr>
          <w:rFonts w:ascii="Times New Roman" w:hAnsi="Times New Roman"/>
          <w:bCs/>
          <w:sz w:val="24"/>
          <w:szCs w:val="24"/>
        </w:rPr>
        <w:t xml:space="preserve">I – </w:t>
      </w:r>
      <w:proofErr w:type="gramStart"/>
      <w:r w:rsidRPr="00880EEA">
        <w:rPr>
          <w:rFonts w:ascii="Times New Roman" w:hAnsi="Times New Roman"/>
          <w:bCs/>
          <w:sz w:val="24"/>
          <w:szCs w:val="24"/>
        </w:rPr>
        <w:t>na</w:t>
      </w:r>
      <w:proofErr w:type="gramEnd"/>
      <w:r w:rsidRPr="00880EEA">
        <w:rPr>
          <w:rFonts w:ascii="Times New Roman" w:hAnsi="Times New Roman"/>
          <w:bCs/>
          <w:sz w:val="24"/>
          <w:szCs w:val="24"/>
        </w:rPr>
        <w:t xml:space="preserve"> ementa, onde se lê:</w:t>
      </w:r>
    </w:p>
    <w:p w14:paraId="21CD7A72" w14:textId="658FC7FB" w:rsidR="00880EEA" w:rsidRPr="00880EEA" w:rsidRDefault="00880EEA" w:rsidP="00880EEA">
      <w:pPr>
        <w:spacing w:after="0" w:line="36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80EEA">
        <w:rPr>
          <w:rFonts w:ascii="Times New Roman" w:hAnsi="Times New Roman"/>
          <w:bCs/>
          <w:sz w:val="24"/>
          <w:szCs w:val="24"/>
        </w:rPr>
        <w:t>“CONTRATA SERVIDORES PÚBLICOS MUNICIPAIS QUE ESPECIFICA, E DÁ OUTRAS PROVIDÊNCIAS.”</w:t>
      </w:r>
    </w:p>
    <w:p w14:paraId="62DF3D5B" w14:textId="77777777" w:rsidR="00880EEA" w:rsidRPr="00880EEA" w:rsidRDefault="00880EEA" w:rsidP="00880EEA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880EEA">
        <w:rPr>
          <w:rFonts w:ascii="Times New Roman" w:hAnsi="Times New Roman"/>
          <w:b/>
          <w:sz w:val="24"/>
          <w:szCs w:val="24"/>
        </w:rPr>
        <w:t>Leia-se:</w:t>
      </w:r>
    </w:p>
    <w:p w14:paraId="587D4398" w14:textId="77777777" w:rsidR="00880EEA" w:rsidRPr="00880EEA" w:rsidRDefault="00880EEA" w:rsidP="00880EEA">
      <w:pPr>
        <w:spacing w:after="0" w:line="36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80EEA">
        <w:rPr>
          <w:rFonts w:ascii="Times New Roman" w:hAnsi="Times New Roman"/>
          <w:bCs/>
          <w:sz w:val="24"/>
          <w:szCs w:val="24"/>
        </w:rPr>
        <w:t>“NOMEIA SERVIDORES PÚBLICOS MUNICIPAIS PARA O PROVIMENTO DE CARGOS PÚBLICOS EFETIVOS, E DÁ OUTRAS PROVIDÊNCIAS.”</w:t>
      </w:r>
    </w:p>
    <w:p w14:paraId="5896FF53" w14:textId="77777777" w:rsidR="00880EEA" w:rsidRPr="00880EEA" w:rsidRDefault="00880EEA" w:rsidP="00880EE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05F830D" w14:textId="1E47FF21" w:rsidR="00880EEA" w:rsidRPr="00C90481" w:rsidRDefault="00880EEA" w:rsidP="00880EEA">
      <w:pPr>
        <w:spacing w:after="0" w:line="36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C90481">
        <w:rPr>
          <w:rFonts w:ascii="Times New Roman" w:hAnsi="Times New Roman"/>
          <w:bCs/>
          <w:sz w:val="24"/>
          <w:szCs w:val="24"/>
        </w:rPr>
        <w:t xml:space="preserve">II – </w:t>
      </w:r>
      <w:proofErr w:type="gramStart"/>
      <w:r w:rsidRPr="00C90481">
        <w:rPr>
          <w:rFonts w:ascii="Times New Roman" w:hAnsi="Times New Roman"/>
          <w:bCs/>
          <w:sz w:val="24"/>
          <w:szCs w:val="24"/>
        </w:rPr>
        <w:t>no</w:t>
      </w:r>
      <w:proofErr w:type="gramEnd"/>
      <w:r w:rsidRPr="00C90481">
        <w:rPr>
          <w:rFonts w:ascii="Times New Roman" w:hAnsi="Times New Roman"/>
          <w:bCs/>
          <w:sz w:val="24"/>
          <w:szCs w:val="24"/>
        </w:rPr>
        <w:t xml:space="preserve"> art. 1º, onde se lê:</w:t>
      </w:r>
    </w:p>
    <w:p w14:paraId="298C5BFA" w14:textId="77777777" w:rsidR="00C90481" w:rsidRDefault="00880EEA" w:rsidP="00880EEA">
      <w:pPr>
        <w:spacing w:after="0" w:line="36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C90481">
        <w:rPr>
          <w:rFonts w:ascii="Times New Roman" w:hAnsi="Times New Roman"/>
          <w:bCs/>
          <w:sz w:val="24"/>
          <w:szCs w:val="24"/>
        </w:rPr>
        <w:t xml:space="preserve">“Contratar, a partir desta data, os Servidores Públicos Municipais </w:t>
      </w:r>
      <w:proofErr w:type="spellStart"/>
      <w:r w:rsidRPr="00C90481">
        <w:rPr>
          <w:rFonts w:ascii="Times New Roman" w:hAnsi="Times New Roman"/>
          <w:bCs/>
          <w:sz w:val="24"/>
          <w:szCs w:val="24"/>
        </w:rPr>
        <w:t>Srs</w:t>
      </w:r>
      <w:proofErr w:type="spellEnd"/>
      <w:r w:rsidRPr="00C90481">
        <w:rPr>
          <w:rFonts w:ascii="Times New Roman" w:hAnsi="Times New Roman"/>
          <w:bCs/>
          <w:sz w:val="24"/>
          <w:szCs w:val="24"/>
        </w:rPr>
        <w:t>:</w:t>
      </w:r>
    </w:p>
    <w:p w14:paraId="3889E856" w14:textId="474F339F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bookmarkStart w:id="0" w:name="_Hlk234566097"/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SIMONE GRZEBIELUCKAS – Auxiliar de serviços gerais/40hrs semanais;</w:t>
      </w:r>
    </w:p>
    <w:p w14:paraId="1DA2FA12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GESSIANE TRENTIN – Psicóloga/20hrs semanais;</w:t>
      </w:r>
    </w:p>
    <w:p w14:paraId="10603B51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JOSE JOÃO BORGHETI – Motorista/40hrs semanais;</w:t>
      </w:r>
    </w:p>
    <w:p w14:paraId="56D03D6F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CLAUDIA FEIL – Professor educação infantil/20hrs semanais;</w:t>
      </w:r>
    </w:p>
    <w:p w14:paraId="0DD1AF35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ANDRESA CARLA BAGNARA – Professor educação infantil/20hrs semanais;</w:t>
      </w:r>
    </w:p>
    <w:p w14:paraId="403B3C9A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ANDERSON NAILOR RODRIGUES – Professor ensino fundamental/20hrs semanais;</w:t>
      </w:r>
    </w:p>
    <w:p w14:paraId="3B90AA33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MARCIANE PECH PESSETO – Professor ensino fundamental/20hrs semanais;</w:t>
      </w:r>
    </w:p>
    <w:p w14:paraId="37DE4098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ELISANDRO SCHLINDWEIN – Treinador desportivo/40hrs semanais;</w:t>
      </w:r>
    </w:p>
    <w:p w14:paraId="6460C76E" w14:textId="0F9F32BD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LUCINDA FORSTER – Vigia/40hrs semanais.</w:t>
      </w: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’’</w:t>
      </w:r>
    </w:p>
    <w:bookmarkEnd w:id="0"/>
    <w:p w14:paraId="25B476BD" w14:textId="22E94AD0" w:rsidR="00880EEA" w:rsidRPr="00380575" w:rsidRDefault="00880EEA" w:rsidP="00380575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74ED27DC" w14:textId="37B2CF8B" w:rsidR="00880EEA" w:rsidRPr="00C90481" w:rsidRDefault="00880EEA" w:rsidP="00880EEA">
      <w:pPr>
        <w:spacing w:after="0" w:line="36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C90481">
        <w:rPr>
          <w:rFonts w:ascii="Times New Roman" w:hAnsi="Times New Roman"/>
          <w:bCs/>
          <w:sz w:val="24"/>
          <w:szCs w:val="24"/>
        </w:rPr>
        <w:t>Leia-se:</w:t>
      </w:r>
    </w:p>
    <w:p w14:paraId="497AE13B" w14:textId="2980922B" w:rsidR="00C90481" w:rsidRDefault="00880EEA" w:rsidP="00880EEA">
      <w:pPr>
        <w:spacing w:after="0" w:line="36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C90481">
        <w:rPr>
          <w:rFonts w:ascii="Times New Roman" w:hAnsi="Times New Roman"/>
          <w:bCs/>
          <w:sz w:val="24"/>
          <w:szCs w:val="24"/>
        </w:rPr>
        <w:t>“Nomear, a partir da data estabelecida na Portaria nº 12.19</w:t>
      </w:r>
      <w:r w:rsidR="00380575">
        <w:rPr>
          <w:rFonts w:ascii="Times New Roman" w:hAnsi="Times New Roman"/>
          <w:bCs/>
          <w:sz w:val="24"/>
          <w:szCs w:val="24"/>
        </w:rPr>
        <w:t>4</w:t>
      </w:r>
      <w:r w:rsidRPr="00C90481">
        <w:rPr>
          <w:rFonts w:ascii="Times New Roman" w:hAnsi="Times New Roman"/>
          <w:bCs/>
          <w:sz w:val="24"/>
          <w:szCs w:val="24"/>
        </w:rPr>
        <w:t>/2026, os seguintes servidores públicos municipais, aprovados em concurso público, para o provimento dos respectivos cargos públicos efetivos:</w:t>
      </w:r>
    </w:p>
    <w:p w14:paraId="47FF7F98" w14:textId="485E6AE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SIMONE GRZEBIELUCKAS – Auxiliar de serviços gerais/40hrs semanais;</w:t>
      </w:r>
    </w:p>
    <w:p w14:paraId="2FCEBDB1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GESSIANE TRENTIN – Psicóloga/20hrs semanais;</w:t>
      </w:r>
    </w:p>
    <w:p w14:paraId="294FF01E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JOSE JOÃO BORGHETI – Motorista/40hrs semanais;</w:t>
      </w:r>
    </w:p>
    <w:p w14:paraId="7ABB66F1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CLAUDIA FEIL – Professor educação infantil/20hrs semanais;</w:t>
      </w:r>
    </w:p>
    <w:p w14:paraId="026926A9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ANDRESA CARLA BAGNARA – Professor educação infantil/20hrs semanais;</w:t>
      </w:r>
    </w:p>
    <w:p w14:paraId="16FCE5A8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ANDERSON NAILOR RODRIGUES – Professor ensino fundamental/20hrs semanais;</w:t>
      </w:r>
    </w:p>
    <w:p w14:paraId="7F0323B7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MARCIANE PECH PESSETO – Professor ensino fundamental/20hrs semanais;</w:t>
      </w:r>
    </w:p>
    <w:p w14:paraId="367E117A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ELISANDRO SCHLINDWEIN – Treinador desportivo/40hrs semanais;</w:t>
      </w:r>
    </w:p>
    <w:p w14:paraId="1D7141AD" w14:textId="77777777" w:rsidR="00380575" w:rsidRPr="00380575" w:rsidRDefault="00380575" w:rsidP="00380575">
      <w:pPr>
        <w:numPr>
          <w:ilvl w:val="0"/>
          <w:numId w:val="2"/>
        </w:numPr>
        <w:shd w:val="clear" w:color="auto" w:fill="FFFFFF"/>
        <w:spacing w:after="0"/>
        <w:ind w:left="0"/>
        <w:textAlignment w:val="baseline"/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</w:pPr>
      <w:r w:rsidRPr="00380575">
        <w:rPr>
          <w:rFonts w:ascii="Times New Roman" w:eastAsia="Times New Roman" w:hAnsi="Times New Roman"/>
          <w:color w:val="000000" w:themeColor="text1"/>
          <w:sz w:val="24"/>
          <w:szCs w:val="24"/>
          <w:lang w:eastAsia="pt-BR"/>
        </w:rPr>
        <w:t>LUCINDA FORSTER – Vigia/40hrs semanais.’’</w:t>
      </w:r>
    </w:p>
    <w:p w14:paraId="245B4ECE" w14:textId="77777777" w:rsidR="00380575" w:rsidRDefault="00380575" w:rsidP="00380575">
      <w:pPr>
        <w:spacing w:after="0" w:line="360" w:lineRule="auto"/>
        <w:ind w:firstLine="851"/>
        <w:jc w:val="both"/>
        <w:rPr>
          <w:rFonts w:ascii="Times New Roman" w:hAnsi="Times New Roman"/>
          <w:bCs/>
          <w:sz w:val="24"/>
          <w:szCs w:val="24"/>
        </w:rPr>
      </w:pPr>
      <w:bookmarkStart w:id="1" w:name="_GoBack"/>
      <w:bookmarkEnd w:id="1"/>
    </w:p>
    <w:p w14:paraId="1EB1D555" w14:textId="56A09BC5" w:rsidR="00F64580" w:rsidRPr="00C90481" w:rsidRDefault="00880EEA" w:rsidP="00380575">
      <w:pPr>
        <w:spacing w:after="0" w:line="360" w:lineRule="auto"/>
        <w:ind w:firstLine="851"/>
        <w:jc w:val="both"/>
        <w:rPr>
          <w:rFonts w:ascii="Times New Roman" w:eastAsia="Times New Roman" w:hAnsi="Times New Roman"/>
          <w:bCs/>
        </w:rPr>
      </w:pPr>
      <w:r w:rsidRPr="00380575">
        <w:rPr>
          <w:rFonts w:ascii="Times New Roman" w:hAnsi="Times New Roman"/>
          <w:b/>
          <w:sz w:val="24"/>
          <w:szCs w:val="24"/>
        </w:rPr>
        <w:t>Art. 3º</w:t>
      </w:r>
      <w:r w:rsidR="00380575">
        <w:rPr>
          <w:rFonts w:ascii="Times New Roman" w:hAnsi="Times New Roman"/>
          <w:bCs/>
          <w:sz w:val="24"/>
          <w:szCs w:val="24"/>
        </w:rPr>
        <w:t xml:space="preserve"> - </w:t>
      </w:r>
      <w:r w:rsidRPr="00C90481">
        <w:rPr>
          <w:rFonts w:ascii="Times New Roman" w:hAnsi="Times New Roman"/>
          <w:bCs/>
          <w:sz w:val="24"/>
          <w:szCs w:val="24"/>
        </w:rPr>
        <w:t>Permanecem inalteradas e ratificadas as demais disposições da Portaria nº 12.19</w:t>
      </w:r>
      <w:r w:rsidR="00380575">
        <w:rPr>
          <w:rFonts w:ascii="Times New Roman" w:hAnsi="Times New Roman"/>
          <w:bCs/>
          <w:sz w:val="24"/>
          <w:szCs w:val="24"/>
        </w:rPr>
        <w:t>4</w:t>
      </w:r>
      <w:r w:rsidRPr="00C90481">
        <w:rPr>
          <w:rFonts w:ascii="Times New Roman" w:hAnsi="Times New Roman"/>
          <w:bCs/>
          <w:sz w:val="24"/>
          <w:szCs w:val="24"/>
        </w:rPr>
        <w:t>/2026, inclusive quanto à data de produção de seus efeitos.</w:t>
      </w:r>
    </w:p>
    <w:p w14:paraId="65D7D43C" w14:textId="77777777" w:rsidR="009E4255" w:rsidRDefault="009E4255" w:rsidP="00880EEA">
      <w:pPr>
        <w:spacing w:after="0" w:line="360" w:lineRule="auto"/>
        <w:jc w:val="both"/>
        <w:rPr>
          <w:rFonts w:ascii="Times New Roman" w:eastAsia="Times New Roman" w:hAnsi="Times New Roman"/>
        </w:rPr>
      </w:pPr>
    </w:p>
    <w:p w14:paraId="0371913E" w14:textId="78A87F96" w:rsidR="00B60A46" w:rsidRDefault="00B60A46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Art. </w:t>
      </w:r>
      <w:r w:rsidR="00880EEA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 - </w:t>
      </w:r>
      <w:r>
        <w:rPr>
          <w:rFonts w:ascii="Times New Roman" w:eastAsia="Times New Roman" w:hAnsi="Times New Roman"/>
          <w:sz w:val="24"/>
          <w:szCs w:val="24"/>
        </w:rPr>
        <w:t xml:space="preserve">Esta portaria entra em vigor na data de sua publicação.  </w:t>
      </w:r>
    </w:p>
    <w:p w14:paraId="36DDBAA9" w14:textId="1BD422D5" w:rsidR="00B60A46" w:rsidRDefault="00B60A46" w:rsidP="00880EEA">
      <w:pPr>
        <w:spacing w:after="0" w:line="36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Art. </w:t>
      </w:r>
      <w:r w:rsidR="00880EEA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º - </w:t>
      </w:r>
      <w:r>
        <w:rPr>
          <w:rFonts w:ascii="Times New Roman" w:eastAsia="Times New Roman" w:hAnsi="Times New Roman"/>
          <w:sz w:val="24"/>
          <w:szCs w:val="24"/>
        </w:rPr>
        <w:t>Revogam-se as disposições em contrário.</w:t>
      </w:r>
    </w:p>
    <w:p w14:paraId="734EB5A4" w14:textId="77777777" w:rsidR="00B60A46" w:rsidRPr="003632CB" w:rsidRDefault="00B60A46" w:rsidP="00880EEA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p w14:paraId="2D9B4306" w14:textId="1E9C4443" w:rsidR="00B60A46" w:rsidRDefault="00B60A46" w:rsidP="00880EEA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Romelândia,</w:t>
      </w:r>
      <w:r w:rsidR="00880EEA">
        <w:rPr>
          <w:rFonts w:ascii="Times New Roman" w:hAnsi="Times New Roman"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</w:rPr>
        <w:t xml:space="preserve"> de </w:t>
      </w:r>
      <w:r w:rsidR="008C0A44">
        <w:rPr>
          <w:rFonts w:ascii="Times New Roman" w:hAnsi="Times New Roman"/>
          <w:sz w:val="24"/>
          <w:szCs w:val="24"/>
        </w:rPr>
        <w:t>julho</w:t>
      </w:r>
      <w:r>
        <w:rPr>
          <w:rFonts w:ascii="Times New Roman" w:hAnsi="Times New Roman"/>
          <w:sz w:val="24"/>
          <w:szCs w:val="24"/>
        </w:rPr>
        <w:t xml:space="preserve"> de 2026.</w:t>
      </w:r>
    </w:p>
    <w:p w14:paraId="38670D21" w14:textId="77777777" w:rsidR="00B60A46" w:rsidRDefault="00B60A46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14:paraId="646F7D8F" w14:textId="77777777" w:rsidR="00B60A46" w:rsidRDefault="00B60A46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</w:t>
      </w:r>
    </w:p>
    <w:p w14:paraId="2430B73C" w14:textId="431DCB1E" w:rsidR="00B60A46" w:rsidRDefault="00B60A46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90617A9" w14:textId="77777777" w:rsidR="008C47F9" w:rsidRDefault="008C47F9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7BF23BEE" w14:textId="77777777" w:rsidR="00B60A46" w:rsidRPr="00B8109D" w:rsidRDefault="00B60A46" w:rsidP="00880EEA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B8109D">
        <w:rPr>
          <w:rFonts w:ascii="Times New Roman" w:hAnsi="Times New Roman"/>
          <w:b/>
          <w:bCs/>
          <w:sz w:val="24"/>
          <w:szCs w:val="24"/>
        </w:rPr>
        <w:t>Juarez Furtado</w:t>
      </w:r>
    </w:p>
    <w:p w14:paraId="16F21013" w14:textId="77777777" w:rsidR="00B60A46" w:rsidRDefault="00B60A46" w:rsidP="00880EEA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Prefeito Municipal de Romelândia</w:t>
      </w:r>
    </w:p>
    <w:p w14:paraId="5F5F710F" w14:textId="77777777" w:rsidR="00B60A46" w:rsidRDefault="00B60A46" w:rsidP="00880E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</w:t>
      </w:r>
    </w:p>
    <w:p w14:paraId="6B812337" w14:textId="77777777" w:rsidR="00B60A46" w:rsidRDefault="00B60A46" w:rsidP="00880EE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Registrada e publicada, a presente portaria em data supra. </w:t>
      </w:r>
    </w:p>
    <w:p w14:paraId="5430DBDB" w14:textId="77777777" w:rsidR="00B60A46" w:rsidRDefault="00B60A46" w:rsidP="00880EE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Geison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Rafael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Schwanke</w:t>
      </w:r>
      <w:proofErr w:type="spellEnd"/>
    </w:p>
    <w:p w14:paraId="716F4988" w14:textId="77777777" w:rsidR="00B60A46" w:rsidRDefault="00B60A46" w:rsidP="00880EEA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Agente de Recursos Humanos </w:t>
      </w:r>
    </w:p>
    <w:sectPr w:rsidR="00B60A46" w:rsidSect="008D675F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F20C3C"/>
    <w:multiLevelType w:val="multilevel"/>
    <w:tmpl w:val="22CEB7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606B93"/>
    <w:multiLevelType w:val="hybridMultilevel"/>
    <w:tmpl w:val="A9C22C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A46"/>
    <w:rsid w:val="000B5405"/>
    <w:rsid w:val="001454A4"/>
    <w:rsid w:val="0020759F"/>
    <w:rsid w:val="003632CB"/>
    <w:rsid w:val="00380575"/>
    <w:rsid w:val="00481B62"/>
    <w:rsid w:val="00673A62"/>
    <w:rsid w:val="0070670D"/>
    <w:rsid w:val="0087752C"/>
    <w:rsid w:val="00880EEA"/>
    <w:rsid w:val="008C0A44"/>
    <w:rsid w:val="008C47F9"/>
    <w:rsid w:val="008D675F"/>
    <w:rsid w:val="009E4255"/>
    <w:rsid w:val="009E7FC2"/>
    <w:rsid w:val="00A35AAB"/>
    <w:rsid w:val="00B60A46"/>
    <w:rsid w:val="00B8109D"/>
    <w:rsid w:val="00C90481"/>
    <w:rsid w:val="00E862F6"/>
    <w:rsid w:val="00F6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88D7B"/>
  <w15:chartTrackingRefBased/>
  <w15:docId w15:val="{E3ED3EA8-9E93-4352-96CC-6E77869E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A46"/>
    <w:pPr>
      <w:spacing w:after="200" w:line="240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60A46"/>
    <w:pPr>
      <w:spacing w:after="0"/>
      <w:ind w:firstLine="708"/>
    </w:pPr>
    <w:rPr>
      <w:rFonts w:ascii="Times New Roman" w:eastAsia="Times New Roman" w:hAnsi="Times New Roman"/>
      <w:sz w:val="28"/>
      <w:szCs w:val="28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60A46"/>
    <w:rPr>
      <w:rFonts w:ascii="Times New Roman" w:eastAsia="Times New Roman" w:hAnsi="Times New Roman" w:cs="Times New Roman"/>
      <w:sz w:val="28"/>
      <w:szCs w:val="2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58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420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pereira</dc:creator>
  <cp:keywords/>
  <dc:description/>
  <cp:lastModifiedBy>vera pereira</cp:lastModifiedBy>
  <cp:revision>3</cp:revision>
  <cp:lastPrinted>2026-07-07T11:01:00Z</cp:lastPrinted>
  <dcterms:created xsi:type="dcterms:W3CDTF">2026-07-10T11:52:00Z</dcterms:created>
  <dcterms:modified xsi:type="dcterms:W3CDTF">2026-07-10T11:57:00Z</dcterms:modified>
</cp:coreProperties>
</file>